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E5A0A" w14:paraId="340A7253" w14:textId="77777777" w:rsidTr="00345119">
        <w:tc>
          <w:tcPr>
            <w:tcW w:w="9576" w:type="dxa"/>
            <w:noWrap/>
          </w:tcPr>
          <w:p w14:paraId="0505368D" w14:textId="77777777" w:rsidR="008423E4" w:rsidRPr="0022177D" w:rsidRDefault="00D30808" w:rsidP="00F450F6">
            <w:pPr>
              <w:pStyle w:val="Heading1"/>
            </w:pPr>
            <w:r w:rsidRPr="00631897">
              <w:t>BILL ANALYSIS</w:t>
            </w:r>
          </w:p>
        </w:tc>
      </w:tr>
    </w:tbl>
    <w:p w14:paraId="0FD0AF59" w14:textId="77777777" w:rsidR="008423E4" w:rsidRPr="0022177D" w:rsidRDefault="008423E4" w:rsidP="00F450F6">
      <w:pPr>
        <w:jc w:val="center"/>
      </w:pPr>
    </w:p>
    <w:p w14:paraId="53E3B0F6" w14:textId="77777777" w:rsidR="008423E4" w:rsidRPr="00B31F0E" w:rsidRDefault="008423E4" w:rsidP="00F450F6"/>
    <w:p w14:paraId="6108C015" w14:textId="77777777" w:rsidR="008423E4" w:rsidRPr="00742794" w:rsidRDefault="008423E4" w:rsidP="00F450F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E5A0A" w14:paraId="35EE4A30" w14:textId="77777777" w:rsidTr="00345119">
        <w:tc>
          <w:tcPr>
            <w:tcW w:w="9576" w:type="dxa"/>
          </w:tcPr>
          <w:p w14:paraId="27BDC2FE" w14:textId="47537C0D" w:rsidR="008423E4" w:rsidRPr="00861995" w:rsidRDefault="00D30808" w:rsidP="00F450F6">
            <w:pPr>
              <w:jc w:val="right"/>
            </w:pPr>
            <w:r>
              <w:t>S.B. 1361</w:t>
            </w:r>
          </w:p>
        </w:tc>
      </w:tr>
      <w:tr w:rsidR="00BE5A0A" w14:paraId="65627279" w14:textId="77777777" w:rsidTr="00345119">
        <w:tc>
          <w:tcPr>
            <w:tcW w:w="9576" w:type="dxa"/>
          </w:tcPr>
          <w:p w14:paraId="11A0EAF5" w14:textId="68CAE06D" w:rsidR="008423E4" w:rsidRPr="00861995" w:rsidRDefault="00D30808" w:rsidP="00F450F6">
            <w:pPr>
              <w:jc w:val="right"/>
            </w:pPr>
            <w:r>
              <w:t xml:space="preserve">By: </w:t>
            </w:r>
            <w:r w:rsidR="001158CA">
              <w:t>Huffman</w:t>
            </w:r>
          </w:p>
        </w:tc>
      </w:tr>
      <w:tr w:rsidR="00BE5A0A" w14:paraId="66F89FB3" w14:textId="77777777" w:rsidTr="00345119">
        <w:tc>
          <w:tcPr>
            <w:tcW w:w="9576" w:type="dxa"/>
          </w:tcPr>
          <w:p w14:paraId="0CCE7203" w14:textId="4A10B068" w:rsidR="008423E4" w:rsidRPr="00861995" w:rsidRDefault="00D30808" w:rsidP="00F450F6">
            <w:pPr>
              <w:jc w:val="right"/>
            </w:pPr>
            <w:r>
              <w:t>Criminal Jurisprudence</w:t>
            </w:r>
          </w:p>
        </w:tc>
      </w:tr>
      <w:tr w:rsidR="00BE5A0A" w14:paraId="6677A9A2" w14:textId="77777777" w:rsidTr="00345119">
        <w:tc>
          <w:tcPr>
            <w:tcW w:w="9576" w:type="dxa"/>
          </w:tcPr>
          <w:p w14:paraId="6B138239" w14:textId="7D4C5474" w:rsidR="008423E4" w:rsidRDefault="00D30808" w:rsidP="00F450F6">
            <w:pPr>
              <w:jc w:val="right"/>
            </w:pPr>
            <w:r>
              <w:t>Committee Report (Unamended)</w:t>
            </w:r>
          </w:p>
        </w:tc>
      </w:tr>
    </w:tbl>
    <w:p w14:paraId="17B39F78" w14:textId="77777777" w:rsidR="008423E4" w:rsidRDefault="008423E4" w:rsidP="00F450F6">
      <w:pPr>
        <w:tabs>
          <w:tab w:val="right" w:pos="9360"/>
        </w:tabs>
      </w:pPr>
    </w:p>
    <w:p w14:paraId="60F97C7C" w14:textId="77777777" w:rsidR="008423E4" w:rsidRDefault="008423E4" w:rsidP="00F450F6"/>
    <w:p w14:paraId="5E297C3C" w14:textId="77777777" w:rsidR="008423E4" w:rsidRDefault="008423E4" w:rsidP="00F450F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E5A0A" w14:paraId="2EC28B5D" w14:textId="77777777" w:rsidTr="00345119">
        <w:tc>
          <w:tcPr>
            <w:tcW w:w="9576" w:type="dxa"/>
          </w:tcPr>
          <w:p w14:paraId="788FE5CE" w14:textId="77777777" w:rsidR="008423E4" w:rsidRPr="00A8133F" w:rsidRDefault="00D30808" w:rsidP="00F450F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3701223" w14:textId="77777777" w:rsidR="008423E4" w:rsidRDefault="008423E4" w:rsidP="00F450F6"/>
          <w:p w14:paraId="68ABEBE2" w14:textId="77777777" w:rsidR="00F450F6" w:rsidRDefault="00D30808" w:rsidP="00F450F6">
            <w:pPr>
              <w:pStyle w:val="Header"/>
              <w:jc w:val="both"/>
            </w:pPr>
            <w:r>
              <w:rPr>
                <w:bCs/>
              </w:rPr>
              <w:t xml:space="preserve">With the rapid expansion of artificial intelligence, technology is now used to intentionally deceive and cause harm to </w:t>
            </w:r>
            <w:r>
              <w:rPr>
                <w:bCs/>
              </w:rPr>
              <w:t>others. Utilizing artificial intelligence and computer software to create</w:t>
            </w:r>
            <w:r w:rsidR="00043E32">
              <w:rPr>
                <w:bCs/>
              </w:rPr>
              <w:t xml:space="preserve"> "</w:t>
            </w:r>
            <w:r>
              <w:rPr>
                <w:bCs/>
              </w:rPr>
              <w:t>deep fake</w:t>
            </w:r>
            <w:r w:rsidR="00043E32">
              <w:rPr>
                <w:bCs/>
              </w:rPr>
              <w:t>"</w:t>
            </w:r>
            <w:r>
              <w:rPr>
                <w:bCs/>
              </w:rPr>
              <w:t xml:space="preserve"> pornography has become concerning to many. Deep fake pornography occurs when the likeness of one person is digitally altered to look like someone else and is inserted int</w:t>
            </w:r>
            <w:r>
              <w:rPr>
                <w:bCs/>
              </w:rPr>
              <w:t>o a video in which sexual conduct is occurring or intimate parts are exposed.</w:t>
            </w:r>
            <w:r w:rsidR="00EA6FFD">
              <w:t xml:space="preserve"> S.B.</w:t>
            </w:r>
            <w:r w:rsidR="00FE664A">
              <w:t> </w:t>
            </w:r>
            <w:r w:rsidR="00EA6FFD">
              <w:t>1361 seeks to address this issue by</w:t>
            </w:r>
            <w:r w:rsidR="00437137">
              <w:t xml:space="preserve"> </w:t>
            </w:r>
            <w:r w:rsidR="00EA6FFD">
              <w:t>making it</w:t>
            </w:r>
            <w:r w:rsidR="00437137">
              <w:t xml:space="preserve"> a</w:t>
            </w:r>
            <w:r w:rsidR="00EA6FFD">
              <w:t xml:space="preserve"> Class A misdemeanor</w:t>
            </w:r>
            <w:r w:rsidR="00437137">
              <w:t xml:space="preserve"> offense </w:t>
            </w:r>
            <w:r w:rsidR="00EA6FFD">
              <w:t xml:space="preserve">for a </w:t>
            </w:r>
            <w:r w:rsidR="00437137">
              <w:t xml:space="preserve">person </w:t>
            </w:r>
            <w:r w:rsidR="00EA6FFD">
              <w:t xml:space="preserve">to </w:t>
            </w:r>
            <w:r w:rsidR="00437137">
              <w:t xml:space="preserve">knowingly produce or distribute by electronic means a deep fake video that appears to depict </w:t>
            </w:r>
            <w:r w:rsidR="00EA6FFD">
              <w:t xml:space="preserve">a </w:t>
            </w:r>
            <w:r w:rsidR="00437137">
              <w:t>person</w:t>
            </w:r>
            <w:r w:rsidR="00EA6FFD" w:rsidRPr="00EA6FFD">
              <w:t>, without the</w:t>
            </w:r>
            <w:r>
              <w:t>ir</w:t>
            </w:r>
            <w:r w:rsidR="00EA6FFD" w:rsidRPr="00EA6FFD">
              <w:t xml:space="preserve"> effective consent</w:t>
            </w:r>
            <w:r w:rsidR="00EA6FFD">
              <w:t>,</w:t>
            </w:r>
            <w:r w:rsidR="00EA6FFD" w:rsidRPr="00EA6FFD">
              <w:t xml:space="preserve"> </w:t>
            </w:r>
            <w:r w:rsidR="00437137">
              <w:t xml:space="preserve">with </w:t>
            </w:r>
            <w:r>
              <w:t>their</w:t>
            </w:r>
            <w:r w:rsidR="00437137">
              <w:t xml:space="preserve"> intimate parts exposed or engaged in sexual conduct.</w:t>
            </w:r>
          </w:p>
          <w:p w14:paraId="3DD4FB89" w14:textId="0805FC47" w:rsidR="008423E4" w:rsidRPr="00E26B13" w:rsidRDefault="00D30808" w:rsidP="00F450F6">
            <w:pPr>
              <w:pStyle w:val="Header"/>
              <w:jc w:val="both"/>
              <w:rPr>
                <w:b/>
              </w:rPr>
            </w:pPr>
            <w:r>
              <w:t xml:space="preserve"> </w:t>
            </w:r>
          </w:p>
        </w:tc>
      </w:tr>
      <w:tr w:rsidR="00BE5A0A" w14:paraId="120963BD" w14:textId="77777777" w:rsidTr="00345119">
        <w:tc>
          <w:tcPr>
            <w:tcW w:w="9576" w:type="dxa"/>
          </w:tcPr>
          <w:p w14:paraId="78694B65" w14:textId="77777777" w:rsidR="0017725B" w:rsidRDefault="00D30808" w:rsidP="00F450F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A7E4F02" w14:textId="77777777" w:rsidR="0017725B" w:rsidRDefault="0017725B" w:rsidP="00F450F6">
            <w:pPr>
              <w:rPr>
                <w:b/>
                <w:u w:val="single"/>
              </w:rPr>
            </w:pPr>
          </w:p>
          <w:p w14:paraId="5EB08079" w14:textId="77777777" w:rsidR="0017725B" w:rsidRDefault="00D30808" w:rsidP="00F450F6">
            <w:pPr>
              <w:jc w:val="both"/>
            </w:pPr>
            <w:r>
              <w:t>It is the committee's opinion that this bill expressly does one or more of the following: creates a criminal offense, increases the punishment for an existing criminal offense or category of offenses, or changes the eligibility of a person for community su</w:t>
            </w:r>
            <w:r>
              <w:t>pervision, parole, or mandatory supervision.</w:t>
            </w:r>
          </w:p>
          <w:p w14:paraId="46E31E2C" w14:textId="268530DE" w:rsidR="00F450F6" w:rsidRPr="0017725B" w:rsidRDefault="00F450F6" w:rsidP="00F450F6">
            <w:pPr>
              <w:jc w:val="both"/>
              <w:rPr>
                <w:b/>
                <w:u w:val="single"/>
              </w:rPr>
            </w:pPr>
          </w:p>
        </w:tc>
      </w:tr>
      <w:tr w:rsidR="00BE5A0A" w14:paraId="286EC578" w14:textId="77777777" w:rsidTr="00345119">
        <w:tc>
          <w:tcPr>
            <w:tcW w:w="9576" w:type="dxa"/>
          </w:tcPr>
          <w:p w14:paraId="0D4416C4" w14:textId="77777777" w:rsidR="008423E4" w:rsidRPr="00A8133F" w:rsidRDefault="00D30808" w:rsidP="00F450F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82A0D29" w14:textId="77777777" w:rsidR="008423E4" w:rsidRDefault="008423E4" w:rsidP="00F450F6"/>
          <w:p w14:paraId="06887C6E" w14:textId="77777777" w:rsidR="008423E4" w:rsidRDefault="00D30808" w:rsidP="00F450F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610AAA1" w14:textId="38328E43" w:rsidR="00F450F6" w:rsidRPr="00E21FDC" w:rsidRDefault="00F450F6" w:rsidP="00F450F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BE5A0A" w14:paraId="7401E15A" w14:textId="77777777" w:rsidTr="00345119">
        <w:tc>
          <w:tcPr>
            <w:tcW w:w="9576" w:type="dxa"/>
          </w:tcPr>
          <w:p w14:paraId="3C9A6469" w14:textId="77777777" w:rsidR="008423E4" w:rsidRPr="00A8133F" w:rsidRDefault="00D30808" w:rsidP="00F450F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A0AE57E" w14:textId="77777777" w:rsidR="008423E4" w:rsidRDefault="008423E4" w:rsidP="00F450F6"/>
          <w:p w14:paraId="4FE1056E" w14:textId="50C4B94F" w:rsidR="008423E4" w:rsidRDefault="00D30808" w:rsidP="00F450F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1361 amends the Penal Code to create a Class A misdemeanor offense of </w:t>
            </w:r>
            <w:r w:rsidRPr="003645D7">
              <w:t>unlawful production or distribution of certain sexually explicit videos</w:t>
            </w:r>
            <w:r>
              <w:t xml:space="preserve"> for a person who, </w:t>
            </w:r>
            <w:r w:rsidRPr="003645D7">
              <w:t>without the effective consent of the person appearing to be depicted, knowingly produces or</w:t>
            </w:r>
            <w:r w:rsidRPr="003645D7">
              <w:t xml:space="preserve"> distributes by electronic means a deep fake video that appears to depict the person with the person's intimate parts exposed or engaged in sexual conduct.</w:t>
            </w:r>
            <w:r>
              <w:t xml:space="preserve"> The bill authorizes the actor to be prosecuted under this provision or </w:t>
            </w:r>
            <w:r w:rsidR="0024779D">
              <w:t>an</w:t>
            </w:r>
            <w:r>
              <w:t xml:space="preserve">other law if </w:t>
            </w:r>
            <w:r w:rsidRPr="003645D7">
              <w:t xml:space="preserve">conduct </w:t>
            </w:r>
            <w:r w:rsidR="0024779D">
              <w:t xml:space="preserve">that constitutes an offense under the bill </w:t>
            </w:r>
            <w:r w:rsidRPr="003645D7">
              <w:t>also constitutes an offense under another law</w:t>
            </w:r>
            <w:r>
              <w:t>.</w:t>
            </w:r>
          </w:p>
          <w:p w14:paraId="7CF3E532" w14:textId="77777777" w:rsidR="003645D7" w:rsidRDefault="003645D7" w:rsidP="00F450F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49B4373" w14:textId="4EB9783A" w:rsidR="003645D7" w:rsidRDefault="00D30808" w:rsidP="00F450F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1361 defines the following terms</w:t>
            </w:r>
            <w:r w:rsidR="00D26005">
              <w:t xml:space="preserve"> for purposes of its provisions</w:t>
            </w:r>
            <w:r>
              <w:t>:</w:t>
            </w:r>
          </w:p>
          <w:p w14:paraId="6968FAC4" w14:textId="3E8F471B" w:rsidR="003645D7" w:rsidRDefault="00D30808" w:rsidP="00F450F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 w:rsidRPr="003645D7">
              <w:rPr>
                <w:bCs/>
              </w:rPr>
              <w:t>"</w:t>
            </w:r>
            <w:r>
              <w:rPr>
                <w:bCs/>
              </w:rPr>
              <w:t>d</w:t>
            </w:r>
            <w:r w:rsidRPr="003645D7">
              <w:rPr>
                <w:bCs/>
              </w:rPr>
              <w:t xml:space="preserve">eep fake video" </w:t>
            </w:r>
            <w:r>
              <w:rPr>
                <w:bCs/>
              </w:rPr>
              <w:t>as</w:t>
            </w:r>
            <w:r w:rsidRPr="003645D7">
              <w:rPr>
                <w:bCs/>
              </w:rPr>
              <w:t xml:space="preserve"> a video, created with the intent to deceive, that appears to depict a real perso</w:t>
            </w:r>
            <w:r w:rsidRPr="003645D7">
              <w:rPr>
                <w:bCs/>
              </w:rPr>
              <w:t>n performing an action that did not occur in reality</w:t>
            </w:r>
            <w:r>
              <w:rPr>
                <w:bCs/>
              </w:rPr>
              <w:t>;</w:t>
            </w:r>
          </w:p>
          <w:p w14:paraId="19A2DAD2" w14:textId="68DD29CE" w:rsidR="003645D7" w:rsidRDefault="00D30808" w:rsidP="00F450F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 w:rsidRPr="003645D7">
              <w:rPr>
                <w:bCs/>
              </w:rPr>
              <w:t>"</w:t>
            </w:r>
            <w:r>
              <w:rPr>
                <w:bCs/>
              </w:rPr>
              <w:t>i</w:t>
            </w:r>
            <w:r w:rsidRPr="003645D7">
              <w:rPr>
                <w:bCs/>
              </w:rPr>
              <w:t>ntimate parts"</w:t>
            </w:r>
            <w:r>
              <w:rPr>
                <w:bCs/>
              </w:rPr>
              <w:t xml:space="preserve"> as </w:t>
            </w:r>
            <w:r w:rsidRPr="003645D7">
              <w:rPr>
                <w:bCs/>
              </w:rPr>
              <w:t>the naked genitals, pubic area, anus, buttocks, or female nipple of a person</w:t>
            </w:r>
            <w:r>
              <w:rPr>
                <w:bCs/>
              </w:rPr>
              <w:t>; and</w:t>
            </w:r>
          </w:p>
          <w:p w14:paraId="73724140" w14:textId="77777777" w:rsidR="003645D7" w:rsidRPr="00F450F6" w:rsidRDefault="00D30808" w:rsidP="00F450F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 w:rsidRPr="003645D7">
              <w:rPr>
                <w:bCs/>
              </w:rPr>
              <w:t>"sexual conduct"</w:t>
            </w:r>
            <w:r>
              <w:rPr>
                <w:bCs/>
              </w:rPr>
              <w:t xml:space="preserve"> as </w:t>
            </w:r>
            <w:r w:rsidRPr="003645D7">
              <w:rPr>
                <w:bCs/>
              </w:rPr>
              <w:t>sexual contact, actual or simulated sexual intercourse, deviate sexual intercour</w:t>
            </w:r>
            <w:r w:rsidRPr="003645D7">
              <w:rPr>
                <w:bCs/>
              </w:rPr>
              <w:t>se, sexual bestiality, masturbation, or sadomasochistic abuse.</w:t>
            </w:r>
          </w:p>
          <w:p w14:paraId="6DA87E4A" w14:textId="01B0B73D" w:rsidR="00F450F6" w:rsidRPr="00835628" w:rsidRDefault="00F450F6" w:rsidP="00F450F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BE5A0A" w14:paraId="1E77003E" w14:textId="77777777" w:rsidTr="00345119">
        <w:tc>
          <w:tcPr>
            <w:tcW w:w="9576" w:type="dxa"/>
          </w:tcPr>
          <w:p w14:paraId="072F3F4C" w14:textId="237460C3" w:rsidR="008423E4" w:rsidRPr="00A8133F" w:rsidRDefault="00D30808" w:rsidP="00F450F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A9BF4FE" w14:textId="77777777" w:rsidR="008423E4" w:rsidRDefault="008423E4" w:rsidP="00F450F6"/>
          <w:p w14:paraId="3BA40595" w14:textId="35D61C79" w:rsidR="008423E4" w:rsidRPr="00233FDB" w:rsidRDefault="00D30808" w:rsidP="00F450F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September 1, 2023.</w:t>
            </w:r>
          </w:p>
        </w:tc>
      </w:tr>
    </w:tbl>
    <w:p w14:paraId="56511F91" w14:textId="77777777" w:rsidR="008423E4" w:rsidRPr="00BE0E75" w:rsidRDefault="008423E4" w:rsidP="00F450F6">
      <w:pPr>
        <w:jc w:val="both"/>
        <w:rPr>
          <w:rFonts w:ascii="Arial" w:hAnsi="Arial"/>
          <w:sz w:val="16"/>
          <w:szCs w:val="16"/>
        </w:rPr>
      </w:pPr>
    </w:p>
    <w:p w14:paraId="0134DDBD" w14:textId="77777777" w:rsidR="004108C3" w:rsidRPr="00F450F6" w:rsidRDefault="004108C3" w:rsidP="00F450F6">
      <w:pPr>
        <w:rPr>
          <w:sz w:val="2"/>
          <w:szCs w:val="2"/>
        </w:rPr>
      </w:pPr>
    </w:p>
    <w:sectPr w:rsidR="004108C3" w:rsidRPr="00F450F6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B27B1" w14:textId="77777777" w:rsidR="00000000" w:rsidRDefault="00D30808">
      <w:r>
        <w:separator/>
      </w:r>
    </w:p>
  </w:endnote>
  <w:endnote w:type="continuationSeparator" w:id="0">
    <w:p w14:paraId="47B1A526" w14:textId="77777777" w:rsidR="00000000" w:rsidRDefault="00D3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664C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E5A0A" w14:paraId="6A85AD42" w14:textId="77777777" w:rsidTr="009C1E9A">
      <w:trPr>
        <w:cantSplit/>
      </w:trPr>
      <w:tc>
        <w:tcPr>
          <w:tcW w:w="0" w:type="pct"/>
        </w:tcPr>
        <w:p w14:paraId="75925ABA" w14:textId="0F9FC974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AAF955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D02247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63DE9F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045381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E5A0A" w14:paraId="4DC5452B" w14:textId="77777777" w:rsidTr="009C1E9A">
      <w:trPr>
        <w:cantSplit/>
      </w:trPr>
      <w:tc>
        <w:tcPr>
          <w:tcW w:w="0" w:type="pct"/>
        </w:tcPr>
        <w:p w14:paraId="2554B43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D916EE7" w14:textId="7450DBB3" w:rsidR="00EC379B" w:rsidRPr="009C1E9A" w:rsidRDefault="00D3080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29545-D</w:t>
          </w:r>
        </w:p>
      </w:tc>
      <w:tc>
        <w:tcPr>
          <w:tcW w:w="2453" w:type="pct"/>
        </w:tcPr>
        <w:p w14:paraId="0F58691D" w14:textId="59E179D5" w:rsidR="00EC379B" w:rsidRDefault="00D3080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230EE">
            <w:t>23.130.418</w:t>
          </w:r>
          <w:r>
            <w:fldChar w:fldCharType="end"/>
          </w:r>
        </w:p>
      </w:tc>
    </w:tr>
    <w:tr w:rsidR="00BE5A0A" w14:paraId="5369B67C" w14:textId="77777777" w:rsidTr="009C1E9A">
      <w:trPr>
        <w:cantSplit/>
      </w:trPr>
      <w:tc>
        <w:tcPr>
          <w:tcW w:w="0" w:type="pct"/>
        </w:tcPr>
        <w:p w14:paraId="23FB4EF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B1183D0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9FACF3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5EBD57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E5A0A" w14:paraId="3FB26E4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98A94FB" w14:textId="77777777" w:rsidR="00EC379B" w:rsidRDefault="00D3080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482242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B3E2A0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5941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33224" w14:textId="77777777" w:rsidR="00000000" w:rsidRDefault="00D30808">
      <w:r>
        <w:separator/>
      </w:r>
    </w:p>
  </w:footnote>
  <w:footnote w:type="continuationSeparator" w:id="0">
    <w:p w14:paraId="591BA9C0" w14:textId="77777777" w:rsidR="00000000" w:rsidRDefault="00D30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109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752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BAF2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F03EE"/>
    <w:multiLevelType w:val="hybridMultilevel"/>
    <w:tmpl w:val="075A8C3E"/>
    <w:lvl w:ilvl="0" w:tplc="2AF2D6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BC89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D646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36E2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E2E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F022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6CBE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C64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CA41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D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3E32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8CA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2C7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79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45D7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0EE"/>
    <w:rsid w:val="00423FBC"/>
    <w:rsid w:val="004241AA"/>
    <w:rsid w:val="0042422E"/>
    <w:rsid w:val="0043190E"/>
    <w:rsid w:val="004324E9"/>
    <w:rsid w:val="004350F3"/>
    <w:rsid w:val="00436980"/>
    <w:rsid w:val="00437137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689E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7F9C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757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CD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5A25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3D15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4CD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3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56C4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5A0A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6005"/>
    <w:rsid w:val="00D30534"/>
    <w:rsid w:val="00D30808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1E30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5683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6FFD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0F6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04B2"/>
    <w:rsid w:val="00F96602"/>
    <w:rsid w:val="00F9735A"/>
    <w:rsid w:val="00FA27F3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664A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D98D2A4-29C8-4458-A08E-539EA673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645D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645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645D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45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45D7"/>
    <w:rPr>
      <w:b/>
      <w:bCs/>
    </w:rPr>
  </w:style>
  <w:style w:type="paragraph" w:styleId="Revision">
    <w:name w:val="Revision"/>
    <w:hidden/>
    <w:uiPriority w:val="99"/>
    <w:semiHidden/>
    <w:rsid w:val="001158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2115</Characters>
  <Application>Microsoft Office Word</Application>
  <DocSecurity>4</DocSecurity>
  <Lines>56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SB01361 (Committee Report (Unamended))</vt:lpstr>
    </vt:vector>
  </TitlesOfParts>
  <Company>State of Texas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29545</dc:subject>
  <dc:creator>State of Texas</dc:creator>
  <dc:description>SB 1361 by Huffman-(H)Criminal Jurisprudence</dc:description>
  <cp:lastModifiedBy>Alan Gonzalez Otero</cp:lastModifiedBy>
  <cp:revision>2</cp:revision>
  <cp:lastPrinted>2003-11-26T17:21:00Z</cp:lastPrinted>
  <dcterms:created xsi:type="dcterms:W3CDTF">2023-05-12T20:07:00Z</dcterms:created>
  <dcterms:modified xsi:type="dcterms:W3CDTF">2023-05-12T20:07:00Z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23.130.418</vt:lpwstr>
  </property>
</Properties>
</file>