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6497D" w:rsidRDefault="00C6497D"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FDF343327CC4A1794D4BEECA46447E6"/>
          </w:placeholder>
        </w:sdtPr>
        <w:sdtContent>
          <w:r w:rsidRPr="005C2A78">
            <w:rPr>
              <w:rFonts w:cs="Times New Roman"/>
              <w:b/>
              <w:szCs w:val="24"/>
              <w:u w:val="single"/>
            </w:rPr>
            <w:t>BILL ANALYSIS</w:t>
          </w:r>
        </w:sdtContent>
      </w:sdt>
    </w:p>
    <w:p w:rsidR="00C6497D" w:rsidRPr="00585C31" w:rsidRDefault="00C6497D" w:rsidP="000F1DF9">
      <w:pPr>
        <w:spacing w:after="0" w:line="240" w:lineRule="auto"/>
        <w:rPr>
          <w:rFonts w:cs="Times New Roman"/>
          <w:szCs w:val="24"/>
        </w:rPr>
      </w:pPr>
    </w:p>
    <w:p w:rsidR="00C6497D" w:rsidRPr="00585C31" w:rsidRDefault="00C6497D"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6497D" w:rsidTr="000F1DF9">
        <w:tc>
          <w:tcPr>
            <w:tcW w:w="2718" w:type="dxa"/>
          </w:tcPr>
          <w:p w:rsidR="00C6497D" w:rsidRPr="005C2A78" w:rsidRDefault="00C6497D" w:rsidP="006D756B">
            <w:pPr>
              <w:rPr>
                <w:rFonts w:cs="Times New Roman"/>
                <w:szCs w:val="24"/>
              </w:rPr>
            </w:pPr>
            <w:sdt>
              <w:sdtPr>
                <w:rPr>
                  <w:rFonts w:cs="Times New Roman"/>
                  <w:szCs w:val="24"/>
                </w:rPr>
                <w:alias w:val="Agency Title"/>
                <w:tag w:val="AgencyTitleContentControl"/>
                <w:id w:val="1920747753"/>
                <w:lock w:val="sdtContentLocked"/>
                <w:placeholder>
                  <w:docPart w:val="25AA3BC91FB84EF0AC0A024A0A4DAB38"/>
                </w:placeholder>
              </w:sdtPr>
              <w:sdtEndPr>
                <w:rPr>
                  <w:rFonts w:cstheme="minorBidi"/>
                  <w:szCs w:val="22"/>
                </w:rPr>
              </w:sdtEndPr>
              <w:sdtContent>
                <w:r>
                  <w:rPr>
                    <w:rFonts w:cs="Times New Roman"/>
                    <w:szCs w:val="24"/>
                  </w:rPr>
                  <w:t>Senate Research Center</w:t>
                </w:r>
              </w:sdtContent>
            </w:sdt>
          </w:p>
        </w:tc>
        <w:tc>
          <w:tcPr>
            <w:tcW w:w="6858" w:type="dxa"/>
          </w:tcPr>
          <w:p w:rsidR="00C6497D" w:rsidRPr="00FF6471" w:rsidRDefault="00C6497D" w:rsidP="000F1DF9">
            <w:pPr>
              <w:jc w:val="right"/>
              <w:rPr>
                <w:rFonts w:cs="Times New Roman"/>
                <w:szCs w:val="24"/>
              </w:rPr>
            </w:pPr>
            <w:sdt>
              <w:sdtPr>
                <w:rPr>
                  <w:rFonts w:cs="Times New Roman"/>
                  <w:szCs w:val="24"/>
                </w:rPr>
                <w:alias w:val="Bill Number"/>
                <w:tag w:val="BillNumberOne"/>
                <w:id w:val="-410784069"/>
                <w:lock w:val="sdtContentLocked"/>
                <w:placeholder>
                  <w:docPart w:val="6284149DCE4143EF86F238AA18A3ABE3"/>
                </w:placeholder>
              </w:sdtPr>
              <w:sdtContent>
                <w:r>
                  <w:rPr>
                    <w:rFonts w:cs="Times New Roman"/>
                    <w:szCs w:val="24"/>
                  </w:rPr>
                  <w:t>S.B. 1370</w:t>
                </w:r>
              </w:sdtContent>
            </w:sdt>
          </w:p>
        </w:tc>
      </w:tr>
      <w:tr w:rsidR="00C6497D" w:rsidTr="000F1DF9">
        <w:sdt>
          <w:sdtPr>
            <w:rPr>
              <w:rFonts w:cs="Times New Roman"/>
              <w:szCs w:val="24"/>
            </w:rPr>
            <w:alias w:val="TLCNumber"/>
            <w:tag w:val="TLCNumber"/>
            <w:id w:val="-542600604"/>
            <w:lock w:val="sdtLocked"/>
            <w:placeholder>
              <w:docPart w:val="697E3707BA5F4B149D2A4B86BD78E3D4"/>
            </w:placeholder>
          </w:sdtPr>
          <w:sdtContent>
            <w:tc>
              <w:tcPr>
                <w:tcW w:w="2718" w:type="dxa"/>
              </w:tcPr>
              <w:p w:rsidR="00C6497D" w:rsidRPr="000F1DF9" w:rsidRDefault="00C6497D" w:rsidP="00C65088">
                <w:pPr>
                  <w:rPr>
                    <w:rFonts w:cs="Times New Roman"/>
                    <w:szCs w:val="24"/>
                  </w:rPr>
                </w:pPr>
                <w:r>
                  <w:rPr>
                    <w:rFonts w:cs="Times New Roman"/>
                    <w:szCs w:val="24"/>
                  </w:rPr>
                  <w:t>88R13676 SRA-D</w:t>
                </w:r>
              </w:p>
            </w:tc>
          </w:sdtContent>
        </w:sdt>
        <w:tc>
          <w:tcPr>
            <w:tcW w:w="6858" w:type="dxa"/>
          </w:tcPr>
          <w:p w:rsidR="00C6497D" w:rsidRPr="005C2A78" w:rsidRDefault="00C6497D" w:rsidP="00073EDD">
            <w:pPr>
              <w:jc w:val="right"/>
              <w:rPr>
                <w:rFonts w:cs="Times New Roman"/>
                <w:szCs w:val="24"/>
              </w:rPr>
            </w:pPr>
            <w:sdt>
              <w:sdtPr>
                <w:rPr>
                  <w:rFonts w:cs="Times New Roman"/>
                  <w:szCs w:val="24"/>
                </w:rPr>
                <w:alias w:val="Author Label"/>
                <w:tag w:val="By"/>
                <w:id w:val="72399597"/>
                <w:lock w:val="sdtLocked"/>
                <w:placeholder>
                  <w:docPart w:val="20B9478C17B7490681CA6A9AC9403C0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A4B53564914C448B861DB87B735896E8"/>
                </w:placeholder>
              </w:sdtPr>
              <w:sdtContent>
                <w:r>
                  <w:rPr>
                    <w:rFonts w:cs="Times New Roman"/>
                    <w:szCs w:val="24"/>
                  </w:rPr>
                  <w:t>Paxton</w:t>
                </w:r>
              </w:sdtContent>
            </w:sdt>
            <w:sdt>
              <w:sdtPr>
                <w:rPr>
                  <w:rFonts w:cs="Times New Roman"/>
                  <w:szCs w:val="24"/>
                </w:rPr>
                <w:alias w:val="Sponsor"/>
                <w:tag w:val="Sponsor"/>
                <w:id w:val="-2039656131"/>
                <w:lock w:val="sdtContentLocked"/>
                <w:placeholder>
                  <w:docPart w:val="7593FB3BDFC34D73B058A25A7CCC64B7"/>
                </w:placeholder>
                <w:showingPlcHdr/>
              </w:sdtPr>
              <w:sdtContent/>
            </w:sdt>
            <w:sdt>
              <w:sdtPr>
                <w:rPr>
                  <w:rFonts w:cs="Times New Roman"/>
                  <w:szCs w:val="24"/>
                </w:rPr>
                <w:alias w:val="DualSponsor"/>
                <w:tag w:val="DualSponsor"/>
                <w:id w:val="1029379812"/>
                <w:lock w:val="sdtContentLocked"/>
                <w:placeholder>
                  <w:docPart w:val="525E59201FF54DFB8F9024A5B7712E7E"/>
                </w:placeholder>
                <w:showingPlcHdr/>
              </w:sdtPr>
              <w:sdtContent/>
            </w:sdt>
          </w:p>
        </w:tc>
      </w:tr>
      <w:tr w:rsidR="00C6497D" w:rsidTr="000F1DF9">
        <w:tc>
          <w:tcPr>
            <w:tcW w:w="2718" w:type="dxa"/>
          </w:tcPr>
          <w:p w:rsidR="00C6497D" w:rsidRPr="00BC7495" w:rsidRDefault="00C6497D" w:rsidP="000F1DF9">
            <w:pPr>
              <w:rPr>
                <w:rFonts w:cs="Times New Roman"/>
                <w:szCs w:val="24"/>
              </w:rPr>
            </w:pPr>
          </w:p>
        </w:tc>
        <w:sdt>
          <w:sdtPr>
            <w:rPr>
              <w:rFonts w:cs="Times New Roman"/>
              <w:szCs w:val="24"/>
            </w:rPr>
            <w:alias w:val="Committee"/>
            <w:tag w:val="Committee"/>
            <w:id w:val="1914272295"/>
            <w:lock w:val="sdtContentLocked"/>
            <w:placeholder>
              <w:docPart w:val="2514C29B72024106B66DDF303C54D5A0"/>
            </w:placeholder>
          </w:sdtPr>
          <w:sdtContent>
            <w:tc>
              <w:tcPr>
                <w:tcW w:w="6858" w:type="dxa"/>
              </w:tcPr>
              <w:p w:rsidR="00C6497D" w:rsidRPr="00FF6471" w:rsidRDefault="00C6497D" w:rsidP="000F1DF9">
                <w:pPr>
                  <w:jc w:val="right"/>
                  <w:rPr>
                    <w:rFonts w:cs="Times New Roman"/>
                    <w:szCs w:val="24"/>
                  </w:rPr>
                </w:pPr>
                <w:r>
                  <w:rPr>
                    <w:rFonts w:cs="Times New Roman"/>
                    <w:szCs w:val="24"/>
                  </w:rPr>
                  <w:t>Transportation</w:t>
                </w:r>
              </w:p>
            </w:tc>
          </w:sdtContent>
        </w:sdt>
      </w:tr>
      <w:tr w:rsidR="00C6497D" w:rsidTr="000F1DF9">
        <w:tc>
          <w:tcPr>
            <w:tcW w:w="2718" w:type="dxa"/>
          </w:tcPr>
          <w:p w:rsidR="00C6497D" w:rsidRPr="00BC7495" w:rsidRDefault="00C6497D" w:rsidP="000F1DF9">
            <w:pPr>
              <w:rPr>
                <w:rFonts w:cs="Times New Roman"/>
                <w:szCs w:val="24"/>
              </w:rPr>
            </w:pPr>
          </w:p>
        </w:tc>
        <w:sdt>
          <w:sdtPr>
            <w:rPr>
              <w:rFonts w:cs="Times New Roman"/>
              <w:szCs w:val="24"/>
            </w:rPr>
            <w:alias w:val="Date"/>
            <w:tag w:val="DateContentControl"/>
            <w:id w:val="1178081906"/>
            <w:lock w:val="sdtLocked"/>
            <w:placeholder>
              <w:docPart w:val="0901DB64A6484FC9B4D4BE9024634E7D"/>
            </w:placeholder>
            <w:date w:fullDate="2023-04-03T00:00:00Z">
              <w:dateFormat w:val="M/d/yyyy"/>
              <w:lid w:val="en-US"/>
              <w:storeMappedDataAs w:val="dateTime"/>
              <w:calendar w:val="gregorian"/>
            </w:date>
          </w:sdtPr>
          <w:sdtContent>
            <w:tc>
              <w:tcPr>
                <w:tcW w:w="6858" w:type="dxa"/>
              </w:tcPr>
              <w:p w:rsidR="00C6497D" w:rsidRPr="00FF6471" w:rsidRDefault="00C6497D" w:rsidP="000F1DF9">
                <w:pPr>
                  <w:jc w:val="right"/>
                  <w:rPr>
                    <w:rFonts w:cs="Times New Roman"/>
                    <w:szCs w:val="24"/>
                  </w:rPr>
                </w:pPr>
                <w:r>
                  <w:rPr>
                    <w:rFonts w:cs="Times New Roman"/>
                    <w:szCs w:val="24"/>
                  </w:rPr>
                  <w:t>4/3/2023</w:t>
                </w:r>
              </w:p>
            </w:tc>
          </w:sdtContent>
        </w:sdt>
      </w:tr>
      <w:tr w:rsidR="00C6497D" w:rsidTr="000F1DF9">
        <w:tc>
          <w:tcPr>
            <w:tcW w:w="2718" w:type="dxa"/>
          </w:tcPr>
          <w:p w:rsidR="00C6497D" w:rsidRPr="00BC7495" w:rsidRDefault="00C6497D" w:rsidP="000F1DF9">
            <w:pPr>
              <w:rPr>
                <w:rFonts w:cs="Times New Roman"/>
                <w:szCs w:val="24"/>
              </w:rPr>
            </w:pPr>
          </w:p>
        </w:tc>
        <w:sdt>
          <w:sdtPr>
            <w:rPr>
              <w:rFonts w:cs="Times New Roman"/>
              <w:szCs w:val="24"/>
            </w:rPr>
            <w:alias w:val="BA Version"/>
            <w:tag w:val="BAVersion"/>
            <w:id w:val="-1685590809"/>
            <w:lock w:val="sdtContentLocked"/>
            <w:placeholder>
              <w:docPart w:val="738574936BE241EDA8B8D3C4A8A910F0"/>
            </w:placeholder>
          </w:sdtPr>
          <w:sdtContent>
            <w:tc>
              <w:tcPr>
                <w:tcW w:w="6858" w:type="dxa"/>
              </w:tcPr>
              <w:p w:rsidR="00C6497D" w:rsidRPr="00FF6471" w:rsidRDefault="00C6497D" w:rsidP="000F1DF9">
                <w:pPr>
                  <w:jc w:val="right"/>
                  <w:rPr>
                    <w:rFonts w:cs="Times New Roman"/>
                    <w:szCs w:val="24"/>
                  </w:rPr>
                </w:pPr>
                <w:r>
                  <w:rPr>
                    <w:rFonts w:cs="Times New Roman"/>
                    <w:szCs w:val="24"/>
                  </w:rPr>
                  <w:t>As Filed</w:t>
                </w:r>
              </w:p>
            </w:tc>
          </w:sdtContent>
        </w:sdt>
      </w:tr>
    </w:tbl>
    <w:p w:rsidR="00C6497D" w:rsidRPr="00FF6471" w:rsidRDefault="00C6497D" w:rsidP="000F1DF9">
      <w:pPr>
        <w:spacing w:after="0" w:line="240" w:lineRule="auto"/>
        <w:rPr>
          <w:rFonts w:cs="Times New Roman"/>
          <w:szCs w:val="24"/>
        </w:rPr>
      </w:pPr>
    </w:p>
    <w:p w:rsidR="00C6497D" w:rsidRPr="00FF6471" w:rsidRDefault="00C6497D" w:rsidP="000F1DF9">
      <w:pPr>
        <w:spacing w:after="0" w:line="240" w:lineRule="auto"/>
        <w:rPr>
          <w:rFonts w:cs="Times New Roman"/>
          <w:szCs w:val="24"/>
        </w:rPr>
      </w:pPr>
    </w:p>
    <w:p w:rsidR="00C6497D" w:rsidRPr="00FF6471" w:rsidRDefault="00C6497D"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69318610ED54B9C9B81229648DCCB5A"/>
        </w:placeholder>
      </w:sdtPr>
      <w:sdtContent>
        <w:p w:rsidR="00C6497D" w:rsidRDefault="00C6497D"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imes New Roman"/>
          <w:bCs/>
          <w:szCs w:val="24"/>
        </w:rPr>
        <w:alias w:val="Background and Purpose"/>
        <w:tag w:val="BackgroundandPurposeContentControl"/>
        <w:id w:val="-1903514545"/>
        <w:lock w:val="sdtContentLocked"/>
        <w:placeholder>
          <w:docPart w:val="B4663A64487B4990B6538A994A7F0D2A"/>
        </w:placeholder>
      </w:sdtPr>
      <w:sdtEndPr>
        <w:rPr>
          <w:shd w:val="clear" w:color="auto" w:fill="C6D9F1"/>
        </w:rPr>
      </w:sdtEndPr>
      <w:sdtContent>
        <w:p w:rsidR="00C6497D" w:rsidRDefault="00C6497D" w:rsidP="008D0749">
          <w:pPr>
            <w:spacing w:after="0" w:line="240" w:lineRule="auto"/>
            <w:jc w:val="both"/>
            <w:rPr>
              <w:rFonts w:eastAsia="Times New Roman" w:cs="Times New Roman"/>
              <w:bCs/>
              <w:szCs w:val="24"/>
            </w:rPr>
          </w:pPr>
        </w:p>
        <w:p w:rsidR="00C6497D" w:rsidRPr="00242A6F" w:rsidRDefault="00C6497D" w:rsidP="008D0749">
          <w:pPr>
            <w:spacing w:after="0" w:line="240" w:lineRule="auto"/>
            <w:jc w:val="both"/>
            <w:rPr>
              <w:rFonts w:eastAsia="Times New Roman" w:cs="Times New Roman"/>
              <w:bCs/>
              <w:szCs w:val="24"/>
            </w:rPr>
          </w:pPr>
          <w:r w:rsidRPr="00242A6F">
            <w:rPr>
              <w:rFonts w:eastAsia="Times New Roman" w:cs="Times New Roman"/>
              <w:bCs/>
              <w:szCs w:val="24"/>
            </w:rPr>
            <w:t>Dallas Area Rapid Transit (DART) is a regional transit agency authorized under Chapter 452</w:t>
          </w:r>
          <w:r>
            <w:rPr>
              <w:rFonts w:eastAsia="Times New Roman" w:cs="Times New Roman"/>
              <w:bCs/>
              <w:szCs w:val="24"/>
            </w:rPr>
            <w:t>,</w:t>
          </w:r>
          <w:r w:rsidRPr="00242A6F">
            <w:rPr>
              <w:rFonts w:eastAsia="Times New Roman" w:cs="Times New Roman"/>
              <w:bCs/>
              <w:szCs w:val="24"/>
            </w:rPr>
            <w:t xml:space="preserve"> Transportation Code</w:t>
          </w:r>
          <w:r>
            <w:rPr>
              <w:rFonts w:eastAsia="Times New Roman" w:cs="Times New Roman"/>
              <w:bCs/>
              <w:szCs w:val="24"/>
            </w:rPr>
            <w:t>,</w:t>
          </w:r>
          <w:r w:rsidRPr="00242A6F">
            <w:rPr>
              <w:rFonts w:eastAsia="Times New Roman" w:cs="Times New Roman"/>
              <w:bCs/>
              <w:szCs w:val="24"/>
            </w:rPr>
            <w:t xml:space="preserve"> and was created by voters and funded with a one-cent local sales tax on August 13, 1983. The service area consists of 13 cities: Addison, Carrollton, Cockrell Hill, Dallas, Farmers Branch, Garland, Glenn Heights, Highland Park, Irving, Plano, Richardson, Rowlett, and University Park. Stakeholders note that individual municipalities are able to review DART's budget, which is comprised of revenue generated from sales and use taxes imposed by the authority on member municipalities. These stakeholders also note that while municipal staff </w:t>
          </w:r>
          <w:r>
            <w:rPr>
              <w:rFonts w:eastAsia="Times New Roman" w:cs="Times New Roman"/>
              <w:bCs/>
              <w:szCs w:val="24"/>
            </w:rPr>
            <w:t>are</w:t>
          </w:r>
          <w:r w:rsidRPr="00242A6F">
            <w:rPr>
              <w:rFonts w:eastAsia="Times New Roman" w:cs="Times New Roman"/>
              <w:bCs/>
              <w:szCs w:val="24"/>
            </w:rPr>
            <w:t xml:space="preserve"> able to review the revenue streams across DART region wide, they are unable to track whether services are equally distributed or utilized across the regional service areas in respect to the amount of revenue collected from the municipalities in that area.</w:t>
          </w:r>
        </w:p>
        <w:p w:rsidR="00C6497D" w:rsidRPr="00242A6F" w:rsidRDefault="00C6497D" w:rsidP="008D0749">
          <w:pPr>
            <w:spacing w:after="0" w:line="240" w:lineRule="auto"/>
            <w:jc w:val="both"/>
            <w:rPr>
              <w:rFonts w:eastAsia="Times New Roman" w:cs="Times New Roman"/>
              <w:bCs/>
              <w:szCs w:val="24"/>
            </w:rPr>
          </w:pPr>
        </w:p>
        <w:p w:rsidR="00C6497D" w:rsidRDefault="00C6497D" w:rsidP="008D0749">
          <w:pPr>
            <w:spacing w:after="0" w:line="240" w:lineRule="auto"/>
            <w:jc w:val="both"/>
            <w:rPr>
              <w:rFonts w:eastAsia="Times New Roman" w:cs="Times New Roman"/>
              <w:bCs/>
              <w:szCs w:val="24"/>
            </w:rPr>
          </w:pPr>
          <w:r w:rsidRPr="00242A6F">
            <w:rPr>
              <w:rFonts w:eastAsia="Times New Roman" w:cs="Times New Roman"/>
              <w:bCs/>
              <w:szCs w:val="24"/>
            </w:rPr>
            <w:t>This proposed legislation seeks to increase DART's financial transparency by requiring DART to breakdown expenditures by municipality in its financial audit.</w:t>
          </w:r>
        </w:p>
        <w:p w:rsidR="00C6497D" w:rsidRPr="00D70925" w:rsidRDefault="00C6497D" w:rsidP="008D0749">
          <w:pPr>
            <w:spacing w:after="0" w:line="240" w:lineRule="auto"/>
            <w:jc w:val="both"/>
            <w:rPr>
              <w:rFonts w:eastAsia="Times New Roman" w:cs="Times New Roman"/>
              <w:bCs/>
              <w:szCs w:val="24"/>
            </w:rPr>
          </w:pPr>
        </w:p>
      </w:sdtContent>
    </w:sdt>
    <w:p w:rsidR="00C6497D" w:rsidRDefault="00C6497D"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1370 </w:t>
      </w:r>
      <w:bookmarkStart w:id="1" w:name="AmendsCurrentLaw"/>
      <w:bookmarkEnd w:id="1"/>
      <w:r>
        <w:rPr>
          <w:rFonts w:cs="Times New Roman"/>
          <w:szCs w:val="24"/>
        </w:rPr>
        <w:t>amends current law relating to information contained in the annual financial audit of certain regional transportation authorities.</w:t>
      </w:r>
    </w:p>
    <w:p w:rsidR="00C6497D" w:rsidRPr="00F87DB1" w:rsidRDefault="00C6497D" w:rsidP="000F1DF9">
      <w:pPr>
        <w:spacing w:after="0" w:line="240" w:lineRule="auto"/>
        <w:jc w:val="both"/>
        <w:rPr>
          <w:rFonts w:eastAsia="Times New Roman" w:cs="Times New Roman"/>
          <w:szCs w:val="24"/>
        </w:rPr>
      </w:pPr>
    </w:p>
    <w:p w:rsidR="00C6497D" w:rsidRPr="005C2A78" w:rsidRDefault="00C6497D"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2C46E2AE512C47F9B87E8A315B61357F"/>
          </w:placeholder>
        </w:sdtPr>
        <w:sdtContent>
          <w:r>
            <w:rPr>
              <w:rFonts w:eastAsia="Times New Roman" w:cs="Times New Roman"/>
              <w:b/>
              <w:szCs w:val="24"/>
              <w:u w:val="single"/>
            </w:rPr>
            <w:t>RULEMAKING AUTHORITY</w:t>
          </w:r>
        </w:sdtContent>
      </w:sdt>
    </w:p>
    <w:p w:rsidR="00C6497D" w:rsidRPr="006529C4" w:rsidRDefault="00C6497D" w:rsidP="00774EC7">
      <w:pPr>
        <w:spacing w:after="0" w:line="240" w:lineRule="auto"/>
        <w:jc w:val="both"/>
        <w:rPr>
          <w:rFonts w:cs="Times New Roman"/>
          <w:szCs w:val="24"/>
        </w:rPr>
      </w:pPr>
    </w:p>
    <w:p w:rsidR="00C6497D" w:rsidRPr="006529C4" w:rsidRDefault="00C6497D"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6497D" w:rsidRPr="006529C4" w:rsidRDefault="00C6497D" w:rsidP="00774EC7">
      <w:pPr>
        <w:spacing w:after="0" w:line="240" w:lineRule="auto"/>
        <w:jc w:val="both"/>
        <w:rPr>
          <w:rFonts w:cs="Times New Roman"/>
          <w:szCs w:val="24"/>
        </w:rPr>
      </w:pPr>
    </w:p>
    <w:p w:rsidR="00C6497D" w:rsidRPr="005C2A78" w:rsidRDefault="00C6497D"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B178F9BC784E488FBDAF6F9FEABB2E51"/>
          </w:placeholder>
        </w:sdtPr>
        <w:sdtContent>
          <w:r>
            <w:rPr>
              <w:rFonts w:eastAsia="Times New Roman" w:cs="Times New Roman"/>
              <w:b/>
              <w:szCs w:val="24"/>
              <w:u w:val="single"/>
            </w:rPr>
            <w:t>SECTION BY SECTION ANALYSIS</w:t>
          </w:r>
        </w:sdtContent>
      </w:sdt>
    </w:p>
    <w:p w:rsidR="00C6497D" w:rsidRPr="005C2A78" w:rsidRDefault="00C6497D" w:rsidP="000F1DF9">
      <w:pPr>
        <w:spacing w:after="0" w:line="240" w:lineRule="auto"/>
        <w:jc w:val="both"/>
        <w:rPr>
          <w:rFonts w:eastAsia="Times New Roman" w:cs="Times New Roman"/>
          <w:szCs w:val="24"/>
        </w:rPr>
      </w:pPr>
    </w:p>
    <w:p w:rsidR="00C6497D" w:rsidRDefault="00C6497D" w:rsidP="00F936F6">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F87DB1">
        <w:rPr>
          <w:rFonts w:eastAsia="Times New Roman" w:cs="Times New Roman"/>
          <w:szCs w:val="24"/>
        </w:rPr>
        <w:t>Subchapter J, Chapter 452, Transportation Code, by adding Section 452.453</w:t>
      </w:r>
      <w:r>
        <w:rPr>
          <w:rFonts w:eastAsia="Times New Roman" w:cs="Times New Roman"/>
          <w:szCs w:val="24"/>
        </w:rPr>
        <w:t>,</w:t>
      </w:r>
      <w:r w:rsidRPr="00F87DB1">
        <w:rPr>
          <w:rFonts w:eastAsia="Times New Roman" w:cs="Times New Roman"/>
          <w:szCs w:val="24"/>
        </w:rPr>
        <w:t xml:space="preserve"> as follows:</w:t>
      </w:r>
    </w:p>
    <w:p w:rsidR="00C6497D" w:rsidRPr="00F87DB1" w:rsidRDefault="00C6497D" w:rsidP="00F936F6">
      <w:pPr>
        <w:spacing w:after="0" w:line="240" w:lineRule="auto"/>
        <w:jc w:val="both"/>
        <w:rPr>
          <w:rFonts w:eastAsia="Times New Roman" w:cs="Times New Roman"/>
          <w:szCs w:val="24"/>
        </w:rPr>
      </w:pPr>
    </w:p>
    <w:p w:rsidR="00C6497D" w:rsidRPr="00F87DB1" w:rsidRDefault="00C6497D" w:rsidP="00F936F6">
      <w:pPr>
        <w:spacing w:after="0" w:line="240" w:lineRule="auto"/>
        <w:ind w:left="720"/>
        <w:jc w:val="both"/>
        <w:rPr>
          <w:rFonts w:eastAsia="Times New Roman" w:cs="Times New Roman"/>
          <w:szCs w:val="24"/>
        </w:rPr>
      </w:pPr>
      <w:r w:rsidRPr="00F87DB1">
        <w:rPr>
          <w:rFonts w:eastAsia="Times New Roman" w:cs="Times New Roman"/>
          <w:szCs w:val="24"/>
        </w:rPr>
        <w:t>Sec. 452.453. DISAGGREGATION OF EXPENDITURES BY MUNICIPALITY: CERTAIN AUTHORITIES.</w:t>
      </w:r>
      <w:r>
        <w:rPr>
          <w:rFonts w:eastAsia="Times New Roman" w:cs="Times New Roman"/>
          <w:szCs w:val="24"/>
        </w:rPr>
        <w:t xml:space="preserve"> Requires the </w:t>
      </w:r>
      <w:r w:rsidRPr="00F87DB1">
        <w:rPr>
          <w:rFonts w:eastAsia="Times New Roman" w:cs="Times New Roman"/>
          <w:szCs w:val="24"/>
        </w:rPr>
        <w:t>subregional board of an authority consisting of one subregion governed by a subregional board created under Subchapter O</w:t>
      </w:r>
      <w:r>
        <w:rPr>
          <w:rFonts w:eastAsia="Times New Roman" w:cs="Times New Roman"/>
          <w:szCs w:val="24"/>
        </w:rPr>
        <w:t xml:space="preserve"> (Subregional Board in Subregion Having Principal Municipality with Population of More than 1.1 Million)</w:t>
      </w:r>
      <w:r w:rsidRPr="00F87DB1">
        <w:rPr>
          <w:rFonts w:eastAsia="Times New Roman" w:cs="Times New Roman"/>
          <w:szCs w:val="24"/>
        </w:rPr>
        <w:t xml:space="preserve"> </w:t>
      </w:r>
      <w:r>
        <w:rPr>
          <w:rFonts w:eastAsia="Times New Roman" w:cs="Times New Roman"/>
          <w:szCs w:val="24"/>
        </w:rPr>
        <w:t>to</w:t>
      </w:r>
      <w:r w:rsidRPr="00F87DB1">
        <w:rPr>
          <w:rFonts w:eastAsia="Times New Roman" w:cs="Times New Roman"/>
          <w:szCs w:val="24"/>
        </w:rPr>
        <w:t xml:space="preserve"> disaggregate expenditures by municipality in a financial audit required under Section 452.451</w:t>
      </w:r>
      <w:r>
        <w:rPr>
          <w:rFonts w:eastAsia="Times New Roman" w:cs="Times New Roman"/>
          <w:szCs w:val="24"/>
        </w:rPr>
        <w:t xml:space="preserve"> (Financial Audits)</w:t>
      </w:r>
      <w:r w:rsidRPr="00F87DB1">
        <w:rPr>
          <w:rFonts w:eastAsia="Times New Roman" w:cs="Times New Roman"/>
          <w:szCs w:val="24"/>
        </w:rPr>
        <w:t>.</w:t>
      </w:r>
    </w:p>
    <w:p w:rsidR="00C6497D" w:rsidRDefault="00C6497D" w:rsidP="00F936F6">
      <w:pPr>
        <w:spacing w:after="0" w:line="240" w:lineRule="auto"/>
        <w:jc w:val="both"/>
        <w:rPr>
          <w:rFonts w:eastAsia="Times New Roman" w:cs="Times New Roman"/>
          <w:szCs w:val="24"/>
        </w:rPr>
      </w:pPr>
    </w:p>
    <w:p w:rsidR="00C6497D" w:rsidRPr="00C8671F" w:rsidRDefault="00C6497D" w:rsidP="00F936F6">
      <w:pPr>
        <w:spacing w:after="0" w:line="240" w:lineRule="auto"/>
        <w:jc w:val="both"/>
        <w:rPr>
          <w:rFonts w:eastAsia="Times New Roman" w:cs="Times New Roman"/>
          <w:szCs w:val="24"/>
        </w:rPr>
      </w:pPr>
      <w:r w:rsidRPr="00F87DB1">
        <w:rPr>
          <w:rFonts w:eastAsia="Times New Roman" w:cs="Times New Roman"/>
          <w:szCs w:val="24"/>
        </w:rPr>
        <w:t xml:space="preserve">SECTION 2. </w:t>
      </w:r>
      <w:r>
        <w:rPr>
          <w:rFonts w:eastAsia="Times New Roman" w:cs="Times New Roman"/>
          <w:szCs w:val="24"/>
        </w:rPr>
        <w:t xml:space="preserve">Effective date: </w:t>
      </w:r>
      <w:r w:rsidRPr="00F87DB1">
        <w:rPr>
          <w:rFonts w:eastAsia="Times New Roman" w:cs="Times New Roman"/>
          <w:szCs w:val="24"/>
        </w:rPr>
        <w:t>September 1, 2023.</w:t>
      </w:r>
    </w:p>
    <w:p w:rsidR="00C6497D" w:rsidRPr="00242A6F" w:rsidRDefault="00C6497D" w:rsidP="00F936F6">
      <w:pPr>
        <w:spacing w:line="240" w:lineRule="auto"/>
      </w:pPr>
      <w:r w:rsidRPr="00242A6F">
        <w:t xml:space="preserve"> </w:t>
      </w:r>
    </w:p>
    <w:sectPr w:rsidR="00C6497D" w:rsidRPr="00242A6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1BA7" w:rsidRDefault="00891BA7" w:rsidP="000F1DF9">
      <w:pPr>
        <w:spacing w:after="0" w:line="240" w:lineRule="auto"/>
      </w:pPr>
      <w:r>
        <w:separator/>
      </w:r>
    </w:p>
  </w:endnote>
  <w:endnote w:type="continuationSeparator" w:id="0">
    <w:p w:rsidR="00891BA7" w:rsidRDefault="00891BA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891BA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6497D">
                <w:rPr>
                  <w:sz w:val="20"/>
                  <w:szCs w:val="20"/>
                </w:rPr>
                <w:t>EPB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C6497D">
                <w:rPr>
                  <w:sz w:val="20"/>
                  <w:szCs w:val="20"/>
                </w:rPr>
                <w:t>S.B. 1370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C6497D">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891BA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1BA7" w:rsidRDefault="00891BA7" w:rsidP="000F1DF9">
      <w:pPr>
        <w:spacing w:after="0" w:line="240" w:lineRule="auto"/>
      </w:pPr>
      <w:r>
        <w:separator/>
      </w:r>
    </w:p>
  </w:footnote>
  <w:footnote w:type="continuationSeparator" w:id="0">
    <w:p w:rsidR="00891BA7" w:rsidRDefault="00891BA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91BA7"/>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497D"/>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6C9E8"/>
  <w15:docId w15:val="{74E3AA82-F534-451D-95A6-B0F7AD4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FDF343327CC4A1794D4BEECA46447E6"/>
        <w:category>
          <w:name w:val="General"/>
          <w:gallery w:val="placeholder"/>
        </w:category>
        <w:types>
          <w:type w:val="bbPlcHdr"/>
        </w:types>
        <w:behaviors>
          <w:behavior w:val="content"/>
        </w:behaviors>
        <w:guid w:val="{38C02670-0C90-485C-A326-77F19BE013A8}"/>
      </w:docPartPr>
      <w:docPartBody>
        <w:p w:rsidR="00000000" w:rsidRDefault="00C1354E"/>
      </w:docPartBody>
    </w:docPart>
    <w:docPart>
      <w:docPartPr>
        <w:name w:val="25AA3BC91FB84EF0AC0A024A0A4DAB38"/>
        <w:category>
          <w:name w:val="General"/>
          <w:gallery w:val="placeholder"/>
        </w:category>
        <w:types>
          <w:type w:val="bbPlcHdr"/>
        </w:types>
        <w:behaviors>
          <w:behavior w:val="content"/>
        </w:behaviors>
        <w:guid w:val="{0E0BA377-F252-49B4-ADC7-497290C7A40E}"/>
      </w:docPartPr>
      <w:docPartBody>
        <w:p w:rsidR="00000000" w:rsidRDefault="00C1354E"/>
      </w:docPartBody>
    </w:docPart>
    <w:docPart>
      <w:docPartPr>
        <w:name w:val="6284149DCE4143EF86F238AA18A3ABE3"/>
        <w:category>
          <w:name w:val="General"/>
          <w:gallery w:val="placeholder"/>
        </w:category>
        <w:types>
          <w:type w:val="bbPlcHdr"/>
        </w:types>
        <w:behaviors>
          <w:behavior w:val="content"/>
        </w:behaviors>
        <w:guid w:val="{827D2402-6D79-47D0-9BF1-A8D4CACA2CB4}"/>
      </w:docPartPr>
      <w:docPartBody>
        <w:p w:rsidR="00000000" w:rsidRDefault="00C1354E"/>
      </w:docPartBody>
    </w:docPart>
    <w:docPart>
      <w:docPartPr>
        <w:name w:val="697E3707BA5F4B149D2A4B86BD78E3D4"/>
        <w:category>
          <w:name w:val="General"/>
          <w:gallery w:val="placeholder"/>
        </w:category>
        <w:types>
          <w:type w:val="bbPlcHdr"/>
        </w:types>
        <w:behaviors>
          <w:behavior w:val="content"/>
        </w:behaviors>
        <w:guid w:val="{AB249348-DF05-439B-A55E-A2EF41372AB1}"/>
      </w:docPartPr>
      <w:docPartBody>
        <w:p w:rsidR="00000000" w:rsidRDefault="00C1354E"/>
      </w:docPartBody>
    </w:docPart>
    <w:docPart>
      <w:docPartPr>
        <w:name w:val="20B9478C17B7490681CA6A9AC9403C07"/>
        <w:category>
          <w:name w:val="General"/>
          <w:gallery w:val="placeholder"/>
        </w:category>
        <w:types>
          <w:type w:val="bbPlcHdr"/>
        </w:types>
        <w:behaviors>
          <w:behavior w:val="content"/>
        </w:behaviors>
        <w:guid w:val="{D5A9FB6D-A5EB-4F9E-BC8A-0DBECAC7FC0A}"/>
      </w:docPartPr>
      <w:docPartBody>
        <w:p w:rsidR="00000000" w:rsidRDefault="00C1354E"/>
      </w:docPartBody>
    </w:docPart>
    <w:docPart>
      <w:docPartPr>
        <w:name w:val="A4B53564914C448B861DB87B735896E8"/>
        <w:category>
          <w:name w:val="General"/>
          <w:gallery w:val="placeholder"/>
        </w:category>
        <w:types>
          <w:type w:val="bbPlcHdr"/>
        </w:types>
        <w:behaviors>
          <w:behavior w:val="content"/>
        </w:behaviors>
        <w:guid w:val="{CFB657CD-B0AE-4556-A941-7299393F9CE2}"/>
      </w:docPartPr>
      <w:docPartBody>
        <w:p w:rsidR="00000000" w:rsidRDefault="00C1354E"/>
      </w:docPartBody>
    </w:docPart>
    <w:docPart>
      <w:docPartPr>
        <w:name w:val="7593FB3BDFC34D73B058A25A7CCC64B7"/>
        <w:category>
          <w:name w:val="General"/>
          <w:gallery w:val="placeholder"/>
        </w:category>
        <w:types>
          <w:type w:val="bbPlcHdr"/>
        </w:types>
        <w:behaviors>
          <w:behavior w:val="content"/>
        </w:behaviors>
        <w:guid w:val="{110334FD-D132-4C7B-94FE-17D05A9B5A22}"/>
      </w:docPartPr>
      <w:docPartBody>
        <w:p w:rsidR="00000000" w:rsidRDefault="00C1354E"/>
      </w:docPartBody>
    </w:docPart>
    <w:docPart>
      <w:docPartPr>
        <w:name w:val="525E59201FF54DFB8F9024A5B7712E7E"/>
        <w:category>
          <w:name w:val="General"/>
          <w:gallery w:val="placeholder"/>
        </w:category>
        <w:types>
          <w:type w:val="bbPlcHdr"/>
        </w:types>
        <w:behaviors>
          <w:behavior w:val="content"/>
        </w:behaviors>
        <w:guid w:val="{6A4579E2-FF02-4C5A-A0CA-45333FDF790E}"/>
      </w:docPartPr>
      <w:docPartBody>
        <w:p w:rsidR="00000000" w:rsidRDefault="00C1354E"/>
      </w:docPartBody>
    </w:docPart>
    <w:docPart>
      <w:docPartPr>
        <w:name w:val="2514C29B72024106B66DDF303C54D5A0"/>
        <w:category>
          <w:name w:val="General"/>
          <w:gallery w:val="placeholder"/>
        </w:category>
        <w:types>
          <w:type w:val="bbPlcHdr"/>
        </w:types>
        <w:behaviors>
          <w:behavior w:val="content"/>
        </w:behaviors>
        <w:guid w:val="{21635D53-3E0C-4809-B365-0B0208F4F58D}"/>
      </w:docPartPr>
      <w:docPartBody>
        <w:p w:rsidR="00000000" w:rsidRDefault="00C1354E"/>
      </w:docPartBody>
    </w:docPart>
    <w:docPart>
      <w:docPartPr>
        <w:name w:val="0901DB64A6484FC9B4D4BE9024634E7D"/>
        <w:category>
          <w:name w:val="General"/>
          <w:gallery w:val="placeholder"/>
        </w:category>
        <w:types>
          <w:type w:val="bbPlcHdr"/>
        </w:types>
        <w:behaviors>
          <w:behavior w:val="content"/>
        </w:behaviors>
        <w:guid w:val="{4D763C57-977C-43DA-9189-647EC14B97C3}"/>
      </w:docPartPr>
      <w:docPartBody>
        <w:p w:rsidR="00000000" w:rsidRDefault="003A4A4F" w:rsidP="003A4A4F">
          <w:pPr>
            <w:pStyle w:val="0901DB64A6484FC9B4D4BE9024634E7D"/>
          </w:pPr>
          <w:r w:rsidRPr="00A30DD1">
            <w:rPr>
              <w:rStyle w:val="PlaceholderText"/>
            </w:rPr>
            <w:t>Click here to enter a date.</w:t>
          </w:r>
        </w:p>
      </w:docPartBody>
    </w:docPart>
    <w:docPart>
      <w:docPartPr>
        <w:name w:val="738574936BE241EDA8B8D3C4A8A910F0"/>
        <w:category>
          <w:name w:val="General"/>
          <w:gallery w:val="placeholder"/>
        </w:category>
        <w:types>
          <w:type w:val="bbPlcHdr"/>
        </w:types>
        <w:behaviors>
          <w:behavior w:val="content"/>
        </w:behaviors>
        <w:guid w:val="{CEB5C301-F23C-47F0-ABB5-C9E57A80A259}"/>
      </w:docPartPr>
      <w:docPartBody>
        <w:p w:rsidR="00000000" w:rsidRDefault="00C1354E"/>
      </w:docPartBody>
    </w:docPart>
    <w:docPart>
      <w:docPartPr>
        <w:name w:val="F69318610ED54B9C9B81229648DCCB5A"/>
        <w:category>
          <w:name w:val="General"/>
          <w:gallery w:val="placeholder"/>
        </w:category>
        <w:types>
          <w:type w:val="bbPlcHdr"/>
        </w:types>
        <w:behaviors>
          <w:behavior w:val="content"/>
        </w:behaviors>
        <w:guid w:val="{FD22C7FC-6DB8-452A-A414-9591BB21C6A1}"/>
      </w:docPartPr>
      <w:docPartBody>
        <w:p w:rsidR="00000000" w:rsidRDefault="00C1354E"/>
      </w:docPartBody>
    </w:docPart>
    <w:docPart>
      <w:docPartPr>
        <w:name w:val="B4663A64487B4990B6538A994A7F0D2A"/>
        <w:category>
          <w:name w:val="General"/>
          <w:gallery w:val="placeholder"/>
        </w:category>
        <w:types>
          <w:type w:val="bbPlcHdr"/>
        </w:types>
        <w:behaviors>
          <w:behavior w:val="content"/>
        </w:behaviors>
        <w:guid w:val="{7A0D71FF-6E70-433B-8134-9F0654CE6DFC}"/>
      </w:docPartPr>
      <w:docPartBody>
        <w:p w:rsidR="00000000" w:rsidRDefault="003A4A4F" w:rsidP="003A4A4F">
          <w:pPr>
            <w:pStyle w:val="B4663A64487B4990B6538A994A7F0D2A"/>
          </w:pPr>
          <w:r>
            <w:rPr>
              <w:rFonts w:eastAsia="Times New Roman" w:cs="Times New Roman"/>
              <w:bCs/>
              <w:szCs w:val="24"/>
            </w:rPr>
            <w:t xml:space="preserve"> </w:t>
          </w:r>
        </w:p>
      </w:docPartBody>
    </w:docPart>
    <w:docPart>
      <w:docPartPr>
        <w:name w:val="2C46E2AE512C47F9B87E8A315B61357F"/>
        <w:category>
          <w:name w:val="General"/>
          <w:gallery w:val="placeholder"/>
        </w:category>
        <w:types>
          <w:type w:val="bbPlcHdr"/>
        </w:types>
        <w:behaviors>
          <w:behavior w:val="content"/>
        </w:behaviors>
        <w:guid w:val="{99ED0E45-E988-4255-AB4D-877794820A2C}"/>
      </w:docPartPr>
      <w:docPartBody>
        <w:p w:rsidR="00000000" w:rsidRDefault="00C1354E"/>
      </w:docPartBody>
    </w:docPart>
    <w:docPart>
      <w:docPartPr>
        <w:name w:val="B178F9BC784E488FBDAF6F9FEABB2E51"/>
        <w:category>
          <w:name w:val="General"/>
          <w:gallery w:val="placeholder"/>
        </w:category>
        <w:types>
          <w:type w:val="bbPlcHdr"/>
        </w:types>
        <w:behaviors>
          <w:behavior w:val="content"/>
        </w:behaviors>
        <w:guid w:val="{185ED183-BEAC-40A9-9A72-87FFF399B62C}"/>
      </w:docPartPr>
      <w:docPartBody>
        <w:p w:rsidR="00000000" w:rsidRDefault="00C1354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A4A4F"/>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1354E"/>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4A4F"/>
    <w:rPr>
      <w:color w:val="808080"/>
    </w:rPr>
  </w:style>
  <w:style w:type="paragraph" w:customStyle="1" w:styleId="0901DB64A6484FC9B4D4BE9024634E7D">
    <w:name w:val="0901DB64A6484FC9B4D4BE9024634E7D"/>
    <w:rsid w:val="003A4A4F"/>
    <w:pPr>
      <w:spacing w:after="160" w:line="259" w:lineRule="auto"/>
    </w:pPr>
  </w:style>
  <w:style w:type="paragraph" w:customStyle="1" w:styleId="B4663A64487B4990B6538A994A7F0D2A">
    <w:name w:val="B4663A64487B4990B6538A994A7F0D2A"/>
    <w:rsid w:val="003A4A4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325</Words>
  <Characters>1854</Characters>
  <Application>Microsoft Office Word</Application>
  <DocSecurity>0</DocSecurity>
  <Lines>15</Lines>
  <Paragraphs>4</Paragraphs>
  <ScaleCrop>false</ScaleCrop>
  <Company>Texas Legislative Council</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2023-04-03T21:54:00Z</dcterms:modified>
</cp:coreProperties>
</file>

<file path=docProps/custom.xml><?xml version="1.0" encoding="utf-8"?>
<op:Properties xmlns:vt="http://schemas.openxmlformats.org/officeDocument/2006/docPropsVTypes" xmlns:op="http://schemas.openxmlformats.org/officeDocument/2006/custom-properties"/>
</file>