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628E" w:rsidRDefault="008D628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3058EC65F8343A8877DD72DB1303899"/>
          </w:placeholder>
        </w:sdtPr>
        <w:sdtContent>
          <w:r w:rsidRPr="005C2A78">
            <w:rPr>
              <w:rFonts w:cs="Times New Roman"/>
              <w:b/>
              <w:szCs w:val="24"/>
              <w:u w:val="single"/>
            </w:rPr>
            <w:t>BILL ANALYSIS</w:t>
          </w:r>
        </w:sdtContent>
      </w:sdt>
    </w:p>
    <w:p w:rsidR="008D628E" w:rsidRPr="00585C31" w:rsidRDefault="008D628E" w:rsidP="000F1DF9">
      <w:pPr>
        <w:spacing w:after="0" w:line="240" w:lineRule="auto"/>
        <w:rPr>
          <w:rFonts w:cs="Times New Roman"/>
          <w:szCs w:val="24"/>
        </w:rPr>
      </w:pPr>
    </w:p>
    <w:p w:rsidR="008D628E" w:rsidRPr="00585C31" w:rsidRDefault="008D628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D628E" w:rsidTr="000F1DF9">
        <w:tc>
          <w:tcPr>
            <w:tcW w:w="2718" w:type="dxa"/>
          </w:tcPr>
          <w:p w:rsidR="008D628E" w:rsidRPr="005C2A78" w:rsidRDefault="008D628E" w:rsidP="006D756B">
            <w:pPr>
              <w:rPr>
                <w:rFonts w:cs="Times New Roman"/>
                <w:szCs w:val="24"/>
              </w:rPr>
            </w:pPr>
            <w:sdt>
              <w:sdtPr>
                <w:rPr>
                  <w:rFonts w:cs="Times New Roman"/>
                  <w:szCs w:val="24"/>
                </w:rPr>
                <w:alias w:val="Agency Title"/>
                <w:tag w:val="AgencyTitleContentControl"/>
                <w:id w:val="1920747753"/>
                <w:lock w:val="sdtContentLocked"/>
                <w:placeholder>
                  <w:docPart w:val="B3906285A3DD4556BA87DC5830AF8B65"/>
                </w:placeholder>
              </w:sdtPr>
              <w:sdtEndPr>
                <w:rPr>
                  <w:rFonts w:cstheme="minorBidi"/>
                  <w:szCs w:val="22"/>
                </w:rPr>
              </w:sdtEndPr>
              <w:sdtContent>
                <w:r>
                  <w:rPr>
                    <w:rFonts w:cs="Times New Roman"/>
                    <w:szCs w:val="24"/>
                  </w:rPr>
                  <w:t>Senate Research Center</w:t>
                </w:r>
              </w:sdtContent>
            </w:sdt>
          </w:p>
        </w:tc>
        <w:tc>
          <w:tcPr>
            <w:tcW w:w="6858" w:type="dxa"/>
          </w:tcPr>
          <w:p w:rsidR="008D628E" w:rsidRPr="00FF6471" w:rsidRDefault="008D628E" w:rsidP="000F1DF9">
            <w:pPr>
              <w:jc w:val="right"/>
              <w:rPr>
                <w:rFonts w:cs="Times New Roman"/>
                <w:szCs w:val="24"/>
              </w:rPr>
            </w:pPr>
            <w:sdt>
              <w:sdtPr>
                <w:rPr>
                  <w:rFonts w:cs="Times New Roman"/>
                  <w:szCs w:val="24"/>
                </w:rPr>
                <w:alias w:val="Bill Number"/>
                <w:tag w:val="BillNumberOne"/>
                <w:id w:val="-410784069"/>
                <w:lock w:val="sdtContentLocked"/>
                <w:placeholder>
                  <w:docPart w:val="6D577B92EC0F46979AD2B5FF84A92E36"/>
                </w:placeholder>
              </w:sdtPr>
              <w:sdtContent>
                <w:r>
                  <w:rPr>
                    <w:rFonts w:cs="Times New Roman"/>
                    <w:szCs w:val="24"/>
                  </w:rPr>
                  <w:t>S.B. 1371</w:t>
                </w:r>
              </w:sdtContent>
            </w:sdt>
          </w:p>
        </w:tc>
      </w:tr>
      <w:tr w:rsidR="008D628E" w:rsidTr="000F1DF9">
        <w:sdt>
          <w:sdtPr>
            <w:rPr>
              <w:rFonts w:cs="Times New Roman"/>
              <w:szCs w:val="24"/>
            </w:rPr>
            <w:alias w:val="TLCNumber"/>
            <w:tag w:val="TLCNumber"/>
            <w:id w:val="-542600604"/>
            <w:lock w:val="sdtLocked"/>
            <w:placeholder>
              <w:docPart w:val="F49997F1AA444EC7846BE163C7AFCB2C"/>
            </w:placeholder>
          </w:sdtPr>
          <w:sdtContent>
            <w:tc>
              <w:tcPr>
                <w:tcW w:w="2718" w:type="dxa"/>
              </w:tcPr>
              <w:p w:rsidR="008D628E" w:rsidRPr="000F1DF9" w:rsidRDefault="008D628E" w:rsidP="00C65088">
                <w:pPr>
                  <w:rPr>
                    <w:rFonts w:cs="Times New Roman"/>
                    <w:szCs w:val="24"/>
                  </w:rPr>
                </w:pPr>
                <w:r>
                  <w:rPr>
                    <w:rFonts w:cs="Times New Roman"/>
                    <w:szCs w:val="24"/>
                  </w:rPr>
                  <w:t>88R12092 JES-F</w:t>
                </w:r>
              </w:p>
            </w:tc>
          </w:sdtContent>
        </w:sdt>
        <w:tc>
          <w:tcPr>
            <w:tcW w:w="6858" w:type="dxa"/>
          </w:tcPr>
          <w:p w:rsidR="008D628E" w:rsidRPr="005C2A78" w:rsidRDefault="008D628E" w:rsidP="00073EDD">
            <w:pPr>
              <w:jc w:val="right"/>
              <w:rPr>
                <w:rFonts w:cs="Times New Roman"/>
                <w:szCs w:val="24"/>
              </w:rPr>
            </w:pPr>
            <w:sdt>
              <w:sdtPr>
                <w:rPr>
                  <w:rFonts w:cs="Times New Roman"/>
                  <w:szCs w:val="24"/>
                </w:rPr>
                <w:alias w:val="Author Label"/>
                <w:tag w:val="By"/>
                <w:id w:val="72399597"/>
                <w:lock w:val="sdtLocked"/>
                <w:placeholder>
                  <w:docPart w:val="C72540DD7D6D412E924E3D3CD5F273B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47CC1D3556242E1AFF15922F25320A2"/>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20732D4DEE75470BB1C111B2557B2C6E"/>
                </w:placeholder>
                <w:showingPlcHdr/>
              </w:sdtPr>
              <w:sdtContent/>
            </w:sdt>
            <w:sdt>
              <w:sdtPr>
                <w:rPr>
                  <w:rFonts w:cs="Times New Roman"/>
                  <w:szCs w:val="24"/>
                </w:rPr>
                <w:alias w:val="DualSponsor"/>
                <w:tag w:val="DualSponsor"/>
                <w:id w:val="1029379812"/>
                <w:lock w:val="sdtContentLocked"/>
                <w:placeholder>
                  <w:docPart w:val="370C51BA10F844F589355362F435FA7E"/>
                </w:placeholder>
                <w:showingPlcHdr/>
              </w:sdtPr>
              <w:sdtContent/>
            </w:sdt>
          </w:p>
        </w:tc>
      </w:tr>
      <w:tr w:rsidR="008D628E" w:rsidTr="000F1DF9">
        <w:tc>
          <w:tcPr>
            <w:tcW w:w="2718" w:type="dxa"/>
          </w:tcPr>
          <w:p w:rsidR="008D628E" w:rsidRPr="00BC7495" w:rsidRDefault="008D628E" w:rsidP="000F1DF9">
            <w:pPr>
              <w:rPr>
                <w:rFonts w:cs="Times New Roman"/>
                <w:szCs w:val="24"/>
              </w:rPr>
            </w:pPr>
          </w:p>
        </w:tc>
        <w:sdt>
          <w:sdtPr>
            <w:rPr>
              <w:rFonts w:cs="Times New Roman"/>
              <w:szCs w:val="24"/>
            </w:rPr>
            <w:alias w:val="Committee"/>
            <w:tag w:val="Committee"/>
            <w:id w:val="1914272295"/>
            <w:lock w:val="sdtContentLocked"/>
            <w:placeholder>
              <w:docPart w:val="428B7166A547413689272B0149451F1E"/>
            </w:placeholder>
          </w:sdtPr>
          <w:sdtContent>
            <w:tc>
              <w:tcPr>
                <w:tcW w:w="6858" w:type="dxa"/>
              </w:tcPr>
              <w:p w:rsidR="008D628E" w:rsidRPr="00FF6471" w:rsidRDefault="008D628E" w:rsidP="000F1DF9">
                <w:pPr>
                  <w:jc w:val="right"/>
                  <w:rPr>
                    <w:rFonts w:cs="Times New Roman"/>
                    <w:szCs w:val="24"/>
                  </w:rPr>
                </w:pPr>
                <w:r>
                  <w:rPr>
                    <w:rFonts w:cs="Times New Roman"/>
                    <w:szCs w:val="24"/>
                  </w:rPr>
                  <w:t>Business &amp; Commerce</w:t>
                </w:r>
              </w:p>
            </w:tc>
          </w:sdtContent>
        </w:sdt>
      </w:tr>
      <w:tr w:rsidR="008D628E" w:rsidTr="000F1DF9">
        <w:tc>
          <w:tcPr>
            <w:tcW w:w="2718" w:type="dxa"/>
          </w:tcPr>
          <w:p w:rsidR="008D628E" w:rsidRPr="00BC7495" w:rsidRDefault="008D628E" w:rsidP="000F1DF9">
            <w:pPr>
              <w:rPr>
                <w:rFonts w:cs="Times New Roman"/>
                <w:szCs w:val="24"/>
              </w:rPr>
            </w:pPr>
          </w:p>
        </w:tc>
        <w:sdt>
          <w:sdtPr>
            <w:rPr>
              <w:rFonts w:cs="Times New Roman"/>
              <w:szCs w:val="24"/>
            </w:rPr>
            <w:alias w:val="Date"/>
            <w:tag w:val="DateContentControl"/>
            <w:id w:val="1178081906"/>
            <w:lock w:val="sdtLocked"/>
            <w:placeholder>
              <w:docPart w:val="BA5F4231B7964C1D8889643089C73F03"/>
            </w:placeholder>
            <w:date w:fullDate="2023-04-11T00:00:00Z">
              <w:dateFormat w:val="M/d/yyyy"/>
              <w:lid w:val="en-US"/>
              <w:storeMappedDataAs w:val="dateTime"/>
              <w:calendar w:val="gregorian"/>
            </w:date>
          </w:sdtPr>
          <w:sdtContent>
            <w:tc>
              <w:tcPr>
                <w:tcW w:w="6858" w:type="dxa"/>
              </w:tcPr>
              <w:p w:rsidR="008D628E" w:rsidRPr="00FF6471" w:rsidRDefault="008D628E" w:rsidP="000F1DF9">
                <w:pPr>
                  <w:jc w:val="right"/>
                  <w:rPr>
                    <w:rFonts w:cs="Times New Roman"/>
                    <w:szCs w:val="24"/>
                  </w:rPr>
                </w:pPr>
                <w:r>
                  <w:rPr>
                    <w:rFonts w:cs="Times New Roman"/>
                    <w:szCs w:val="24"/>
                  </w:rPr>
                  <w:t>4/11/2023</w:t>
                </w:r>
              </w:p>
            </w:tc>
          </w:sdtContent>
        </w:sdt>
      </w:tr>
      <w:tr w:rsidR="008D628E" w:rsidTr="000F1DF9">
        <w:tc>
          <w:tcPr>
            <w:tcW w:w="2718" w:type="dxa"/>
          </w:tcPr>
          <w:p w:rsidR="008D628E" w:rsidRPr="00BC7495" w:rsidRDefault="008D628E" w:rsidP="000F1DF9">
            <w:pPr>
              <w:rPr>
                <w:rFonts w:cs="Times New Roman"/>
                <w:szCs w:val="24"/>
              </w:rPr>
            </w:pPr>
          </w:p>
        </w:tc>
        <w:sdt>
          <w:sdtPr>
            <w:rPr>
              <w:rFonts w:cs="Times New Roman"/>
              <w:szCs w:val="24"/>
            </w:rPr>
            <w:alias w:val="BA Version"/>
            <w:tag w:val="BAVersion"/>
            <w:id w:val="-1685590809"/>
            <w:lock w:val="sdtContentLocked"/>
            <w:placeholder>
              <w:docPart w:val="E2A1A0EBEBB24193AD3D2E8B134144BD"/>
            </w:placeholder>
          </w:sdtPr>
          <w:sdtContent>
            <w:tc>
              <w:tcPr>
                <w:tcW w:w="6858" w:type="dxa"/>
              </w:tcPr>
              <w:p w:rsidR="008D628E" w:rsidRPr="00FF6471" w:rsidRDefault="008D628E" w:rsidP="000F1DF9">
                <w:pPr>
                  <w:jc w:val="right"/>
                  <w:rPr>
                    <w:rFonts w:cs="Times New Roman"/>
                    <w:szCs w:val="24"/>
                  </w:rPr>
                </w:pPr>
                <w:r>
                  <w:rPr>
                    <w:rFonts w:cs="Times New Roman"/>
                    <w:szCs w:val="24"/>
                  </w:rPr>
                  <w:t>As Filed</w:t>
                </w:r>
              </w:p>
            </w:tc>
          </w:sdtContent>
        </w:sdt>
      </w:tr>
    </w:tbl>
    <w:p w:rsidR="008D628E" w:rsidRPr="00FF6471" w:rsidRDefault="008D628E" w:rsidP="000F1DF9">
      <w:pPr>
        <w:spacing w:after="0" w:line="240" w:lineRule="auto"/>
        <w:rPr>
          <w:rFonts w:cs="Times New Roman"/>
          <w:szCs w:val="24"/>
        </w:rPr>
      </w:pPr>
    </w:p>
    <w:p w:rsidR="008D628E" w:rsidRPr="00FF6471" w:rsidRDefault="008D628E" w:rsidP="000F1DF9">
      <w:pPr>
        <w:spacing w:after="0" w:line="240" w:lineRule="auto"/>
        <w:rPr>
          <w:rFonts w:cs="Times New Roman"/>
          <w:szCs w:val="24"/>
        </w:rPr>
      </w:pPr>
    </w:p>
    <w:p w:rsidR="008D628E" w:rsidRPr="00FF6471" w:rsidRDefault="008D628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955ABA5DDD54DCD9D62B3795E66D32A"/>
        </w:placeholder>
      </w:sdtPr>
      <w:sdtContent>
        <w:p w:rsidR="008D628E" w:rsidRDefault="008D628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667BBCE05534221A7EA40285A75A733"/>
        </w:placeholder>
      </w:sdtPr>
      <w:sdtContent>
        <w:p w:rsidR="008D628E" w:rsidRPr="00FF607D" w:rsidRDefault="008D628E" w:rsidP="000C3A6E">
          <w:pPr>
            <w:pStyle w:val="NormalWeb"/>
            <w:spacing w:before="0" w:beforeAutospacing="0" w:after="0" w:afterAutospacing="0"/>
            <w:jc w:val="both"/>
            <w:divId w:val="1503353782"/>
            <w:rPr>
              <w:rFonts w:eastAsia="Times New Roman"/>
              <w:bCs/>
            </w:rPr>
          </w:pPr>
        </w:p>
        <w:p w:rsidR="008D628E" w:rsidRDefault="008D628E" w:rsidP="000C3A6E">
          <w:pPr>
            <w:pStyle w:val="NormalWeb"/>
            <w:spacing w:before="0" w:beforeAutospacing="0" w:after="0" w:afterAutospacing="0"/>
            <w:jc w:val="both"/>
            <w:divId w:val="1503353782"/>
          </w:pPr>
          <w:r w:rsidRPr="00FF607D">
            <w:t>The Texas Office of Consumer Credit Commissioner (OCCC) seeks to modernize and achieve consistency of some obsolete provisions of the Texas Finance Code by implementing technical statutory changes:</w:t>
          </w:r>
        </w:p>
        <w:p w:rsidR="008D628E" w:rsidRPr="00FF607D" w:rsidRDefault="008D628E" w:rsidP="000C3A6E">
          <w:pPr>
            <w:pStyle w:val="NormalWeb"/>
            <w:spacing w:before="0" w:beforeAutospacing="0" w:after="0" w:afterAutospacing="0"/>
            <w:jc w:val="both"/>
            <w:divId w:val="1503353782"/>
          </w:pPr>
        </w:p>
        <w:p w:rsidR="008D628E" w:rsidRPr="00FF607D" w:rsidRDefault="008D628E" w:rsidP="000C3A6E">
          <w:pPr>
            <w:numPr>
              <w:ilvl w:val="0"/>
              <w:numId w:val="1"/>
            </w:numPr>
            <w:spacing w:after="0" w:line="240" w:lineRule="auto"/>
            <w:jc w:val="both"/>
            <w:divId w:val="1503353782"/>
            <w:rPr>
              <w:rFonts w:eastAsia="Times New Roman"/>
            </w:rPr>
          </w:pPr>
          <w:r>
            <w:rPr>
              <w:rFonts w:eastAsia="Times New Roman"/>
            </w:rPr>
            <w:t>S.B.</w:t>
          </w:r>
          <w:r w:rsidRPr="00FF607D">
            <w:rPr>
              <w:rFonts w:eastAsia="Times New Roman"/>
            </w:rPr>
            <w:t xml:space="preserve"> 1371 seeks to modernize the process for surrendering licenses by amending the current process of delivering the license and written notice of surrender to the OCCC, allowing licensees to surrender licenses electronically.</w:t>
          </w:r>
        </w:p>
        <w:p w:rsidR="008D628E" w:rsidRPr="00FF607D" w:rsidRDefault="008D628E" w:rsidP="000C3A6E">
          <w:pPr>
            <w:numPr>
              <w:ilvl w:val="0"/>
              <w:numId w:val="1"/>
            </w:numPr>
            <w:spacing w:after="0" w:line="240" w:lineRule="auto"/>
            <w:jc w:val="both"/>
            <w:divId w:val="1503353782"/>
            <w:rPr>
              <w:rFonts w:eastAsia="Times New Roman"/>
            </w:rPr>
          </w:pPr>
          <w:r w:rsidRPr="00FF607D">
            <w:rPr>
              <w:rFonts w:eastAsia="Times New Roman"/>
            </w:rPr>
            <w:t>S</w:t>
          </w:r>
          <w:r>
            <w:rPr>
              <w:rFonts w:eastAsia="Times New Roman"/>
            </w:rPr>
            <w:t>.</w:t>
          </w:r>
          <w:r w:rsidRPr="00FF607D">
            <w:rPr>
              <w:rFonts w:eastAsia="Times New Roman"/>
            </w:rPr>
            <w:t>B</w:t>
          </w:r>
          <w:r>
            <w:rPr>
              <w:rFonts w:eastAsia="Times New Roman"/>
            </w:rPr>
            <w:t>.</w:t>
          </w:r>
          <w:r w:rsidRPr="00FF607D">
            <w:rPr>
              <w:rFonts w:eastAsia="Times New Roman"/>
            </w:rPr>
            <w:t xml:space="preserve"> 1371 also seeks to modernize process for rulemaking that is redundant to the rule-submission requirements of the Texas Administrative Procedure Act. The change to the rulemaking process allows the OCCC to submit rules through an online process, removing the requirement to send paper mailings.</w:t>
          </w:r>
        </w:p>
        <w:p w:rsidR="008D628E" w:rsidRPr="00FF607D" w:rsidRDefault="008D628E" w:rsidP="000C3A6E">
          <w:pPr>
            <w:numPr>
              <w:ilvl w:val="0"/>
              <w:numId w:val="1"/>
            </w:numPr>
            <w:spacing w:after="0" w:line="240" w:lineRule="auto"/>
            <w:jc w:val="both"/>
            <w:divId w:val="1503353782"/>
            <w:rPr>
              <w:rFonts w:eastAsia="Times New Roman"/>
            </w:rPr>
          </w:pPr>
          <w:r w:rsidRPr="00FF607D">
            <w:rPr>
              <w:rFonts w:eastAsia="Times New Roman"/>
            </w:rPr>
            <w:t>S</w:t>
          </w:r>
          <w:r>
            <w:rPr>
              <w:rFonts w:eastAsia="Times New Roman"/>
            </w:rPr>
            <w:t>.</w:t>
          </w:r>
          <w:r w:rsidRPr="00FF607D">
            <w:rPr>
              <w:rFonts w:eastAsia="Times New Roman"/>
            </w:rPr>
            <w:t>B</w:t>
          </w:r>
          <w:r>
            <w:rPr>
              <w:rFonts w:eastAsia="Times New Roman"/>
            </w:rPr>
            <w:t>.</w:t>
          </w:r>
          <w:r w:rsidRPr="00FF607D">
            <w:rPr>
              <w:rFonts w:eastAsia="Times New Roman"/>
            </w:rPr>
            <w:t xml:space="preserve"> 1371 adds provisions requiring authorized lenders to maintain with the commissioner a written appointment of a resident of Texas for service of all process or legal notice and removes the provisions regarding service on the commissioner if an authorized lender does not comply.</w:t>
          </w:r>
        </w:p>
        <w:p w:rsidR="008D628E" w:rsidRPr="00FF607D" w:rsidRDefault="008D628E" w:rsidP="000C3A6E">
          <w:pPr>
            <w:numPr>
              <w:ilvl w:val="0"/>
              <w:numId w:val="1"/>
            </w:numPr>
            <w:spacing w:after="0" w:line="240" w:lineRule="auto"/>
            <w:jc w:val="both"/>
            <w:divId w:val="1503353782"/>
            <w:rPr>
              <w:rFonts w:eastAsia="Times New Roman"/>
            </w:rPr>
          </w:pPr>
          <w:r w:rsidRPr="00FF607D">
            <w:rPr>
              <w:rFonts w:eastAsia="Times New Roman"/>
            </w:rPr>
            <w:t>S</w:t>
          </w:r>
          <w:r>
            <w:rPr>
              <w:rFonts w:eastAsia="Times New Roman"/>
            </w:rPr>
            <w:t>.</w:t>
          </w:r>
          <w:r w:rsidRPr="00FF607D">
            <w:rPr>
              <w:rFonts w:eastAsia="Times New Roman"/>
            </w:rPr>
            <w:t>B</w:t>
          </w:r>
          <w:r>
            <w:rPr>
              <w:rFonts w:eastAsia="Times New Roman"/>
            </w:rPr>
            <w:t>.</w:t>
          </w:r>
          <w:r w:rsidRPr="00FF607D">
            <w:rPr>
              <w:rFonts w:eastAsia="Times New Roman"/>
            </w:rPr>
            <w:t xml:space="preserve"> 1371 amends Section 371.255 to specify that the OCCC may take action after notice and an opportunity for a hearing, with no exceptions for pawnshop employees.</w:t>
          </w:r>
        </w:p>
        <w:p w:rsidR="008D628E" w:rsidRDefault="008D628E" w:rsidP="000C3A6E">
          <w:pPr>
            <w:numPr>
              <w:ilvl w:val="0"/>
              <w:numId w:val="1"/>
            </w:numPr>
            <w:spacing w:after="0" w:line="240" w:lineRule="auto"/>
            <w:jc w:val="both"/>
            <w:divId w:val="1503353782"/>
            <w:rPr>
              <w:rFonts w:eastAsia="Times New Roman"/>
            </w:rPr>
          </w:pPr>
          <w:r w:rsidRPr="00FF607D">
            <w:rPr>
              <w:rFonts w:eastAsia="Times New Roman"/>
            </w:rPr>
            <w:t>S</w:t>
          </w:r>
          <w:r>
            <w:rPr>
              <w:rFonts w:eastAsia="Times New Roman"/>
            </w:rPr>
            <w:t>.</w:t>
          </w:r>
          <w:r w:rsidRPr="00FF607D">
            <w:rPr>
              <w:rFonts w:eastAsia="Times New Roman"/>
            </w:rPr>
            <w:t>B</w:t>
          </w:r>
          <w:r>
            <w:rPr>
              <w:rFonts w:eastAsia="Times New Roman"/>
            </w:rPr>
            <w:t>.</w:t>
          </w:r>
          <w:r w:rsidRPr="00FF607D">
            <w:rPr>
              <w:rFonts w:eastAsia="Times New Roman"/>
            </w:rPr>
            <w:t xml:space="preserve"> 1371 amends Sections 345.351 and 347.451 to be consistent with other provisions where the fee amounts are provided directly in the statute.</w:t>
          </w:r>
        </w:p>
        <w:p w:rsidR="008D628E" w:rsidRPr="00FF607D" w:rsidRDefault="008D628E" w:rsidP="000C3A6E">
          <w:pPr>
            <w:spacing w:after="0" w:line="240" w:lineRule="auto"/>
            <w:jc w:val="both"/>
            <w:divId w:val="1503353782"/>
            <w:rPr>
              <w:rFonts w:eastAsia="Times New Roman"/>
            </w:rPr>
          </w:pPr>
        </w:p>
        <w:p w:rsidR="008D628E" w:rsidRPr="00FF607D" w:rsidRDefault="008D628E" w:rsidP="000C3A6E">
          <w:pPr>
            <w:pStyle w:val="NormalWeb"/>
            <w:spacing w:before="0" w:beforeAutospacing="0" w:after="0" w:afterAutospacing="0"/>
            <w:jc w:val="both"/>
            <w:divId w:val="1503353782"/>
          </w:pPr>
          <w:r w:rsidRPr="00FF607D">
            <w:t>S</w:t>
          </w:r>
          <w:r>
            <w:t>.</w:t>
          </w:r>
          <w:r w:rsidRPr="00FF607D">
            <w:t>B</w:t>
          </w:r>
          <w:r>
            <w:t>.</w:t>
          </w:r>
          <w:r w:rsidRPr="00FF607D">
            <w:t xml:space="preserve"> 1371 also seeks to clarify investment standards for special funds. Changes to Section 393.628 would clarify the investment standard with a requirement to follow the </w:t>
          </w:r>
          <w:r>
            <w:t>"</w:t>
          </w:r>
          <w:r w:rsidRPr="00FF607D">
            <w:t>prudent investor</w:t>
          </w:r>
          <w:r>
            <w:t>"</w:t>
          </w:r>
          <w:r w:rsidRPr="00FF607D">
            <w:t xml:space="preserve"> standard, so that funds in the TFEE and Residential Mortgage Loan Originator (RMLO) Recovery Fund may be invested and reinvested in the same manner as other funds.</w:t>
          </w:r>
        </w:p>
        <w:p w:rsidR="008D628E" w:rsidRPr="00FF607D" w:rsidRDefault="008D628E" w:rsidP="000C3A6E">
          <w:pPr>
            <w:pStyle w:val="NormalWeb"/>
            <w:spacing w:before="0" w:beforeAutospacing="0" w:after="0" w:afterAutospacing="0"/>
            <w:jc w:val="both"/>
            <w:divId w:val="1503353782"/>
          </w:pPr>
          <w:r w:rsidRPr="00FF607D">
            <w:t> </w:t>
          </w:r>
        </w:p>
        <w:p w:rsidR="008D628E" w:rsidRPr="00FF607D" w:rsidRDefault="008D628E" w:rsidP="000C3A6E">
          <w:pPr>
            <w:pStyle w:val="NormalWeb"/>
            <w:spacing w:before="0" w:beforeAutospacing="0" w:after="0" w:afterAutospacing="0"/>
            <w:jc w:val="both"/>
            <w:divId w:val="1503353782"/>
          </w:pPr>
          <w:r w:rsidRPr="00FF607D">
            <w:t>Finally, S</w:t>
          </w:r>
          <w:r>
            <w:t>.</w:t>
          </w:r>
          <w:r w:rsidRPr="00FF607D">
            <w:t>B</w:t>
          </w:r>
          <w:r>
            <w:t>.</w:t>
          </w:r>
          <w:r w:rsidRPr="00FF607D">
            <w:t xml:space="preserve"> 1371 amends outdated citations to state and federal law to include current and accurate citations.</w:t>
          </w:r>
        </w:p>
        <w:p w:rsidR="008D628E" w:rsidRPr="00FF607D" w:rsidRDefault="008D628E" w:rsidP="000C3A6E">
          <w:pPr>
            <w:pStyle w:val="NormalWeb"/>
            <w:spacing w:before="0" w:beforeAutospacing="0" w:after="0" w:afterAutospacing="0"/>
            <w:jc w:val="both"/>
            <w:divId w:val="1503353782"/>
          </w:pPr>
          <w:r w:rsidRPr="00FF607D">
            <w:t> </w:t>
          </w:r>
        </w:p>
        <w:p w:rsidR="008D628E" w:rsidRPr="00FF607D" w:rsidRDefault="008D628E" w:rsidP="000C3A6E">
          <w:pPr>
            <w:pStyle w:val="NormalWeb"/>
            <w:spacing w:before="0" w:beforeAutospacing="0" w:after="0" w:afterAutospacing="0"/>
            <w:jc w:val="both"/>
            <w:divId w:val="1503353782"/>
          </w:pPr>
          <w:r w:rsidRPr="00FF607D">
            <w:t>Key Provisions:</w:t>
          </w:r>
        </w:p>
        <w:p w:rsidR="008D628E" w:rsidRPr="00FF607D" w:rsidRDefault="008D628E" w:rsidP="000C3A6E">
          <w:pPr>
            <w:numPr>
              <w:ilvl w:val="0"/>
              <w:numId w:val="2"/>
            </w:numPr>
            <w:spacing w:after="0" w:line="240" w:lineRule="auto"/>
            <w:jc w:val="both"/>
            <w:divId w:val="1503353782"/>
            <w:rPr>
              <w:rFonts w:eastAsia="Times New Roman"/>
            </w:rPr>
          </w:pPr>
          <w:r w:rsidRPr="00FF607D">
            <w:rPr>
              <w:rFonts w:eastAsia="Times New Roman"/>
            </w:rPr>
            <w:t>S</w:t>
          </w:r>
          <w:r>
            <w:rPr>
              <w:rFonts w:eastAsia="Times New Roman"/>
            </w:rPr>
            <w:t>.</w:t>
          </w:r>
          <w:r w:rsidRPr="00FF607D">
            <w:rPr>
              <w:rFonts w:eastAsia="Times New Roman"/>
            </w:rPr>
            <w:t>B</w:t>
          </w:r>
          <w:r>
            <w:rPr>
              <w:rFonts w:eastAsia="Times New Roman"/>
            </w:rPr>
            <w:t>.</w:t>
          </w:r>
          <w:r w:rsidRPr="00FF607D">
            <w:rPr>
              <w:rFonts w:eastAsia="Times New Roman"/>
            </w:rPr>
            <w:t xml:space="preserve"> 1371 amends the Finance Code to modernize license surrender, rulemaking, statutory agent, hearing requests, and fee authority.</w:t>
          </w:r>
        </w:p>
        <w:p w:rsidR="008D628E" w:rsidRPr="00FF607D" w:rsidRDefault="008D628E" w:rsidP="000C3A6E">
          <w:pPr>
            <w:numPr>
              <w:ilvl w:val="0"/>
              <w:numId w:val="2"/>
            </w:numPr>
            <w:spacing w:after="0" w:line="240" w:lineRule="auto"/>
            <w:jc w:val="both"/>
            <w:divId w:val="1503353782"/>
            <w:rPr>
              <w:rFonts w:eastAsia="Times New Roman"/>
            </w:rPr>
          </w:pPr>
          <w:r w:rsidRPr="00FF607D">
            <w:rPr>
              <w:rFonts w:eastAsia="Times New Roman"/>
            </w:rPr>
            <w:t>S</w:t>
          </w:r>
          <w:r>
            <w:rPr>
              <w:rFonts w:eastAsia="Times New Roman"/>
            </w:rPr>
            <w:t>.</w:t>
          </w:r>
          <w:r w:rsidRPr="00FF607D">
            <w:rPr>
              <w:rFonts w:eastAsia="Times New Roman"/>
            </w:rPr>
            <w:t>B</w:t>
          </w:r>
          <w:r>
            <w:rPr>
              <w:rFonts w:eastAsia="Times New Roman"/>
            </w:rPr>
            <w:t>.</w:t>
          </w:r>
          <w:r w:rsidRPr="00FF607D">
            <w:rPr>
              <w:rFonts w:eastAsia="Times New Roman"/>
            </w:rPr>
            <w:t xml:space="preserve"> 1371 clarifies investment standards for special funds such as the TFEE and the RMLO recovery fund.</w:t>
          </w:r>
        </w:p>
        <w:p w:rsidR="008D628E" w:rsidRPr="00FF607D" w:rsidRDefault="008D628E" w:rsidP="000C3A6E">
          <w:pPr>
            <w:numPr>
              <w:ilvl w:val="0"/>
              <w:numId w:val="2"/>
            </w:numPr>
            <w:spacing w:after="0" w:line="240" w:lineRule="auto"/>
            <w:jc w:val="both"/>
            <w:divId w:val="1503353782"/>
            <w:rPr>
              <w:rFonts w:eastAsia="Times New Roman"/>
            </w:rPr>
          </w:pPr>
          <w:r w:rsidRPr="00FF607D">
            <w:rPr>
              <w:rFonts w:eastAsia="Times New Roman"/>
            </w:rPr>
            <w:t>S</w:t>
          </w:r>
          <w:r>
            <w:rPr>
              <w:rFonts w:eastAsia="Times New Roman"/>
            </w:rPr>
            <w:t>.</w:t>
          </w:r>
          <w:r w:rsidRPr="00FF607D">
            <w:rPr>
              <w:rFonts w:eastAsia="Times New Roman"/>
            </w:rPr>
            <w:t>B</w:t>
          </w:r>
          <w:r>
            <w:rPr>
              <w:rFonts w:eastAsia="Times New Roman"/>
            </w:rPr>
            <w:t>.</w:t>
          </w:r>
          <w:r w:rsidRPr="00FF607D">
            <w:rPr>
              <w:rFonts w:eastAsia="Times New Roman"/>
            </w:rPr>
            <w:t xml:space="preserve"> 1371 amends outdated citations to state and federal law to include current and accurate citations.</w:t>
          </w:r>
        </w:p>
        <w:p w:rsidR="008D628E" w:rsidRPr="00D70925" w:rsidRDefault="008D628E" w:rsidP="000C3A6E">
          <w:pPr>
            <w:spacing w:after="0" w:line="240" w:lineRule="auto"/>
            <w:jc w:val="both"/>
            <w:rPr>
              <w:rFonts w:eastAsia="Times New Roman" w:cs="Times New Roman"/>
              <w:bCs/>
              <w:szCs w:val="24"/>
            </w:rPr>
          </w:pPr>
        </w:p>
      </w:sdtContent>
    </w:sdt>
    <w:p w:rsidR="008D628E" w:rsidRDefault="008D628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1371 </w:t>
      </w:r>
      <w:bookmarkStart w:id="1" w:name="AmendsCurrentLaw"/>
      <w:bookmarkEnd w:id="1"/>
      <w:r>
        <w:rPr>
          <w:rFonts w:cs="Times New Roman"/>
          <w:szCs w:val="24"/>
        </w:rPr>
        <w:t>amends current law relating to the regulation of consumer credit transactions and the regulatory authority of the consumer credit commissioner and changes a fee.</w:t>
      </w:r>
    </w:p>
    <w:p w:rsidR="008D628E" w:rsidRPr="006117D4" w:rsidRDefault="008D628E" w:rsidP="000F1DF9">
      <w:pPr>
        <w:spacing w:after="0" w:line="240" w:lineRule="auto"/>
        <w:jc w:val="both"/>
        <w:rPr>
          <w:rFonts w:eastAsia="Times New Roman" w:cs="Times New Roman"/>
          <w:szCs w:val="24"/>
        </w:rPr>
      </w:pPr>
    </w:p>
    <w:p w:rsidR="008D628E" w:rsidRPr="005C2A78" w:rsidRDefault="008D628E" w:rsidP="000C3A6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D0F519577BB4E7799681489D9B3CC3C"/>
          </w:placeholder>
        </w:sdtPr>
        <w:sdtContent>
          <w:r>
            <w:rPr>
              <w:rFonts w:eastAsia="Times New Roman" w:cs="Times New Roman"/>
              <w:b/>
              <w:szCs w:val="24"/>
              <w:u w:val="single"/>
            </w:rPr>
            <w:t>RULEMAKING AUTHORITY</w:t>
          </w:r>
        </w:sdtContent>
      </w:sdt>
    </w:p>
    <w:p w:rsidR="008D628E" w:rsidRPr="006529C4" w:rsidRDefault="008D628E" w:rsidP="000C3A6E">
      <w:pPr>
        <w:spacing w:after="0" w:line="240" w:lineRule="auto"/>
        <w:jc w:val="both"/>
        <w:rPr>
          <w:rFonts w:cs="Times New Roman"/>
          <w:szCs w:val="24"/>
        </w:rPr>
      </w:pPr>
    </w:p>
    <w:p w:rsidR="008D628E" w:rsidRPr="006529C4" w:rsidRDefault="008D628E" w:rsidP="000C3A6E">
      <w:pPr>
        <w:spacing w:after="0" w:line="240" w:lineRule="auto"/>
        <w:jc w:val="both"/>
        <w:rPr>
          <w:rFonts w:cs="Times New Roman"/>
          <w:szCs w:val="24"/>
        </w:rPr>
      </w:pPr>
      <w:r>
        <w:rPr>
          <w:rFonts w:cs="Times New Roman"/>
          <w:szCs w:val="24"/>
        </w:rPr>
        <w:t>Rulemaking authority previously granted to Finance Commission of Texas is modified in SECTION 1 (Section 14.113, Finance Code) and SECTION 34 (Sections 342.551 and 371.006, Finance Code) of this bill.</w:t>
      </w:r>
    </w:p>
    <w:p w:rsidR="008D628E" w:rsidRPr="006529C4" w:rsidRDefault="008D628E" w:rsidP="000C3A6E">
      <w:pPr>
        <w:spacing w:after="0" w:line="240" w:lineRule="auto"/>
        <w:jc w:val="both"/>
        <w:rPr>
          <w:rFonts w:cs="Times New Roman"/>
          <w:szCs w:val="24"/>
        </w:rPr>
      </w:pPr>
    </w:p>
    <w:sdt>
      <w:sdtPr>
        <w:rPr>
          <w:rFonts w:eastAsia="Times New Roman" w:cs="Times New Roman"/>
          <w:b/>
          <w:szCs w:val="24"/>
          <w:u w:val="single"/>
        </w:rPr>
        <w:tag w:val="SectionBySectionHeaderContentControl"/>
        <w:id w:val="-587932685"/>
        <w:placeholder>
          <w:docPart w:val="3D6A643820EC4937B0A79CFDD9CBFCB6"/>
        </w:placeholder>
      </w:sdtPr>
      <w:sdtContent>
        <w:p w:rsidR="008D628E" w:rsidRDefault="008D628E" w:rsidP="000C3A6E">
          <w:pPr>
            <w:spacing w:after="0" w:line="240" w:lineRule="auto"/>
            <w:jc w:val="both"/>
            <w:rPr>
              <w:rFonts w:eastAsia="Times New Roman" w:cs="Times New Roman"/>
              <w:b/>
              <w:szCs w:val="24"/>
              <w:u w:val="single"/>
            </w:rPr>
          </w:pPr>
        </w:p>
        <w:p w:rsidR="008D628E" w:rsidRDefault="008D628E" w:rsidP="000C3A6E">
          <w:pPr>
            <w:spacing w:line="240" w:lineRule="auto"/>
            <w:rPr>
              <w:rFonts w:eastAsia="Times New Roman" w:cs="Times New Roman"/>
              <w:b/>
              <w:szCs w:val="24"/>
              <w:u w:val="single"/>
            </w:rPr>
          </w:pPr>
          <w:r>
            <w:rPr>
              <w:rFonts w:eastAsia="Times New Roman" w:cs="Times New Roman"/>
              <w:b/>
              <w:szCs w:val="24"/>
              <w:u w:val="single"/>
            </w:rPr>
            <w:br w:type="page"/>
          </w:r>
        </w:p>
        <w:p w:rsidR="008D628E" w:rsidRPr="005C2A78" w:rsidRDefault="008D628E" w:rsidP="000C3A6E">
          <w:pPr>
            <w:spacing w:after="0" w:line="240" w:lineRule="auto"/>
            <w:jc w:val="both"/>
            <w:rPr>
              <w:rFonts w:eastAsia="Times New Roman" w:cs="Times New Roman"/>
              <w:b/>
              <w:szCs w:val="24"/>
              <w:u w:val="single"/>
            </w:rPr>
          </w:pPr>
          <w:r>
            <w:rPr>
              <w:rFonts w:eastAsia="Times New Roman" w:cs="Times New Roman"/>
              <w:b/>
              <w:szCs w:val="24"/>
              <w:u w:val="single"/>
            </w:rPr>
            <w:t>SECTION BY SECTION ANALYSIS</w:t>
          </w:r>
        </w:p>
      </w:sdtContent>
    </w:sdt>
    <w:p w:rsidR="008D628E" w:rsidRPr="005C2A78"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Transfers Section 393.628, Finance Code, to Subchapter C, Chapter 14, Finance Code, redesignates it as Section 14.113, Finance Code, and amends it, as follows:</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Sec. 14.113. TEXAS FINANCIAL EDUCATION ENDOWMENT. (a) Requires each credit access business or holder of a credit access business license, rather than license holder, as part of</w:t>
      </w:r>
      <w:r w:rsidRPr="006117D4">
        <w:t xml:space="preserve"> </w:t>
      </w:r>
      <w:r w:rsidRPr="006117D4">
        <w:rPr>
          <w:rFonts w:eastAsia="Times New Roman" w:cs="Times New Roman"/>
          <w:szCs w:val="24"/>
        </w:rPr>
        <w:t>the licensing fee and procedures described under Subchapter G</w:t>
      </w:r>
      <w:r>
        <w:rPr>
          <w:rFonts w:eastAsia="Times New Roman" w:cs="Times New Roman"/>
          <w:szCs w:val="24"/>
        </w:rPr>
        <w:t xml:space="preserve"> (Licensing and Regulation of Certain Credit Services Organizations)</w:t>
      </w:r>
      <w:r w:rsidRPr="006117D4">
        <w:rPr>
          <w:rFonts w:eastAsia="Times New Roman" w:cs="Times New Roman"/>
          <w:szCs w:val="24"/>
        </w:rPr>
        <w:t>, Chapter 393</w:t>
      </w:r>
      <w:r>
        <w:rPr>
          <w:rFonts w:eastAsia="Times New Roman" w:cs="Times New Roman"/>
          <w:szCs w:val="24"/>
        </w:rPr>
        <w:t xml:space="preserve">, to pay to the consumer credit commissioner (commissioner) </w:t>
      </w:r>
      <w:r w:rsidRPr="006117D4">
        <w:rPr>
          <w:rFonts w:eastAsia="Times New Roman" w:cs="Times New Roman"/>
          <w:szCs w:val="24"/>
        </w:rPr>
        <w:t>an annual assessment to improve consumer credit, financial education, and asset-building opportunities in this state.</w:t>
      </w:r>
      <w:r>
        <w:rPr>
          <w:rFonts w:eastAsia="Times New Roman" w:cs="Times New Roman"/>
          <w:szCs w:val="24"/>
        </w:rPr>
        <w:t xml:space="preserve"> Makes a nonsubstantive change. </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ind w:left="1440"/>
        <w:jc w:val="both"/>
        <w:rPr>
          <w:rFonts w:eastAsia="Times New Roman" w:cs="Times New Roman"/>
          <w:szCs w:val="24"/>
        </w:rPr>
      </w:pPr>
      <w:r>
        <w:rPr>
          <w:rFonts w:eastAsia="Times New Roman" w:cs="Times New Roman"/>
          <w:szCs w:val="24"/>
        </w:rPr>
        <w:t>(b) Authorizes m</w:t>
      </w:r>
      <w:r w:rsidRPr="006117D4">
        <w:rPr>
          <w:rFonts w:eastAsia="Times New Roman" w:cs="Times New Roman"/>
          <w:szCs w:val="24"/>
        </w:rPr>
        <w:t>oney deposit</w:t>
      </w:r>
      <w:r>
        <w:rPr>
          <w:rFonts w:eastAsia="Times New Roman" w:cs="Times New Roman"/>
          <w:szCs w:val="24"/>
        </w:rPr>
        <w:t>ed</w:t>
      </w:r>
      <w:r w:rsidRPr="006117D4">
        <w:rPr>
          <w:rFonts w:eastAsia="Times New Roman" w:cs="Times New Roman"/>
          <w:szCs w:val="24"/>
        </w:rPr>
        <w:t xml:space="preserve"> in an interest-bearing deposit account in the Texas Treasury Safekeeping Trust Company </w:t>
      </w:r>
      <w:r>
        <w:rPr>
          <w:rFonts w:eastAsia="Times New Roman" w:cs="Times New Roman"/>
          <w:szCs w:val="24"/>
        </w:rPr>
        <w:t>to</w:t>
      </w:r>
      <w:r w:rsidRPr="006117D4">
        <w:rPr>
          <w:rFonts w:eastAsia="Times New Roman" w:cs="Times New Roman"/>
          <w:szCs w:val="24"/>
        </w:rPr>
        <w:t xml:space="preserve"> be spent by the </w:t>
      </w:r>
      <w:r>
        <w:rPr>
          <w:rFonts w:eastAsia="Times New Roman" w:cs="Times New Roman"/>
          <w:szCs w:val="24"/>
        </w:rPr>
        <w:t>Fi</w:t>
      </w:r>
      <w:r w:rsidRPr="006117D4">
        <w:rPr>
          <w:rFonts w:eastAsia="Times New Roman" w:cs="Times New Roman"/>
          <w:szCs w:val="24"/>
        </w:rPr>
        <w:t xml:space="preserve">nance </w:t>
      </w:r>
      <w:r>
        <w:rPr>
          <w:rFonts w:eastAsia="Times New Roman" w:cs="Times New Roman"/>
          <w:szCs w:val="24"/>
        </w:rPr>
        <w:t>C</w:t>
      </w:r>
      <w:r w:rsidRPr="006117D4">
        <w:rPr>
          <w:rFonts w:eastAsia="Times New Roman" w:cs="Times New Roman"/>
          <w:szCs w:val="24"/>
        </w:rPr>
        <w:t xml:space="preserve">ommission </w:t>
      </w:r>
      <w:r>
        <w:rPr>
          <w:rFonts w:eastAsia="Times New Roman" w:cs="Times New Roman"/>
          <w:szCs w:val="24"/>
        </w:rPr>
        <w:t xml:space="preserve">of Texas (finance commission) </w:t>
      </w:r>
      <w:r w:rsidRPr="006117D4">
        <w:rPr>
          <w:rFonts w:eastAsia="Times New Roman" w:cs="Times New Roman"/>
          <w:szCs w:val="24"/>
        </w:rPr>
        <w:t xml:space="preserve">only for the purposes provided by this section. </w:t>
      </w:r>
      <w:r>
        <w:rPr>
          <w:rFonts w:eastAsia="Times New Roman" w:cs="Times New Roman"/>
          <w:szCs w:val="24"/>
        </w:rPr>
        <w:t>Authorizes a</w:t>
      </w:r>
      <w:r w:rsidRPr="006117D4">
        <w:rPr>
          <w:rFonts w:eastAsia="Times New Roman" w:cs="Times New Roman"/>
          <w:szCs w:val="24"/>
        </w:rPr>
        <w:t xml:space="preserve">mounts in the account </w:t>
      </w:r>
      <w:r>
        <w:rPr>
          <w:rFonts w:eastAsia="Times New Roman" w:cs="Times New Roman"/>
          <w:szCs w:val="24"/>
        </w:rPr>
        <w:t>to</w:t>
      </w:r>
      <w:r w:rsidRPr="006117D4">
        <w:rPr>
          <w:rFonts w:eastAsia="Times New Roman" w:cs="Times New Roman"/>
          <w:szCs w:val="24"/>
        </w:rPr>
        <w:t xml:space="preserve"> be invested and reinvested under the prudent person standard described by Section 11b</w:t>
      </w:r>
      <w:r>
        <w:rPr>
          <w:rFonts w:eastAsia="Times New Roman" w:cs="Times New Roman"/>
          <w:szCs w:val="24"/>
        </w:rPr>
        <w:t xml:space="preserve"> (Expanded Investment Authority for Permanent University Fund)</w:t>
      </w:r>
      <w:r w:rsidRPr="006117D4">
        <w:rPr>
          <w:rFonts w:eastAsia="Times New Roman" w:cs="Times New Roman"/>
          <w:szCs w:val="24"/>
        </w:rPr>
        <w:t>, Article VII</w:t>
      </w:r>
      <w:r>
        <w:rPr>
          <w:rFonts w:eastAsia="Times New Roman" w:cs="Times New Roman"/>
          <w:szCs w:val="24"/>
        </w:rPr>
        <w:t xml:space="preserve"> (Education)</w:t>
      </w:r>
      <w:r w:rsidRPr="006117D4">
        <w:rPr>
          <w:rFonts w:eastAsia="Times New Roman" w:cs="Times New Roman"/>
          <w:szCs w:val="24"/>
        </w:rPr>
        <w:t>, Texas Constitution</w:t>
      </w:r>
      <w:r>
        <w:rPr>
          <w:rFonts w:eastAsia="Times New Roman" w:cs="Times New Roman"/>
          <w:szCs w:val="24"/>
        </w:rPr>
        <w:t xml:space="preserve">, rather than </w:t>
      </w:r>
      <w:r w:rsidRPr="006117D4">
        <w:rPr>
          <w:rFonts w:eastAsia="Times New Roman" w:cs="Times New Roman"/>
          <w:szCs w:val="24"/>
        </w:rPr>
        <w:t>in the same manner as funds of the Employees Retirement System of Texas</w:t>
      </w:r>
      <w:r>
        <w:rPr>
          <w:rFonts w:eastAsia="Times New Roman" w:cs="Times New Roman"/>
          <w:szCs w:val="24"/>
        </w:rPr>
        <w:t xml:space="preserve"> (ERS)</w:t>
      </w:r>
      <w:r w:rsidRPr="006117D4">
        <w:rPr>
          <w:rFonts w:eastAsia="Times New Roman" w:cs="Times New Roman"/>
          <w:szCs w:val="24"/>
        </w:rPr>
        <w:t xml:space="preserve">, and </w:t>
      </w:r>
      <w:r>
        <w:rPr>
          <w:rFonts w:eastAsia="Times New Roman" w:cs="Times New Roman"/>
          <w:szCs w:val="24"/>
        </w:rPr>
        <w:t xml:space="preserve">requires that </w:t>
      </w:r>
      <w:r w:rsidRPr="006117D4">
        <w:rPr>
          <w:rFonts w:eastAsia="Times New Roman" w:cs="Times New Roman"/>
          <w:szCs w:val="24"/>
        </w:rPr>
        <w:t>the interest from those investments be deposited to the credit of the account.</w:t>
      </w:r>
    </w:p>
    <w:p w:rsidR="008D628E" w:rsidRDefault="008D628E" w:rsidP="000C3A6E">
      <w:pPr>
        <w:spacing w:after="0" w:line="240" w:lineRule="auto"/>
        <w:ind w:left="1440"/>
        <w:jc w:val="both"/>
        <w:rPr>
          <w:rFonts w:eastAsia="Times New Roman" w:cs="Times New Roman"/>
          <w:szCs w:val="24"/>
        </w:rPr>
      </w:pPr>
    </w:p>
    <w:p w:rsidR="008D628E" w:rsidRDefault="008D628E" w:rsidP="000C3A6E">
      <w:pPr>
        <w:spacing w:after="0" w:line="240" w:lineRule="auto"/>
        <w:ind w:left="1440"/>
        <w:jc w:val="both"/>
        <w:rPr>
          <w:rFonts w:eastAsia="Times New Roman" w:cs="Times New Roman"/>
          <w:szCs w:val="24"/>
        </w:rPr>
      </w:pPr>
      <w:r>
        <w:rPr>
          <w:rFonts w:eastAsia="Times New Roman" w:cs="Times New Roman"/>
          <w:szCs w:val="24"/>
        </w:rPr>
        <w:t>(b-1) Authorizes the ex</w:t>
      </w:r>
      <w:r w:rsidRPr="006117D4">
        <w:rPr>
          <w:rFonts w:eastAsia="Times New Roman" w:cs="Times New Roman"/>
          <w:szCs w:val="24"/>
        </w:rPr>
        <w:t xml:space="preserve">penses of managing the investments </w:t>
      </w:r>
      <w:r>
        <w:rPr>
          <w:rFonts w:eastAsia="Times New Roman" w:cs="Times New Roman"/>
          <w:szCs w:val="24"/>
        </w:rPr>
        <w:t>to</w:t>
      </w:r>
      <w:r w:rsidRPr="006117D4">
        <w:rPr>
          <w:rFonts w:eastAsia="Times New Roman" w:cs="Times New Roman"/>
          <w:szCs w:val="24"/>
        </w:rPr>
        <w:t xml:space="preserve"> be paid from the deposit account described by Subsection (b).</w:t>
      </w:r>
    </w:p>
    <w:p w:rsidR="008D628E" w:rsidRDefault="008D628E" w:rsidP="000C3A6E">
      <w:pPr>
        <w:spacing w:after="0" w:line="240" w:lineRule="auto"/>
        <w:ind w:left="1440"/>
        <w:jc w:val="both"/>
        <w:rPr>
          <w:rFonts w:eastAsia="Times New Roman" w:cs="Times New Roman"/>
          <w:szCs w:val="24"/>
        </w:rPr>
      </w:pPr>
    </w:p>
    <w:p w:rsidR="008D628E" w:rsidRDefault="008D628E" w:rsidP="000C3A6E">
      <w:pPr>
        <w:spacing w:after="0" w:line="240" w:lineRule="auto"/>
        <w:ind w:left="1440"/>
        <w:jc w:val="both"/>
        <w:rPr>
          <w:rFonts w:eastAsia="Times New Roman" w:cs="Times New Roman"/>
          <w:szCs w:val="24"/>
        </w:rPr>
      </w:pPr>
      <w:r>
        <w:rPr>
          <w:rFonts w:eastAsia="Times New Roman" w:cs="Times New Roman"/>
          <w:szCs w:val="24"/>
        </w:rPr>
        <w:t>(c) Makes no changes to this subsection.</w:t>
      </w:r>
    </w:p>
    <w:p w:rsidR="008D628E" w:rsidRDefault="008D628E" w:rsidP="000C3A6E">
      <w:pPr>
        <w:spacing w:after="0" w:line="240" w:lineRule="auto"/>
        <w:ind w:left="1440"/>
        <w:jc w:val="both"/>
        <w:rPr>
          <w:rFonts w:eastAsia="Times New Roman" w:cs="Times New Roman"/>
          <w:szCs w:val="24"/>
        </w:rPr>
      </w:pPr>
    </w:p>
    <w:p w:rsidR="008D628E" w:rsidRDefault="008D628E" w:rsidP="000C3A6E">
      <w:pPr>
        <w:spacing w:after="0" w:line="240" w:lineRule="auto"/>
        <w:ind w:left="1440"/>
        <w:jc w:val="both"/>
        <w:rPr>
          <w:rFonts w:eastAsia="Times New Roman" w:cs="Times New Roman"/>
          <w:szCs w:val="24"/>
        </w:rPr>
      </w:pPr>
      <w:r>
        <w:rPr>
          <w:rFonts w:eastAsia="Times New Roman" w:cs="Times New Roman"/>
          <w:szCs w:val="24"/>
        </w:rPr>
        <w:t xml:space="preserve">(d) Authorizes the finance commission, in implementing this section, to make grants and to </w:t>
      </w:r>
      <w:r w:rsidRPr="006117D4">
        <w:rPr>
          <w:rFonts w:eastAsia="Times New Roman" w:cs="Times New Roman"/>
          <w:szCs w:val="24"/>
        </w:rPr>
        <w:t>solicit gifts, grants, and donations for this purpose.</w:t>
      </w:r>
    </w:p>
    <w:p w:rsidR="008D628E" w:rsidRDefault="008D628E" w:rsidP="000C3A6E">
      <w:pPr>
        <w:spacing w:after="0" w:line="240" w:lineRule="auto"/>
        <w:ind w:left="1440"/>
        <w:jc w:val="both"/>
        <w:rPr>
          <w:rFonts w:eastAsia="Times New Roman" w:cs="Times New Roman"/>
          <w:szCs w:val="24"/>
        </w:rPr>
      </w:pPr>
    </w:p>
    <w:p w:rsidR="008D628E" w:rsidRPr="005C2A78" w:rsidRDefault="008D628E" w:rsidP="000C3A6E">
      <w:pPr>
        <w:spacing w:after="0" w:line="240" w:lineRule="auto"/>
        <w:ind w:left="1440"/>
        <w:jc w:val="both"/>
        <w:rPr>
          <w:rFonts w:eastAsia="Times New Roman" w:cs="Times New Roman"/>
          <w:szCs w:val="24"/>
        </w:rPr>
      </w:pPr>
      <w:r>
        <w:rPr>
          <w:rFonts w:eastAsia="Times New Roman" w:cs="Times New Roman"/>
          <w:szCs w:val="24"/>
        </w:rPr>
        <w:t xml:space="preserve">(e)-(f) Makes no changes to these subsections. </w:t>
      </w:r>
    </w:p>
    <w:p w:rsidR="008D628E" w:rsidRPr="005C2A78"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14.209(a), Finance Code, as follows:</w:t>
      </w:r>
    </w:p>
    <w:p w:rsidR="008D628E" w:rsidRDefault="008D628E" w:rsidP="000C3A6E">
      <w:pPr>
        <w:spacing w:after="0" w:line="240" w:lineRule="auto"/>
        <w:jc w:val="both"/>
        <w:rPr>
          <w:rFonts w:eastAsia="Times New Roman" w:cs="Times New Roman"/>
          <w:szCs w:val="24"/>
        </w:rPr>
      </w:pPr>
    </w:p>
    <w:p w:rsidR="008D628E" w:rsidRPr="005C2A78" w:rsidRDefault="008D628E" w:rsidP="000C3A6E">
      <w:pPr>
        <w:spacing w:after="0" w:line="240" w:lineRule="auto"/>
        <w:ind w:left="720"/>
        <w:jc w:val="both"/>
        <w:rPr>
          <w:rFonts w:eastAsia="Times New Roman" w:cs="Times New Roman"/>
          <w:szCs w:val="24"/>
        </w:rPr>
      </w:pPr>
      <w:r>
        <w:rPr>
          <w:rFonts w:eastAsia="Times New Roman" w:cs="Times New Roman"/>
          <w:szCs w:val="24"/>
        </w:rPr>
        <w:t xml:space="preserve">(a) Authorizes the court in which an action is brought under Section 14.208(c) (relating to providing that an order to cease and desist from a violation is considered final and becomes enforceable if a hearing is not timely requested), rather than Section 14.208(b) (relating to requiring the commissioner to set and give notice of a hearing before a hearings officer if a person against whom an order is made requests a hearing not later than a certain date), in </w:t>
      </w:r>
      <w:r w:rsidRPr="006117D4">
        <w:rPr>
          <w:rFonts w:eastAsia="Times New Roman" w:cs="Times New Roman"/>
          <w:szCs w:val="24"/>
        </w:rPr>
        <w:t>addition to other remedies for the enforcement of a restraining order or injunction,</w:t>
      </w:r>
      <w:r>
        <w:rPr>
          <w:rFonts w:eastAsia="Times New Roman" w:cs="Times New Roman"/>
          <w:szCs w:val="24"/>
        </w:rPr>
        <w:t xml:space="preserve"> to </w:t>
      </w:r>
      <w:r w:rsidRPr="006117D4">
        <w:rPr>
          <w:rFonts w:eastAsia="Times New Roman" w:cs="Times New Roman"/>
          <w:szCs w:val="24"/>
        </w:rPr>
        <w:t>impound and appoint a receiver for the defendant's property and business, including a document relating to the property or business, as the court considers reasonably necessary to prevent a violation through use of the property and business.</w:t>
      </w:r>
    </w:p>
    <w:p w:rsidR="008D628E" w:rsidRPr="005C2A78"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156.554(b) Finance Code, to make a conforming change. </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SECTION 4. Amends Section 180.002(5), Finance Code, to make a conforming change.</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SECTION 5. Amends Section 303.015(c), Finance Code, as follows:</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 xml:space="preserve">(c) Requires that a </w:t>
      </w:r>
      <w:r w:rsidRPr="006117D4">
        <w:rPr>
          <w:rFonts w:eastAsia="Times New Roman" w:cs="Times New Roman"/>
          <w:szCs w:val="24"/>
        </w:rPr>
        <w:t>variable rate agreement for credit extended primarily for personal, family, or household use include the disclosures identified for variable rate contracts required by regulations issued by the Federal Reserve Board and the Consumer Financial Protection Bureau under the Truth in Lending Act (15 U.S.C. Section 1601 et seq.), as amended, except that if that Act does not apply because of the amount of the</w:t>
      </w:r>
      <w:r w:rsidRPr="006117D4">
        <w:t xml:space="preserve"> </w:t>
      </w:r>
      <w:r w:rsidRPr="006117D4">
        <w:rPr>
          <w:rFonts w:eastAsia="Times New Roman" w:cs="Times New Roman"/>
          <w:szCs w:val="24"/>
        </w:rPr>
        <w:t>transaction,</w:t>
      </w:r>
      <w:r>
        <w:rPr>
          <w:rFonts w:eastAsia="Times New Roman" w:cs="Times New Roman"/>
          <w:szCs w:val="24"/>
        </w:rPr>
        <w:t xml:space="preserve"> a disclosure is required to be included meeting certain criteria. Sets forth the language required to be included on the disclosure. </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SECTION 6. Amends Section 303.402(a), Finance Code, as follows:</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 xml:space="preserve">(a) Provides that a person who </w:t>
      </w:r>
      <w:r w:rsidRPr="006117D4">
        <w:rPr>
          <w:rFonts w:eastAsia="Times New Roman" w:cs="Times New Roman"/>
          <w:szCs w:val="24"/>
        </w:rPr>
        <w:t>contracts for, charges, or receives under a contract subject</w:t>
      </w:r>
      <w:r>
        <w:rPr>
          <w:rFonts w:eastAsia="Times New Roman" w:cs="Times New Roman"/>
          <w:szCs w:val="24"/>
        </w:rPr>
        <w:t xml:space="preserve"> to certain chapters, </w:t>
      </w:r>
      <w:r w:rsidRPr="006117D4">
        <w:rPr>
          <w:rFonts w:eastAsia="Times New Roman" w:cs="Times New Roman"/>
          <w:szCs w:val="24"/>
        </w:rPr>
        <w:t xml:space="preserve">including a contract for an open-end account, a rate or amount of interest or time price differential that exceeds the maximum applicable rate or amount authorized by the applicable chapter or </w:t>
      </w:r>
      <w:r>
        <w:rPr>
          <w:rFonts w:eastAsia="Times New Roman" w:cs="Times New Roman"/>
          <w:szCs w:val="24"/>
        </w:rPr>
        <w:t>C</w:t>
      </w:r>
      <w:r w:rsidRPr="006117D4">
        <w:rPr>
          <w:rFonts w:eastAsia="Times New Roman" w:cs="Times New Roman"/>
          <w:szCs w:val="24"/>
        </w:rPr>
        <w:t>hapter</w:t>
      </w:r>
      <w:r>
        <w:rPr>
          <w:rFonts w:eastAsia="Times New Roman" w:cs="Times New Roman"/>
          <w:szCs w:val="24"/>
        </w:rPr>
        <w:t xml:space="preserve"> 303 (Optional Rate Ceilings)</w:t>
      </w:r>
      <w:r w:rsidRPr="006117D4">
        <w:rPr>
          <w:rFonts w:eastAsia="Times New Roman" w:cs="Times New Roman"/>
          <w:szCs w:val="24"/>
        </w:rPr>
        <w:t xml:space="preserve"> is subject to a penalty for that violation determined under Chapter 349</w:t>
      </w:r>
      <w:r>
        <w:rPr>
          <w:rFonts w:eastAsia="Times New Roman" w:cs="Times New Roman"/>
          <w:szCs w:val="24"/>
        </w:rPr>
        <w:t xml:space="preserve"> (Penalties and Liabilities)</w:t>
      </w:r>
      <w:r w:rsidRPr="006117D4">
        <w:rPr>
          <w:rFonts w:eastAsia="Times New Roman" w:cs="Times New Roman"/>
          <w:szCs w:val="24"/>
        </w:rPr>
        <w:t>.</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SECTION 7. Amends Section 308.002(c) and (e), Finance Code, as follows:</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 xml:space="preserve">(c) Requires an </w:t>
      </w:r>
      <w:r w:rsidRPr="006117D4">
        <w:rPr>
          <w:rFonts w:eastAsia="Times New Roman" w:cs="Times New Roman"/>
          <w:szCs w:val="24"/>
        </w:rPr>
        <w:t>administrative agency or a court</w:t>
      </w:r>
      <w:r>
        <w:rPr>
          <w:rFonts w:eastAsia="Times New Roman" w:cs="Times New Roman"/>
          <w:szCs w:val="24"/>
        </w:rPr>
        <w:t xml:space="preserve">, in interpreting Section 308.002 (False, Misleading, or Deceptive Advertising), to be </w:t>
      </w:r>
      <w:r w:rsidRPr="006117D4">
        <w:rPr>
          <w:rFonts w:eastAsia="Times New Roman" w:cs="Times New Roman"/>
          <w:szCs w:val="24"/>
        </w:rPr>
        <w:t>guided by the applicable advertising provisions of:</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ind w:left="1440"/>
        <w:jc w:val="both"/>
        <w:rPr>
          <w:rFonts w:eastAsia="Times New Roman" w:cs="Times New Roman"/>
          <w:szCs w:val="24"/>
        </w:rPr>
      </w:pPr>
      <w:r>
        <w:rPr>
          <w:rFonts w:eastAsia="Times New Roman" w:cs="Times New Roman"/>
          <w:szCs w:val="24"/>
        </w:rPr>
        <w:t xml:space="preserve">(1) Part C of </w:t>
      </w:r>
      <w:r w:rsidRPr="006117D4">
        <w:rPr>
          <w:rFonts w:eastAsia="Times New Roman" w:cs="Times New Roman"/>
          <w:szCs w:val="24"/>
        </w:rPr>
        <w:t>the Truth in Lending Act</w:t>
      </w:r>
      <w:r>
        <w:rPr>
          <w:rFonts w:eastAsia="Times New Roman" w:cs="Times New Roman"/>
          <w:szCs w:val="24"/>
        </w:rPr>
        <w:t xml:space="preserve"> </w:t>
      </w:r>
      <w:r w:rsidRPr="006117D4">
        <w:rPr>
          <w:rFonts w:eastAsia="Times New Roman" w:cs="Times New Roman"/>
          <w:szCs w:val="24"/>
        </w:rPr>
        <w:t>(15 U.S.C. Section 1661</w:t>
      </w:r>
      <w:r>
        <w:rPr>
          <w:rFonts w:eastAsia="Times New Roman" w:cs="Times New Roman"/>
          <w:szCs w:val="24"/>
        </w:rPr>
        <w:t xml:space="preserve"> </w:t>
      </w:r>
      <w:r w:rsidRPr="006117D4">
        <w:rPr>
          <w:rFonts w:eastAsia="Times New Roman" w:cs="Times New Roman"/>
          <w:szCs w:val="24"/>
        </w:rPr>
        <w:t>et seq.)</w:t>
      </w:r>
      <w:r>
        <w:rPr>
          <w:rFonts w:eastAsia="Times New Roman" w:cs="Times New Roman"/>
          <w:szCs w:val="24"/>
        </w:rPr>
        <w:t xml:space="preserve">, rather than </w:t>
      </w:r>
      <w:r w:rsidRPr="006117D4">
        <w:rPr>
          <w:rFonts w:eastAsia="Times New Roman" w:cs="Times New Roman"/>
          <w:szCs w:val="24"/>
        </w:rPr>
        <w:t>Part C of</w:t>
      </w:r>
      <w:r>
        <w:rPr>
          <w:rFonts w:eastAsia="Times New Roman" w:cs="Times New Roman"/>
          <w:szCs w:val="24"/>
        </w:rPr>
        <w:t xml:space="preserve"> </w:t>
      </w:r>
      <w:r w:rsidRPr="006117D4">
        <w:rPr>
          <w:rFonts w:eastAsia="Times New Roman" w:cs="Times New Roman"/>
          <w:szCs w:val="24"/>
        </w:rPr>
        <w:t>15 U.S.C. Chapter 41, Subchapter I (15 U.S.C. Section 1601 et seq.);</w:t>
      </w:r>
    </w:p>
    <w:p w:rsidR="008D628E" w:rsidRDefault="008D628E" w:rsidP="000C3A6E">
      <w:pPr>
        <w:spacing w:after="0" w:line="240" w:lineRule="auto"/>
        <w:ind w:left="1440"/>
        <w:jc w:val="both"/>
        <w:rPr>
          <w:rFonts w:eastAsia="Times New Roman" w:cs="Times New Roman"/>
          <w:szCs w:val="24"/>
        </w:rPr>
      </w:pPr>
    </w:p>
    <w:p w:rsidR="008D628E" w:rsidRDefault="008D628E" w:rsidP="000C3A6E">
      <w:pPr>
        <w:spacing w:after="0" w:line="240" w:lineRule="auto"/>
        <w:ind w:left="1440"/>
        <w:jc w:val="both"/>
        <w:rPr>
          <w:rFonts w:eastAsia="Times New Roman" w:cs="Times New Roman"/>
          <w:szCs w:val="24"/>
        </w:rPr>
      </w:pPr>
      <w:r>
        <w:rPr>
          <w:rFonts w:eastAsia="Times New Roman" w:cs="Times New Roman"/>
          <w:szCs w:val="24"/>
        </w:rPr>
        <w:t xml:space="preserve">(2) </w:t>
      </w:r>
      <w:r w:rsidRPr="006117D4">
        <w:rPr>
          <w:rFonts w:eastAsia="Times New Roman" w:cs="Times New Roman"/>
          <w:szCs w:val="24"/>
        </w:rPr>
        <w:t>Regulation Z (12 C.F.R. Parts 226 and 1026)</w:t>
      </w:r>
      <w:r>
        <w:rPr>
          <w:rFonts w:eastAsia="Times New Roman" w:cs="Times New Roman"/>
          <w:szCs w:val="24"/>
        </w:rPr>
        <w:t xml:space="preserve"> </w:t>
      </w:r>
      <w:r w:rsidRPr="006117D4">
        <w:rPr>
          <w:rFonts w:eastAsia="Times New Roman" w:cs="Times New Roman"/>
          <w:szCs w:val="24"/>
        </w:rPr>
        <w:t>adopted by the Board of Governors of the Federal Reserve System and the Consumer Financial Protection Bureau</w:t>
      </w:r>
      <w:r>
        <w:rPr>
          <w:rFonts w:eastAsia="Times New Roman" w:cs="Times New Roman"/>
          <w:szCs w:val="24"/>
        </w:rPr>
        <w:t xml:space="preserve">, rather than </w:t>
      </w:r>
      <w:r w:rsidRPr="006117D4">
        <w:rPr>
          <w:rFonts w:eastAsia="Times New Roman" w:cs="Times New Roman"/>
          <w:szCs w:val="24"/>
        </w:rPr>
        <w:t>12 C.F.R. Part 226</w:t>
      </w:r>
      <w:r w:rsidRPr="006117D4">
        <w:t xml:space="preserve"> </w:t>
      </w:r>
      <w:r w:rsidRPr="006117D4">
        <w:rPr>
          <w:rFonts w:eastAsia="Times New Roman" w:cs="Times New Roman"/>
          <w:szCs w:val="24"/>
        </w:rPr>
        <w:t>adopted by the Board of Governors of the Federal Reserve System</w:t>
      </w:r>
      <w:r>
        <w:rPr>
          <w:rFonts w:eastAsia="Times New Roman" w:cs="Times New Roman"/>
          <w:szCs w:val="24"/>
        </w:rPr>
        <w:t xml:space="preserve">; and </w:t>
      </w:r>
    </w:p>
    <w:p w:rsidR="008D628E" w:rsidRDefault="008D628E" w:rsidP="000C3A6E">
      <w:pPr>
        <w:spacing w:after="0" w:line="240" w:lineRule="auto"/>
        <w:ind w:left="1440"/>
        <w:jc w:val="both"/>
        <w:rPr>
          <w:rFonts w:eastAsia="Times New Roman" w:cs="Times New Roman"/>
          <w:szCs w:val="24"/>
        </w:rPr>
      </w:pPr>
    </w:p>
    <w:p w:rsidR="008D628E" w:rsidRDefault="008D628E" w:rsidP="000C3A6E">
      <w:pPr>
        <w:spacing w:after="0" w:line="240" w:lineRule="auto"/>
        <w:ind w:left="1440"/>
        <w:jc w:val="both"/>
        <w:rPr>
          <w:rFonts w:eastAsia="Times New Roman" w:cs="Times New Roman"/>
          <w:szCs w:val="24"/>
        </w:rPr>
      </w:pPr>
      <w:r>
        <w:rPr>
          <w:rFonts w:eastAsia="Times New Roman" w:cs="Times New Roman"/>
          <w:szCs w:val="24"/>
        </w:rPr>
        <w:t xml:space="preserve">(3) </w:t>
      </w:r>
      <w:r w:rsidRPr="006117D4">
        <w:rPr>
          <w:rFonts w:eastAsia="Times New Roman" w:cs="Times New Roman"/>
          <w:szCs w:val="24"/>
        </w:rPr>
        <w:t>the Official Staff Commentary and other interpretations of that statute and regulation by the Board of Governors of the Federal Reserve System, the Consumer Financial Protection Bureau, and the staff of those agencies</w:t>
      </w:r>
      <w:r>
        <w:rPr>
          <w:rFonts w:eastAsia="Times New Roman" w:cs="Times New Roman"/>
          <w:szCs w:val="24"/>
        </w:rPr>
        <w:t xml:space="preserve">, rather than by </w:t>
      </w:r>
      <w:r w:rsidRPr="006117D4">
        <w:rPr>
          <w:rFonts w:eastAsia="Times New Roman" w:cs="Times New Roman"/>
          <w:szCs w:val="24"/>
        </w:rPr>
        <w:t>the Board of Governors of the Federal Reserve System</w:t>
      </w:r>
      <w:r>
        <w:rPr>
          <w:rFonts w:eastAsia="Times New Roman" w:cs="Times New Roman"/>
          <w:szCs w:val="24"/>
        </w:rPr>
        <w:t xml:space="preserve"> and</w:t>
      </w:r>
      <w:r w:rsidRPr="006117D4">
        <w:rPr>
          <w:rFonts w:eastAsia="Times New Roman" w:cs="Times New Roman"/>
          <w:szCs w:val="24"/>
        </w:rPr>
        <w:t xml:space="preserve"> its staff</w:t>
      </w:r>
      <w:r>
        <w:rPr>
          <w:rFonts w:eastAsia="Times New Roman" w:cs="Times New Roman"/>
          <w:szCs w:val="24"/>
        </w:rPr>
        <w:t>.</w:t>
      </w:r>
    </w:p>
    <w:p w:rsidR="008D628E" w:rsidRDefault="008D628E" w:rsidP="000C3A6E">
      <w:pPr>
        <w:spacing w:after="0" w:line="240" w:lineRule="auto"/>
        <w:ind w:left="1440"/>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 xml:space="preserve">(e) Provides that a </w:t>
      </w:r>
      <w:r w:rsidRPr="006117D4">
        <w:rPr>
          <w:rFonts w:eastAsia="Times New Roman" w:cs="Times New Roman"/>
          <w:szCs w:val="24"/>
        </w:rPr>
        <w:t>creditor who complies with the Truth in Lending Act (15 U.S.C. Section 1601 et seq.) and</w:t>
      </w:r>
      <w:r w:rsidRPr="006117D4">
        <w:t xml:space="preserve"> </w:t>
      </w:r>
      <w:r w:rsidRPr="006117D4">
        <w:rPr>
          <w:rFonts w:eastAsia="Times New Roman" w:cs="Times New Roman"/>
          <w:szCs w:val="24"/>
        </w:rPr>
        <w:t>Regulation Z (12 C.F.R. Parts</w:t>
      </w:r>
      <w:r>
        <w:rPr>
          <w:rFonts w:eastAsia="Times New Roman" w:cs="Times New Roman"/>
          <w:szCs w:val="24"/>
        </w:rPr>
        <w:t xml:space="preserve"> </w:t>
      </w:r>
      <w:r w:rsidRPr="006117D4">
        <w:rPr>
          <w:rFonts w:eastAsia="Times New Roman" w:cs="Times New Roman"/>
          <w:szCs w:val="24"/>
        </w:rPr>
        <w:t>226 and 1026)</w:t>
      </w:r>
      <w:r>
        <w:rPr>
          <w:rFonts w:eastAsia="Times New Roman" w:cs="Times New Roman"/>
          <w:szCs w:val="24"/>
        </w:rPr>
        <w:t xml:space="preserve">, rather than with </w:t>
      </w:r>
      <w:r w:rsidRPr="006117D4">
        <w:rPr>
          <w:rFonts w:eastAsia="Times New Roman" w:cs="Times New Roman"/>
          <w:szCs w:val="24"/>
        </w:rPr>
        <w:t>the Truth in Lending Act (15 U.S.C. Section 1601 et seq.) and Federal Reserve Regulation Z (12 C.F.R.</w:t>
      </w:r>
      <w:r>
        <w:rPr>
          <w:rFonts w:eastAsia="Times New Roman" w:cs="Times New Roman"/>
          <w:szCs w:val="24"/>
        </w:rPr>
        <w:t xml:space="preserve"> </w:t>
      </w:r>
      <w:r w:rsidRPr="006117D4">
        <w:rPr>
          <w:rFonts w:eastAsia="Times New Roman" w:cs="Times New Roman"/>
          <w:szCs w:val="24"/>
        </w:rPr>
        <w:t>Part 226</w:t>
      </w:r>
      <w:r>
        <w:rPr>
          <w:rFonts w:eastAsia="Times New Roman" w:cs="Times New Roman"/>
          <w:szCs w:val="24"/>
        </w:rPr>
        <w:t xml:space="preserve">), </w:t>
      </w:r>
      <w:r w:rsidRPr="006117D4">
        <w:rPr>
          <w:rFonts w:eastAsia="Times New Roman" w:cs="Times New Roman"/>
          <w:szCs w:val="24"/>
        </w:rPr>
        <w:t>in advertising a credit transaction is considered to have fully complied with this section.</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SECTION 8. Amends Section 341.301(a), Finance Code, as follows:</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 xml:space="preserve">(a) Requires an advertiser, in each </w:t>
      </w:r>
      <w:r w:rsidRPr="006117D4">
        <w:rPr>
          <w:rFonts w:eastAsia="Times New Roman" w:cs="Times New Roman"/>
          <w:szCs w:val="24"/>
        </w:rPr>
        <w:t xml:space="preserve">advertisement that purports to offer credit regulated by </w:t>
      </w:r>
      <w:r>
        <w:rPr>
          <w:rFonts w:eastAsia="Times New Roman" w:cs="Times New Roman"/>
          <w:szCs w:val="24"/>
        </w:rPr>
        <w:t>Subtitle B (Loans and Financed Transactions)</w:t>
      </w:r>
      <w:r w:rsidRPr="006117D4">
        <w:rPr>
          <w:rFonts w:eastAsia="Times New Roman" w:cs="Times New Roman"/>
          <w:szCs w:val="24"/>
        </w:rPr>
        <w:t>, Subtitle C</w:t>
      </w:r>
      <w:r>
        <w:rPr>
          <w:rFonts w:eastAsia="Times New Roman" w:cs="Times New Roman"/>
          <w:szCs w:val="24"/>
        </w:rPr>
        <w:t xml:space="preserve"> (Pawnshops)</w:t>
      </w:r>
      <w:r w:rsidRPr="006117D4">
        <w:rPr>
          <w:rFonts w:eastAsia="Times New Roman" w:cs="Times New Roman"/>
          <w:szCs w:val="24"/>
        </w:rPr>
        <w:t>, or Chapter 394</w:t>
      </w:r>
      <w:r>
        <w:rPr>
          <w:rFonts w:eastAsia="Times New Roman" w:cs="Times New Roman"/>
          <w:szCs w:val="24"/>
        </w:rPr>
        <w:t xml:space="preserve"> (Debtor Assistance)</w:t>
      </w:r>
      <w:r w:rsidRPr="006117D4">
        <w:rPr>
          <w:rFonts w:eastAsia="Times New Roman" w:cs="Times New Roman"/>
          <w:szCs w:val="24"/>
        </w:rPr>
        <w:t>,</w:t>
      </w:r>
      <w:r>
        <w:rPr>
          <w:rFonts w:eastAsia="Times New Roman" w:cs="Times New Roman"/>
          <w:szCs w:val="24"/>
        </w:rPr>
        <w:t xml:space="preserve"> to disclose</w:t>
      </w:r>
      <w:r w:rsidRPr="006117D4">
        <w:t xml:space="preserve"> </w:t>
      </w:r>
      <w:r w:rsidRPr="006117D4">
        <w:rPr>
          <w:rFonts w:eastAsia="Times New Roman" w:cs="Times New Roman"/>
          <w:szCs w:val="24"/>
        </w:rPr>
        <w:t>the legal or registered name of the advertiser and:</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ind w:left="1440"/>
        <w:jc w:val="both"/>
        <w:rPr>
          <w:rFonts w:eastAsia="Times New Roman" w:cs="Times New Roman"/>
          <w:szCs w:val="24"/>
        </w:rPr>
      </w:pPr>
      <w:r>
        <w:rPr>
          <w:rFonts w:eastAsia="Times New Roman" w:cs="Times New Roman"/>
          <w:szCs w:val="24"/>
        </w:rPr>
        <w:t>(1) makes no changes to this subdivision; or</w:t>
      </w:r>
    </w:p>
    <w:p w:rsidR="008D628E" w:rsidRDefault="008D628E" w:rsidP="000C3A6E">
      <w:pPr>
        <w:spacing w:after="0" w:line="240" w:lineRule="auto"/>
        <w:ind w:left="1440"/>
        <w:jc w:val="both"/>
        <w:rPr>
          <w:rFonts w:eastAsia="Times New Roman" w:cs="Times New Roman"/>
          <w:szCs w:val="24"/>
        </w:rPr>
      </w:pPr>
    </w:p>
    <w:p w:rsidR="008D628E" w:rsidRDefault="008D628E" w:rsidP="000C3A6E">
      <w:pPr>
        <w:spacing w:after="0" w:line="240" w:lineRule="auto"/>
        <w:ind w:left="1440"/>
        <w:jc w:val="both"/>
        <w:rPr>
          <w:rFonts w:eastAsia="Times New Roman" w:cs="Times New Roman"/>
          <w:szCs w:val="24"/>
        </w:rPr>
      </w:pPr>
      <w:r>
        <w:rPr>
          <w:rFonts w:eastAsia="Times New Roman" w:cs="Times New Roman"/>
          <w:szCs w:val="24"/>
        </w:rPr>
        <w:t xml:space="preserve">(2) if the </w:t>
      </w:r>
      <w:r w:rsidRPr="006117D4">
        <w:rPr>
          <w:rFonts w:eastAsia="Times New Roman" w:cs="Times New Roman"/>
          <w:szCs w:val="24"/>
        </w:rPr>
        <w:t xml:space="preserve">advertisement is broadcast by radio or television, </w:t>
      </w:r>
      <w:r>
        <w:rPr>
          <w:rFonts w:eastAsia="Times New Roman" w:cs="Times New Roman"/>
          <w:szCs w:val="24"/>
        </w:rPr>
        <w:t>to</w:t>
      </w:r>
      <w:r w:rsidRPr="006117D4">
        <w:rPr>
          <w:rFonts w:eastAsia="Times New Roman" w:cs="Times New Roman"/>
          <w:szCs w:val="24"/>
        </w:rPr>
        <w:t>:</w:t>
      </w:r>
    </w:p>
    <w:p w:rsidR="008D628E" w:rsidRDefault="008D628E" w:rsidP="000C3A6E">
      <w:pPr>
        <w:spacing w:after="0" w:line="240" w:lineRule="auto"/>
        <w:ind w:left="1440"/>
        <w:jc w:val="both"/>
        <w:rPr>
          <w:rFonts w:eastAsia="Times New Roman" w:cs="Times New Roman"/>
          <w:szCs w:val="24"/>
        </w:rPr>
      </w:pPr>
    </w:p>
    <w:p w:rsidR="008D628E" w:rsidRDefault="008D628E" w:rsidP="000C3A6E">
      <w:pPr>
        <w:spacing w:after="0" w:line="240" w:lineRule="auto"/>
        <w:ind w:left="2160"/>
        <w:jc w:val="both"/>
        <w:rPr>
          <w:rFonts w:eastAsia="Times New Roman" w:cs="Times New Roman"/>
          <w:szCs w:val="24"/>
        </w:rPr>
      </w:pPr>
      <w:r>
        <w:rPr>
          <w:rFonts w:eastAsia="Times New Roman" w:cs="Times New Roman"/>
          <w:szCs w:val="24"/>
        </w:rPr>
        <w:t>(A) makes no changes to this paragraph; and</w:t>
      </w:r>
    </w:p>
    <w:p w:rsidR="008D628E" w:rsidRDefault="008D628E" w:rsidP="000C3A6E">
      <w:pPr>
        <w:spacing w:after="0" w:line="240" w:lineRule="auto"/>
        <w:ind w:left="2160"/>
        <w:jc w:val="both"/>
        <w:rPr>
          <w:rFonts w:eastAsia="Times New Roman" w:cs="Times New Roman"/>
          <w:szCs w:val="24"/>
        </w:rPr>
      </w:pPr>
    </w:p>
    <w:p w:rsidR="008D628E" w:rsidRDefault="008D628E" w:rsidP="000C3A6E">
      <w:pPr>
        <w:spacing w:after="0" w:line="240" w:lineRule="auto"/>
        <w:ind w:left="2160"/>
        <w:jc w:val="both"/>
        <w:rPr>
          <w:rFonts w:eastAsia="Times New Roman" w:cs="Times New Roman"/>
          <w:szCs w:val="24"/>
        </w:rPr>
      </w:pPr>
      <w:r>
        <w:rPr>
          <w:rFonts w:eastAsia="Times New Roman" w:cs="Times New Roman"/>
          <w:szCs w:val="24"/>
        </w:rPr>
        <w:t xml:space="preserve">(B) </w:t>
      </w:r>
      <w:r w:rsidRPr="006117D4">
        <w:rPr>
          <w:rFonts w:eastAsia="Times New Roman" w:cs="Times New Roman"/>
          <w:szCs w:val="24"/>
        </w:rPr>
        <w:t>comply with the applicable disclosure requirements of Regulation Z (12 C.F.R. Parts 226 and 1026)</w:t>
      </w:r>
      <w:r>
        <w:rPr>
          <w:rFonts w:eastAsia="Times New Roman" w:cs="Times New Roman"/>
          <w:szCs w:val="24"/>
        </w:rPr>
        <w:t xml:space="preserve">, rather than comply with </w:t>
      </w:r>
      <w:r w:rsidRPr="006117D4">
        <w:rPr>
          <w:rFonts w:eastAsia="Times New Roman" w:cs="Times New Roman"/>
          <w:szCs w:val="24"/>
        </w:rPr>
        <w:t>12 C.F.R. Section 226.1 et seq. (Regulation Z)</w:t>
      </w:r>
      <w:r>
        <w:rPr>
          <w:rFonts w:eastAsia="Times New Roman" w:cs="Times New Roman"/>
          <w:szCs w:val="24"/>
        </w:rPr>
        <w:t>.</w:t>
      </w:r>
    </w:p>
    <w:p w:rsidR="008D628E" w:rsidRDefault="008D628E" w:rsidP="000C3A6E">
      <w:pPr>
        <w:spacing w:after="0" w:line="240" w:lineRule="auto"/>
        <w:ind w:left="2160"/>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SECTION 9. Amends Section 341.401(b), Finance Code, as follows:</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 xml:space="preserve">(b) Requires a court or administrative agency, in </w:t>
      </w:r>
      <w:r w:rsidRPr="006117D4">
        <w:rPr>
          <w:rFonts w:eastAsia="Times New Roman" w:cs="Times New Roman"/>
          <w:szCs w:val="24"/>
        </w:rPr>
        <w:t xml:space="preserve">interpreting </w:t>
      </w:r>
      <w:r>
        <w:rPr>
          <w:rFonts w:eastAsia="Times New Roman" w:cs="Times New Roman"/>
          <w:szCs w:val="24"/>
        </w:rPr>
        <w:t>S</w:t>
      </w:r>
      <w:r w:rsidRPr="006117D4">
        <w:rPr>
          <w:rFonts w:eastAsia="Times New Roman" w:cs="Times New Roman"/>
          <w:szCs w:val="24"/>
        </w:rPr>
        <w:t>ection</w:t>
      </w:r>
      <w:r>
        <w:rPr>
          <w:rFonts w:eastAsia="Times New Roman" w:cs="Times New Roman"/>
          <w:szCs w:val="24"/>
        </w:rPr>
        <w:t xml:space="preserve"> 341.401 (Discrimination Prohibited)</w:t>
      </w:r>
      <w:r w:rsidRPr="006117D4">
        <w:rPr>
          <w:rFonts w:eastAsia="Times New Roman" w:cs="Times New Roman"/>
          <w:szCs w:val="24"/>
        </w:rPr>
        <w:t>,</w:t>
      </w:r>
      <w:r>
        <w:rPr>
          <w:rFonts w:eastAsia="Times New Roman" w:cs="Times New Roman"/>
          <w:szCs w:val="24"/>
        </w:rPr>
        <w:t xml:space="preserve"> to </w:t>
      </w:r>
      <w:r w:rsidRPr="006117D4">
        <w:rPr>
          <w:rFonts w:eastAsia="Times New Roman" w:cs="Times New Roman"/>
          <w:szCs w:val="24"/>
        </w:rPr>
        <w:t>be guided by the Equal Credit Opportunity Act (15 U.S.C. Section 1691 et seq.) and regulations under and interpretations of that Act by the Federal Reserve Board and the Consumer Financial Protection Bureau to the extent that Act and those regulations and interpretations can be made applicable to conduct prohibited by this section.</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SECTION 10. Amends Section 341.402(b), Finance Code, as follows:</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(b) Provides that t</w:t>
      </w:r>
      <w:r w:rsidRPr="006117D4">
        <w:rPr>
          <w:rFonts w:eastAsia="Times New Roman" w:cs="Times New Roman"/>
          <w:szCs w:val="24"/>
        </w:rPr>
        <w:t xml:space="preserve">he liability of a person under </w:t>
      </w:r>
      <w:r>
        <w:rPr>
          <w:rFonts w:eastAsia="Times New Roman" w:cs="Times New Roman"/>
          <w:szCs w:val="24"/>
        </w:rPr>
        <w:t>S</w:t>
      </w:r>
      <w:r w:rsidRPr="006117D4">
        <w:rPr>
          <w:rFonts w:eastAsia="Times New Roman" w:cs="Times New Roman"/>
          <w:szCs w:val="24"/>
        </w:rPr>
        <w:t xml:space="preserve">ection </w:t>
      </w:r>
      <w:r>
        <w:rPr>
          <w:rFonts w:eastAsia="Times New Roman" w:cs="Times New Roman"/>
          <w:szCs w:val="24"/>
        </w:rPr>
        <w:t xml:space="preserve">341.402 (Penalties for Prohibited Discrimination) </w:t>
      </w:r>
      <w:r w:rsidRPr="006117D4">
        <w:rPr>
          <w:rFonts w:eastAsia="Times New Roman" w:cs="Times New Roman"/>
          <w:szCs w:val="24"/>
        </w:rPr>
        <w:t>is instead of and not in addition to that person's liability under the Equal Credit Opportunity Act (15 U.S.C. Section 1691 et seq.)</w:t>
      </w:r>
      <w:r>
        <w:rPr>
          <w:rFonts w:eastAsia="Times New Roman" w:cs="Times New Roman"/>
          <w:szCs w:val="24"/>
        </w:rPr>
        <w:t>, rather than under</w:t>
      </w:r>
      <w:r w:rsidRPr="006117D4">
        <w:t xml:space="preserve"> </w:t>
      </w:r>
      <w:r w:rsidRPr="006117D4">
        <w:rPr>
          <w:rFonts w:eastAsia="Times New Roman" w:cs="Times New Roman"/>
          <w:szCs w:val="24"/>
        </w:rPr>
        <w:t>Title VII of the Consumer Credit Protection Act (15 U.S.C. Section 1691 et seq.).</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SECTION 11. Amends Section 341.502(a-1), Finance Code, as follows:</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 xml:space="preserve">(a-1) Requires that </w:t>
      </w:r>
      <w:r w:rsidRPr="006117D4">
        <w:rPr>
          <w:rFonts w:eastAsia="Times New Roman" w:cs="Times New Roman"/>
          <w:szCs w:val="24"/>
        </w:rPr>
        <w:t>a copy of a summary of those terms and other pertinent information</w:t>
      </w:r>
      <w:r>
        <w:rPr>
          <w:rFonts w:eastAsia="Times New Roman" w:cs="Times New Roman"/>
          <w:szCs w:val="24"/>
        </w:rPr>
        <w:t xml:space="preserve">, if </w:t>
      </w:r>
      <w:r w:rsidRPr="006117D4">
        <w:rPr>
          <w:rFonts w:eastAsia="Times New Roman" w:cs="Times New Roman"/>
          <w:szCs w:val="24"/>
        </w:rPr>
        <w:t>the terms of the agreement for a loan under Subsection (a) were negotiated in Spanish, be provided to the debtor in Spanish in a form identical to disclosures required for a closed-end transaction under 12 C.F.R. Section 1026.18</w:t>
      </w:r>
      <w:r>
        <w:rPr>
          <w:rFonts w:eastAsia="Times New Roman" w:cs="Times New Roman"/>
          <w:szCs w:val="24"/>
        </w:rPr>
        <w:t xml:space="preserve">, rather than </w:t>
      </w:r>
      <w:r w:rsidRPr="006117D4">
        <w:rPr>
          <w:rFonts w:eastAsia="Times New Roman" w:cs="Times New Roman"/>
          <w:szCs w:val="24"/>
        </w:rPr>
        <w:t>under 12 C.F.R. Section 226.18.</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 xml:space="preserve">SECTION 12. Amends Section 341.602(f), Finance Code, as follows: </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 xml:space="preserve">(f) Requires the commissioner to </w:t>
      </w:r>
      <w:r w:rsidRPr="006117D4">
        <w:rPr>
          <w:rFonts w:eastAsia="Times New Roman" w:cs="Times New Roman"/>
          <w:szCs w:val="24"/>
        </w:rPr>
        <w:t xml:space="preserve">remit to the </w:t>
      </w:r>
      <w:r>
        <w:rPr>
          <w:rFonts w:eastAsia="Times New Roman" w:cs="Times New Roman"/>
          <w:szCs w:val="24"/>
        </w:rPr>
        <w:t xml:space="preserve">Comptroller of Public Accounts of the State of Texas </w:t>
      </w:r>
      <w:r w:rsidRPr="006117D4">
        <w:rPr>
          <w:rFonts w:eastAsia="Times New Roman" w:cs="Times New Roman"/>
          <w:szCs w:val="24"/>
        </w:rPr>
        <w:t xml:space="preserve">amounts received under Section 341.603(a) </w:t>
      </w:r>
      <w:r>
        <w:rPr>
          <w:rFonts w:eastAsia="Times New Roman" w:cs="Times New Roman"/>
          <w:szCs w:val="24"/>
        </w:rPr>
        <w:t xml:space="preserve">(relating to requiring an applicant for certain mortgage loans to </w:t>
      </w:r>
      <w:r w:rsidRPr="006117D4">
        <w:rPr>
          <w:rFonts w:eastAsia="Times New Roman" w:cs="Times New Roman"/>
          <w:szCs w:val="24"/>
        </w:rPr>
        <w:t>pay a fee in an amount determined by the commissioner</w:t>
      </w:r>
      <w:r>
        <w:rPr>
          <w:rFonts w:eastAsia="Times New Roman" w:cs="Times New Roman"/>
          <w:szCs w:val="24"/>
        </w:rPr>
        <w:t xml:space="preserve"> </w:t>
      </w:r>
      <w:r w:rsidRPr="006117D4">
        <w:rPr>
          <w:rFonts w:eastAsia="Times New Roman" w:cs="Times New Roman"/>
          <w:szCs w:val="24"/>
        </w:rPr>
        <w:t>in addition to paying the original application fee or renewal fee</w:t>
      </w:r>
      <w:r>
        <w:rPr>
          <w:rFonts w:eastAsia="Times New Roman" w:cs="Times New Roman"/>
          <w:szCs w:val="24"/>
        </w:rPr>
        <w:t xml:space="preserve">) </w:t>
      </w:r>
      <w:r w:rsidRPr="006117D4">
        <w:rPr>
          <w:rFonts w:eastAsia="Times New Roman" w:cs="Times New Roman"/>
          <w:szCs w:val="24"/>
        </w:rPr>
        <w:t xml:space="preserve">for deposit in an interest-bearing deposit account in the Texas Treasury Safekeeping Trust Company. </w:t>
      </w:r>
      <w:r>
        <w:rPr>
          <w:rFonts w:eastAsia="Times New Roman" w:cs="Times New Roman"/>
          <w:szCs w:val="24"/>
        </w:rPr>
        <w:t xml:space="preserve">Authorizes amounts </w:t>
      </w:r>
      <w:r w:rsidRPr="006117D4">
        <w:rPr>
          <w:rFonts w:eastAsia="Times New Roman" w:cs="Times New Roman"/>
          <w:szCs w:val="24"/>
        </w:rPr>
        <w:t xml:space="preserve">in the fund </w:t>
      </w:r>
      <w:r>
        <w:rPr>
          <w:rFonts w:eastAsia="Times New Roman" w:cs="Times New Roman"/>
          <w:szCs w:val="24"/>
        </w:rPr>
        <w:t>to</w:t>
      </w:r>
      <w:r w:rsidRPr="006117D4">
        <w:rPr>
          <w:rFonts w:eastAsia="Times New Roman" w:cs="Times New Roman"/>
          <w:szCs w:val="24"/>
        </w:rPr>
        <w:t xml:space="preserve"> be invested and reinvested under the prudent person standard described by Section 11b, Article VII, Texas Constitution</w:t>
      </w:r>
      <w:r>
        <w:rPr>
          <w:rFonts w:eastAsia="Times New Roman" w:cs="Times New Roman"/>
          <w:szCs w:val="24"/>
        </w:rPr>
        <w:t xml:space="preserve">, rather than be invested </w:t>
      </w:r>
      <w:r w:rsidRPr="006117D4">
        <w:rPr>
          <w:rFonts w:eastAsia="Times New Roman" w:cs="Times New Roman"/>
          <w:szCs w:val="24"/>
        </w:rPr>
        <w:t>in the same manner as funds of E</w:t>
      </w:r>
      <w:r>
        <w:rPr>
          <w:rFonts w:eastAsia="Times New Roman" w:cs="Times New Roman"/>
          <w:szCs w:val="24"/>
        </w:rPr>
        <w:t>RS</w:t>
      </w:r>
      <w:r w:rsidRPr="006117D4">
        <w:rPr>
          <w:rFonts w:eastAsia="Times New Roman" w:cs="Times New Roman"/>
          <w:szCs w:val="24"/>
        </w:rPr>
        <w:t>, and</w:t>
      </w:r>
      <w:r>
        <w:rPr>
          <w:rFonts w:eastAsia="Times New Roman" w:cs="Times New Roman"/>
          <w:szCs w:val="24"/>
        </w:rPr>
        <w:t xml:space="preserve"> requires that</w:t>
      </w:r>
      <w:r w:rsidRPr="006117D4">
        <w:rPr>
          <w:rFonts w:eastAsia="Times New Roman" w:cs="Times New Roman"/>
          <w:szCs w:val="24"/>
        </w:rPr>
        <w:t xml:space="preserve"> the interest from those investments be deposited to the credit of the fund. </w:t>
      </w:r>
      <w:r>
        <w:rPr>
          <w:rFonts w:eastAsia="Times New Roman" w:cs="Times New Roman"/>
          <w:szCs w:val="24"/>
        </w:rPr>
        <w:t>Prohibits a</w:t>
      </w:r>
      <w:r w:rsidRPr="006117D4">
        <w:rPr>
          <w:rFonts w:eastAsia="Times New Roman" w:cs="Times New Roman"/>
          <w:szCs w:val="24"/>
        </w:rPr>
        <w:t xml:space="preserve">n investment </w:t>
      </w:r>
      <w:r>
        <w:rPr>
          <w:rFonts w:eastAsia="Times New Roman" w:cs="Times New Roman"/>
          <w:szCs w:val="24"/>
        </w:rPr>
        <w:t xml:space="preserve">from being </w:t>
      </w:r>
      <w:r w:rsidRPr="006117D4">
        <w:rPr>
          <w:rFonts w:eastAsia="Times New Roman" w:cs="Times New Roman"/>
          <w:szCs w:val="24"/>
        </w:rPr>
        <w:t xml:space="preserve">made under this subsection if the investment will impair the necessary liquidity required to satisfy payment of </w:t>
      </w:r>
      <w:r>
        <w:rPr>
          <w:rFonts w:eastAsia="Times New Roman" w:cs="Times New Roman"/>
          <w:szCs w:val="24"/>
        </w:rPr>
        <w:t>claims</w:t>
      </w:r>
      <w:r w:rsidRPr="006117D4">
        <w:rPr>
          <w:rFonts w:eastAsia="Times New Roman" w:cs="Times New Roman"/>
          <w:szCs w:val="24"/>
        </w:rPr>
        <w:t xml:space="preserve"> under </w:t>
      </w:r>
      <w:r>
        <w:rPr>
          <w:rFonts w:eastAsia="Times New Roman" w:cs="Times New Roman"/>
          <w:szCs w:val="24"/>
        </w:rPr>
        <w:t>S</w:t>
      </w:r>
      <w:r w:rsidRPr="006117D4">
        <w:rPr>
          <w:rFonts w:eastAsia="Times New Roman" w:cs="Times New Roman"/>
          <w:szCs w:val="24"/>
        </w:rPr>
        <w:t>ubchapter</w:t>
      </w:r>
      <w:r>
        <w:rPr>
          <w:rFonts w:eastAsia="Times New Roman" w:cs="Times New Roman"/>
          <w:szCs w:val="24"/>
        </w:rPr>
        <w:t xml:space="preserve"> G (State-Licensed Residential Mortgage Loan Originator Recovery Fund), rather than satisfy payment of judgments awarded under than subchapter</w:t>
      </w:r>
      <w:r w:rsidRPr="006117D4">
        <w:rPr>
          <w:rFonts w:eastAsia="Times New Roman" w:cs="Times New Roman"/>
          <w:szCs w:val="24"/>
        </w:rPr>
        <w:t>.</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SECTION 13. Amends Section 342.160, Finance Code, as follows:</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 xml:space="preserve">Sec. 342.160. SURRENDER OF LICENSE. </w:t>
      </w:r>
      <w:bookmarkStart w:id="2" w:name="_Hlk131075572"/>
      <w:r>
        <w:rPr>
          <w:rFonts w:eastAsia="Times New Roman" w:cs="Times New Roman"/>
          <w:szCs w:val="24"/>
        </w:rPr>
        <w:t xml:space="preserve">Authorizes a </w:t>
      </w:r>
      <w:r w:rsidRPr="006117D4">
        <w:rPr>
          <w:rFonts w:eastAsia="Times New Roman" w:cs="Times New Roman"/>
          <w:szCs w:val="24"/>
        </w:rPr>
        <w:t xml:space="preserve">license holder </w:t>
      </w:r>
      <w:r>
        <w:rPr>
          <w:rFonts w:eastAsia="Times New Roman" w:cs="Times New Roman"/>
          <w:szCs w:val="24"/>
        </w:rPr>
        <w:t>to</w:t>
      </w:r>
      <w:r w:rsidRPr="006117D4">
        <w:rPr>
          <w:rFonts w:eastAsia="Times New Roman" w:cs="Times New Roman"/>
          <w:szCs w:val="24"/>
        </w:rPr>
        <w:t xml:space="preserve"> surrender a license issued under </w:t>
      </w:r>
      <w:r>
        <w:rPr>
          <w:rFonts w:eastAsia="Times New Roman" w:cs="Times New Roman"/>
          <w:szCs w:val="24"/>
        </w:rPr>
        <w:t>C</w:t>
      </w:r>
      <w:r w:rsidRPr="006117D4">
        <w:rPr>
          <w:rFonts w:eastAsia="Times New Roman" w:cs="Times New Roman"/>
          <w:szCs w:val="24"/>
        </w:rPr>
        <w:t>hapter</w:t>
      </w:r>
      <w:r>
        <w:rPr>
          <w:rFonts w:eastAsia="Times New Roman" w:cs="Times New Roman"/>
          <w:szCs w:val="24"/>
        </w:rPr>
        <w:t xml:space="preserve"> 342 (Consumer Loans)</w:t>
      </w:r>
      <w:r w:rsidRPr="006117D4">
        <w:rPr>
          <w:rFonts w:eastAsia="Times New Roman" w:cs="Times New Roman"/>
          <w:szCs w:val="24"/>
        </w:rPr>
        <w:t xml:space="preserve"> by complying with the commissioner's written instructions relating to license surrender</w:t>
      </w:r>
      <w:r>
        <w:rPr>
          <w:rFonts w:eastAsia="Times New Roman" w:cs="Times New Roman"/>
          <w:szCs w:val="24"/>
        </w:rPr>
        <w:t xml:space="preserve">. Deletes existing text authorizing a </w:t>
      </w:r>
      <w:r w:rsidRPr="006117D4">
        <w:rPr>
          <w:rFonts w:eastAsia="Times New Roman" w:cs="Times New Roman"/>
          <w:szCs w:val="24"/>
        </w:rPr>
        <w:t xml:space="preserve">license holder </w:t>
      </w:r>
      <w:r>
        <w:rPr>
          <w:rFonts w:eastAsia="Times New Roman" w:cs="Times New Roman"/>
          <w:szCs w:val="24"/>
        </w:rPr>
        <w:t>to</w:t>
      </w:r>
      <w:r w:rsidRPr="006117D4">
        <w:rPr>
          <w:rFonts w:eastAsia="Times New Roman" w:cs="Times New Roman"/>
          <w:szCs w:val="24"/>
        </w:rPr>
        <w:t xml:space="preserve"> surrender a license issued under this chapter by</w:t>
      </w:r>
      <w:r w:rsidRPr="006117D4">
        <w:t xml:space="preserve"> </w:t>
      </w:r>
      <w:r w:rsidRPr="006117D4">
        <w:rPr>
          <w:rFonts w:eastAsia="Times New Roman" w:cs="Times New Roman"/>
          <w:szCs w:val="24"/>
        </w:rPr>
        <w:t>delivering to the commissioner the license and a written notice of the license's surrender.</w:t>
      </w:r>
    </w:p>
    <w:bookmarkEnd w:id="2"/>
    <w:p w:rsidR="008D628E" w:rsidRDefault="008D628E" w:rsidP="000C3A6E">
      <w:pPr>
        <w:spacing w:after="0" w:line="240" w:lineRule="auto"/>
        <w:ind w:left="1440"/>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SECTION 14. Amends Section 342.556(a), Finance Code, as follows:</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sidRPr="006117D4">
        <w:rPr>
          <w:rFonts w:eastAsia="Times New Roman" w:cs="Times New Roman"/>
          <w:szCs w:val="24"/>
        </w:rPr>
        <w:t xml:space="preserve">(a) </w:t>
      </w:r>
      <w:r>
        <w:rPr>
          <w:rFonts w:eastAsia="Times New Roman" w:cs="Times New Roman"/>
          <w:szCs w:val="24"/>
        </w:rPr>
        <w:t>Requires a</w:t>
      </w:r>
      <w:r w:rsidRPr="006117D4">
        <w:rPr>
          <w:rFonts w:eastAsia="Times New Roman" w:cs="Times New Roman"/>
          <w:szCs w:val="24"/>
        </w:rPr>
        <w:t xml:space="preserve">n authorized lender </w:t>
      </w:r>
      <w:r>
        <w:rPr>
          <w:rFonts w:eastAsia="Times New Roman" w:cs="Times New Roman"/>
          <w:szCs w:val="24"/>
        </w:rPr>
        <w:t>to</w:t>
      </w:r>
      <w:r w:rsidRPr="006117D4">
        <w:rPr>
          <w:rFonts w:eastAsia="Times New Roman" w:cs="Times New Roman"/>
          <w:szCs w:val="24"/>
        </w:rPr>
        <w:t xml:space="preserve"> maintain on file with the commissioner the name and address of</w:t>
      </w:r>
      <w:r w:rsidRPr="006117D4">
        <w:t xml:space="preserve"> </w:t>
      </w:r>
      <w:r w:rsidRPr="006117D4">
        <w:rPr>
          <w:rFonts w:eastAsia="Times New Roman" w:cs="Times New Roman"/>
          <w:szCs w:val="24"/>
        </w:rPr>
        <w:t>the lender's registered agent for service</w:t>
      </w:r>
      <w:r>
        <w:rPr>
          <w:rFonts w:eastAsia="Times New Roman" w:cs="Times New Roman"/>
          <w:szCs w:val="24"/>
        </w:rPr>
        <w:t xml:space="preserve">. Deletes existing text requiring an </w:t>
      </w:r>
      <w:r w:rsidRPr="006117D4">
        <w:rPr>
          <w:rFonts w:eastAsia="Times New Roman" w:cs="Times New Roman"/>
          <w:szCs w:val="24"/>
        </w:rPr>
        <w:t xml:space="preserve">authorized lender </w:t>
      </w:r>
      <w:r>
        <w:rPr>
          <w:rFonts w:eastAsia="Times New Roman" w:cs="Times New Roman"/>
          <w:szCs w:val="24"/>
        </w:rPr>
        <w:t>to</w:t>
      </w:r>
      <w:r w:rsidRPr="006117D4">
        <w:rPr>
          <w:rFonts w:eastAsia="Times New Roman" w:cs="Times New Roman"/>
          <w:szCs w:val="24"/>
        </w:rPr>
        <w:t xml:space="preserve"> maintain on file with the commissioner</w:t>
      </w:r>
      <w:r>
        <w:rPr>
          <w:rFonts w:eastAsia="Times New Roman" w:cs="Times New Roman"/>
          <w:szCs w:val="24"/>
        </w:rPr>
        <w:t xml:space="preserve"> </w:t>
      </w:r>
      <w:r w:rsidRPr="006117D4">
        <w:rPr>
          <w:rFonts w:eastAsia="Times New Roman" w:cs="Times New Roman"/>
          <w:szCs w:val="24"/>
        </w:rPr>
        <w:t>a written appointment of a resident of this state as the lender's agent for service of all judicial or other process or legal notice, unless the lender has appointed an agent under another statute of this state</w:t>
      </w:r>
      <w:r>
        <w:rPr>
          <w:rFonts w:eastAsia="Times New Roman" w:cs="Times New Roman"/>
          <w:szCs w:val="24"/>
        </w:rPr>
        <w:t>.</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SECTION 15. Amends Section 343.201, Finance Code, as follows:</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 xml:space="preserve">Sec. 343.201. DEFINITIONS. Makes conforming changes to this section. </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 xml:space="preserve">SECTION 16. Amends Section 345.106, Finance Code, as follows: </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 xml:space="preserve">Sec. 345.106. PROCESSING FEES FOR RETURNED CHECK. Authorizes a retail charge agreement to </w:t>
      </w:r>
      <w:r w:rsidRPr="006117D4">
        <w:rPr>
          <w:rFonts w:eastAsia="Times New Roman" w:cs="Times New Roman"/>
          <w:szCs w:val="24"/>
        </w:rPr>
        <w:t>provide that the holder of the agreement</w:t>
      </w:r>
      <w:r>
        <w:rPr>
          <w:rFonts w:eastAsia="Times New Roman" w:cs="Times New Roman"/>
          <w:szCs w:val="24"/>
        </w:rPr>
        <w:t xml:space="preserve"> is authorized</w:t>
      </w:r>
      <w:r w:rsidRPr="006117D4">
        <w:rPr>
          <w:rFonts w:eastAsia="Times New Roman" w:cs="Times New Roman"/>
          <w:szCs w:val="24"/>
        </w:rPr>
        <w:t xml:space="preserve"> </w:t>
      </w:r>
      <w:r>
        <w:rPr>
          <w:rFonts w:eastAsia="Times New Roman" w:cs="Times New Roman"/>
          <w:szCs w:val="24"/>
        </w:rPr>
        <w:t>to</w:t>
      </w:r>
      <w:r w:rsidRPr="006117D4">
        <w:rPr>
          <w:rFonts w:eastAsia="Times New Roman" w:cs="Times New Roman"/>
          <w:szCs w:val="24"/>
        </w:rPr>
        <w:t>:</w:t>
      </w:r>
    </w:p>
    <w:p w:rsidR="008D628E" w:rsidRPr="006117D4"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ind w:left="1440"/>
        <w:jc w:val="both"/>
        <w:rPr>
          <w:rFonts w:eastAsia="Times New Roman" w:cs="Times New Roman"/>
          <w:szCs w:val="24"/>
        </w:rPr>
      </w:pPr>
      <w:r w:rsidRPr="006117D4">
        <w:rPr>
          <w:rFonts w:eastAsia="Times New Roman" w:cs="Times New Roman"/>
          <w:szCs w:val="24"/>
        </w:rPr>
        <w:t>(1) charge the retail buyer, on return of a dishonored check given in payment under the agreement, a reasonable processing fee that does not exceed the amount prescribed by Section 3.506</w:t>
      </w:r>
      <w:r>
        <w:rPr>
          <w:rFonts w:eastAsia="Times New Roman" w:cs="Times New Roman"/>
          <w:szCs w:val="24"/>
        </w:rPr>
        <w:t xml:space="preserve"> (Processing Fee by Holder of Payment Device)</w:t>
      </w:r>
      <w:r w:rsidRPr="006117D4">
        <w:rPr>
          <w:rFonts w:eastAsia="Times New Roman" w:cs="Times New Roman"/>
          <w:szCs w:val="24"/>
        </w:rPr>
        <w:t xml:space="preserve">, Business </w:t>
      </w:r>
      <w:r>
        <w:rPr>
          <w:rFonts w:eastAsia="Times New Roman" w:cs="Times New Roman"/>
          <w:szCs w:val="24"/>
        </w:rPr>
        <w:t>and</w:t>
      </w:r>
      <w:r w:rsidRPr="006117D4">
        <w:rPr>
          <w:rFonts w:eastAsia="Times New Roman" w:cs="Times New Roman"/>
          <w:szCs w:val="24"/>
        </w:rPr>
        <w:t xml:space="preserve"> Commerce Code</w:t>
      </w:r>
      <w:r>
        <w:rPr>
          <w:rFonts w:eastAsia="Times New Roman" w:cs="Times New Roman"/>
          <w:szCs w:val="24"/>
        </w:rPr>
        <w:t xml:space="preserve">, rather than a reasonable processing fee that </w:t>
      </w:r>
      <w:r w:rsidRPr="006117D4">
        <w:rPr>
          <w:rFonts w:eastAsia="Times New Roman" w:cs="Times New Roman"/>
          <w:szCs w:val="24"/>
        </w:rPr>
        <w:t>is not more than $15; and</w:t>
      </w:r>
    </w:p>
    <w:p w:rsidR="008D628E" w:rsidRPr="006117D4" w:rsidRDefault="008D628E" w:rsidP="000C3A6E">
      <w:pPr>
        <w:spacing w:after="0" w:line="240" w:lineRule="auto"/>
        <w:ind w:left="1440"/>
        <w:jc w:val="both"/>
        <w:rPr>
          <w:rFonts w:eastAsia="Times New Roman" w:cs="Times New Roman"/>
          <w:szCs w:val="24"/>
        </w:rPr>
      </w:pPr>
    </w:p>
    <w:p w:rsidR="008D628E" w:rsidRDefault="008D628E" w:rsidP="000C3A6E">
      <w:pPr>
        <w:spacing w:after="0" w:line="240" w:lineRule="auto"/>
        <w:ind w:left="1440"/>
        <w:jc w:val="both"/>
        <w:rPr>
          <w:rFonts w:eastAsia="Times New Roman" w:cs="Times New Roman"/>
          <w:szCs w:val="24"/>
        </w:rPr>
      </w:pPr>
      <w:r w:rsidRPr="006117D4">
        <w:rPr>
          <w:rFonts w:eastAsia="Times New Roman" w:cs="Times New Roman"/>
          <w:szCs w:val="24"/>
        </w:rPr>
        <w:t>(2</w:t>
      </w:r>
      <w:r>
        <w:rPr>
          <w:rFonts w:eastAsia="Times New Roman" w:cs="Times New Roman"/>
          <w:szCs w:val="24"/>
        </w:rPr>
        <w:t>) makes no changes to this subdivision.</w:t>
      </w:r>
    </w:p>
    <w:p w:rsidR="008D628E" w:rsidRDefault="008D628E" w:rsidP="000C3A6E">
      <w:pPr>
        <w:spacing w:after="0" w:line="240" w:lineRule="auto"/>
        <w:ind w:left="1440"/>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SECTION 17. Amends Section 345.351(a), Finance Code, as follows:</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 xml:space="preserve">(a) Requires a </w:t>
      </w:r>
      <w:r w:rsidRPr="006117D4">
        <w:rPr>
          <w:rFonts w:eastAsia="Times New Roman" w:cs="Times New Roman"/>
          <w:szCs w:val="24"/>
        </w:rPr>
        <w:t>holder who is not an authorized lender under Chapter 342 or a credit union</w:t>
      </w:r>
      <w:r>
        <w:rPr>
          <w:rFonts w:eastAsia="Times New Roman" w:cs="Times New Roman"/>
          <w:szCs w:val="24"/>
        </w:rPr>
        <w:t xml:space="preserve"> to:</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ind w:left="1440"/>
        <w:jc w:val="both"/>
        <w:rPr>
          <w:rFonts w:eastAsia="Times New Roman" w:cs="Times New Roman"/>
          <w:szCs w:val="24"/>
        </w:rPr>
      </w:pPr>
      <w:r w:rsidRPr="006117D4">
        <w:rPr>
          <w:rFonts w:eastAsia="Times New Roman" w:cs="Times New Roman"/>
          <w:szCs w:val="24"/>
        </w:rPr>
        <w:t xml:space="preserve">(1) </w:t>
      </w:r>
      <w:r>
        <w:rPr>
          <w:rFonts w:eastAsia="Times New Roman" w:cs="Times New Roman"/>
          <w:szCs w:val="24"/>
        </w:rPr>
        <w:t>makes no changes to this subdivision</w:t>
      </w:r>
      <w:r w:rsidRPr="006117D4">
        <w:rPr>
          <w:rFonts w:eastAsia="Times New Roman" w:cs="Times New Roman"/>
          <w:szCs w:val="24"/>
        </w:rPr>
        <w:t>; and</w:t>
      </w:r>
    </w:p>
    <w:p w:rsidR="008D628E" w:rsidRPr="006117D4" w:rsidRDefault="008D628E" w:rsidP="000C3A6E">
      <w:pPr>
        <w:spacing w:after="0" w:line="240" w:lineRule="auto"/>
        <w:ind w:left="1440"/>
        <w:jc w:val="both"/>
        <w:rPr>
          <w:rFonts w:eastAsia="Times New Roman" w:cs="Times New Roman"/>
          <w:szCs w:val="24"/>
        </w:rPr>
      </w:pPr>
    </w:p>
    <w:p w:rsidR="008D628E" w:rsidRDefault="008D628E" w:rsidP="000C3A6E">
      <w:pPr>
        <w:spacing w:after="0" w:line="240" w:lineRule="auto"/>
        <w:ind w:left="1440"/>
        <w:jc w:val="both"/>
        <w:rPr>
          <w:rFonts w:eastAsia="Times New Roman" w:cs="Times New Roman"/>
          <w:szCs w:val="24"/>
        </w:rPr>
      </w:pPr>
      <w:r w:rsidRPr="006117D4">
        <w:rPr>
          <w:rFonts w:eastAsia="Times New Roman" w:cs="Times New Roman"/>
          <w:szCs w:val="24"/>
        </w:rPr>
        <w:t>(2) pay a fee in an amount determined under Section 14.107</w:t>
      </w:r>
      <w:r>
        <w:rPr>
          <w:rFonts w:eastAsia="Times New Roman" w:cs="Times New Roman"/>
          <w:szCs w:val="24"/>
        </w:rPr>
        <w:t xml:space="preserve"> (Fees), rather than pay a fee </w:t>
      </w:r>
      <w:r w:rsidRPr="006117D4">
        <w:rPr>
          <w:rFonts w:eastAsia="Times New Roman" w:cs="Times New Roman"/>
          <w:szCs w:val="24"/>
        </w:rPr>
        <w:t>of $10</w:t>
      </w:r>
      <w:r>
        <w:rPr>
          <w:rFonts w:eastAsia="Times New Roman" w:cs="Times New Roman"/>
          <w:szCs w:val="24"/>
        </w:rPr>
        <w:t>,</w:t>
      </w:r>
      <w:r w:rsidRPr="006117D4">
        <w:rPr>
          <w:rFonts w:eastAsia="Times New Roman" w:cs="Times New Roman"/>
          <w:szCs w:val="24"/>
        </w:rPr>
        <w:t xml:space="preserve"> for each location at which a retail installment transaction is originated, serviced, or collected.</w:t>
      </w:r>
    </w:p>
    <w:p w:rsidR="008D628E" w:rsidRDefault="008D628E" w:rsidP="000C3A6E">
      <w:pPr>
        <w:spacing w:after="0" w:line="240" w:lineRule="auto"/>
        <w:ind w:left="1440"/>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SECTION 18. Amends Section 347.451(a), Finance Code, as follows:</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 xml:space="preserve">(a) Requires a </w:t>
      </w:r>
      <w:r w:rsidRPr="006117D4">
        <w:rPr>
          <w:rFonts w:eastAsia="Times New Roman" w:cs="Times New Roman"/>
          <w:szCs w:val="24"/>
        </w:rPr>
        <w:t>creditor who is not an authorized lender under Chapter 342 or a credit union</w:t>
      </w:r>
      <w:r>
        <w:rPr>
          <w:rFonts w:eastAsia="Times New Roman" w:cs="Times New Roman"/>
          <w:szCs w:val="24"/>
        </w:rPr>
        <w:t xml:space="preserve"> to:</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ind w:left="1440"/>
        <w:jc w:val="both"/>
        <w:rPr>
          <w:rFonts w:eastAsia="Times New Roman" w:cs="Times New Roman"/>
          <w:szCs w:val="24"/>
        </w:rPr>
      </w:pPr>
      <w:r>
        <w:rPr>
          <w:rFonts w:eastAsia="Times New Roman" w:cs="Times New Roman"/>
          <w:szCs w:val="24"/>
        </w:rPr>
        <w:t>(1) makes no changes to this subdivision; and</w:t>
      </w:r>
    </w:p>
    <w:p w:rsidR="008D628E" w:rsidRDefault="008D628E" w:rsidP="000C3A6E">
      <w:pPr>
        <w:spacing w:after="0" w:line="240" w:lineRule="auto"/>
        <w:ind w:left="1440"/>
        <w:jc w:val="both"/>
        <w:rPr>
          <w:rFonts w:eastAsia="Times New Roman" w:cs="Times New Roman"/>
          <w:szCs w:val="24"/>
        </w:rPr>
      </w:pPr>
    </w:p>
    <w:p w:rsidR="008D628E" w:rsidRDefault="008D628E" w:rsidP="000C3A6E">
      <w:pPr>
        <w:spacing w:after="0" w:line="240" w:lineRule="auto"/>
        <w:ind w:left="1440"/>
        <w:jc w:val="both"/>
        <w:rPr>
          <w:rFonts w:eastAsia="Times New Roman" w:cs="Times New Roman"/>
          <w:szCs w:val="24"/>
        </w:rPr>
      </w:pPr>
      <w:r>
        <w:rPr>
          <w:rFonts w:eastAsia="Times New Roman" w:cs="Times New Roman"/>
          <w:szCs w:val="24"/>
        </w:rPr>
        <w:t xml:space="preserve">(2) </w:t>
      </w:r>
      <w:r w:rsidRPr="006117D4">
        <w:rPr>
          <w:rFonts w:eastAsia="Times New Roman" w:cs="Times New Roman"/>
          <w:szCs w:val="24"/>
        </w:rPr>
        <w:t>pay a fee in an amount determined under Section 14.107</w:t>
      </w:r>
      <w:r>
        <w:rPr>
          <w:rFonts w:eastAsia="Times New Roman" w:cs="Times New Roman"/>
          <w:szCs w:val="24"/>
        </w:rPr>
        <w:t xml:space="preserve">, rather than pay a fee </w:t>
      </w:r>
      <w:r w:rsidRPr="006117D4">
        <w:rPr>
          <w:rFonts w:eastAsia="Times New Roman" w:cs="Times New Roman"/>
          <w:szCs w:val="24"/>
        </w:rPr>
        <w:t>of $1</w:t>
      </w:r>
      <w:r>
        <w:rPr>
          <w:rFonts w:eastAsia="Times New Roman" w:cs="Times New Roman"/>
          <w:szCs w:val="24"/>
        </w:rPr>
        <w:t xml:space="preserve">5, </w:t>
      </w:r>
      <w:r w:rsidRPr="006117D4">
        <w:rPr>
          <w:rFonts w:eastAsia="Times New Roman" w:cs="Times New Roman"/>
          <w:szCs w:val="24"/>
        </w:rPr>
        <w:t xml:space="preserve">for each location at which a </w:t>
      </w:r>
      <w:r>
        <w:rPr>
          <w:rFonts w:eastAsia="Times New Roman" w:cs="Times New Roman"/>
          <w:szCs w:val="24"/>
        </w:rPr>
        <w:t>credit</w:t>
      </w:r>
      <w:r w:rsidRPr="006117D4">
        <w:rPr>
          <w:rFonts w:eastAsia="Times New Roman" w:cs="Times New Roman"/>
          <w:szCs w:val="24"/>
        </w:rPr>
        <w:t xml:space="preserve"> transaction is originated, serviced, or collected.</w:t>
      </w:r>
    </w:p>
    <w:p w:rsidR="008D628E" w:rsidRDefault="008D628E" w:rsidP="000C3A6E">
      <w:pPr>
        <w:spacing w:after="0" w:line="240" w:lineRule="auto"/>
        <w:ind w:left="1440"/>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 xml:space="preserve">SECTION 19. Amends Section 348.009(a), Finance Code, as follows: </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 xml:space="preserve">(a) Provides that the disclosure </w:t>
      </w:r>
      <w:r w:rsidRPr="006117D4">
        <w:rPr>
          <w:rFonts w:eastAsia="Times New Roman" w:cs="Times New Roman"/>
          <w:szCs w:val="24"/>
        </w:rPr>
        <w:t>requirements of Regulation Z (12 C.F.R. Parts 226 and 1026</w:t>
      </w:r>
      <w:r>
        <w:rPr>
          <w:rFonts w:eastAsia="Times New Roman" w:cs="Times New Roman"/>
          <w:szCs w:val="24"/>
        </w:rPr>
        <w:t xml:space="preserve">) </w:t>
      </w:r>
      <w:r w:rsidRPr="006117D4">
        <w:rPr>
          <w:rFonts w:eastAsia="Times New Roman" w:cs="Times New Roman"/>
          <w:szCs w:val="24"/>
        </w:rPr>
        <w:t xml:space="preserve">adopted under the Truth in Lending Act (15 U.S.C. Section 1601 et seq.) and specifically 12 C.F.R. Sections 226.18(f) and 1026.18(f), </w:t>
      </w:r>
      <w:r>
        <w:rPr>
          <w:rFonts w:eastAsia="Times New Roman" w:cs="Times New Roman"/>
          <w:szCs w:val="24"/>
        </w:rPr>
        <w:t xml:space="preserve">rather than the disclosure requirements of </w:t>
      </w:r>
      <w:r w:rsidRPr="006117D4">
        <w:rPr>
          <w:rFonts w:eastAsia="Times New Roman" w:cs="Times New Roman"/>
          <w:szCs w:val="24"/>
        </w:rPr>
        <w:t>12 C.F.R. Part 226 (Regulation Z)</w:t>
      </w:r>
      <w:r>
        <w:rPr>
          <w:rFonts w:eastAsia="Times New Roman" w:cs="Times New Roman"/>
          <w:szCs w:val="24"/>
        </w:rPr>
        <w:t xml:space="preserve"> </w:t>
      </w:r>
      <w:r w:rsidRPr="006117D4">
        <w:rPr>
          <w:rFonts w:eastAsia="Times New Roman" w:cs="Times New Roman"/>
          <w:szCs w:val="24"/>
        </w:rPr>
        <w:t>adopted under the Truth in Lending Act (15 U.S.C. Section 1601 et seq.) and specifically 12 C.F.R. Section 226.18(f)</w:t>
      </w:r>
      <w:r>
        <w:rPr>
          <w:rFonts w:eastAsia="Times New Roman" w:cs="Times New Roman"/>
          <w:szCs w:val="24"/>
        </w:rPr>
        <w:t xml:space="preserve">, </w:t>
      </w:r>
      <w:r w:rsidRPr="006117D4">
        <w:rPr>
          <w:rFonts w:eastAsia="Times New Roman" w:cs="Times New Roman"/>
          <w:szCs w:val="24"/>
        </w:rPr>
        <w:t>regarding variable rate disclosures, apply according to their terms to retail installment transactions.</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SECTION 20. Amends Section 348.404(d), Finance Code, to make a conforming change.</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SECTION 21. Amends Section 348.510, Finance Code, as follows:</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 xml:space="preserve">Sec. 348.510. SURRENDER OF LICENSE. Authorizes a </w:t>
      </w:r>
      <w:r w:rsidRPr="006117D4">
        <w:rPr>
          <w:rFonts w:eastAsia="Times New Roman" w:cs="Times New Roman"/>
          <w:szCs w:val="24"/>
        </w:rPr>
        <w:t xml:space="preserve">license holder </w:t>
      </w:r>
      <w:r>
        <w:rPr>
          <w:rFonts w:eastAsia="Times New Roman" w:cs="Times New Roman"/>
          <w:szCs w:val="24"/>
        </w:rPr>
        <w:t>to</w:t>
      </w:r>
      <w:r w:rsidRPr="006117D4">
        <w:rPr>
          <w:rFonts w:eastAsia="Times New Roman" w:cs="Times New Roman"/>
          <w:szCs w:val="24"/>
        </w:rPr>
        <w:t xml:space="preserve"> surrender a license issued under </w:t>
      </w:r>
      <w:r>
        <w:rPr>
          <w:rFonts w:eastAsia="Times New Roman" w:cs="Times New Roman"/>
          <w:szCs w:val="24"/>
        </w:rPr>
        <w:t>C</w:t>
      </w:r>
      <w:r w:rsidRPr="006117D4">
        <w:rPr>
          <w:rFonts w:eastAsia="Times New Roman" w:cs="Times New Roman"/>
          <w:szCs w:val="24"/>
        </w:rPr>
        <w:t>hapter</w:t>
      </w:r>
      <w:r>
        <w:rPr>
          <w:rFonts w:eastAsia="Times New Roman" w:cs="Times New Roman"/>
          <w:szCs w:val="24"/>
        </w:rPr>
        <w:t xml:space="preserve"> 348 (Motor Vehicle Installment Sales)</w:t>
      </w:r>
      <w:r w:rsidRPr="006117D4">
        <w:rPr>
          <w:rFonts w:eastAsia="Times New Roman" w:cs="Times New Roman"/>
          <w:szCs w:val="24"/>
        </w:rPr>
        <w:t xml:space="preserve"> by complying with the commissioner's written instructions relating to license surrender</w:t>
      </w:r>
      <w:r>
        <w:rPr>
          <w:rFonts w:eastAsia="Times New Roman" w:cs="Times New Roman"/>
          <w:szCs w:val="24"/>
        </w:rPr>
        <w:t xml:space="preserve">. Deletes existing text authorizing a </w:t>
      </w:r>
      <w:r w:rsidRPr="006117D4">
        <w:rPr>
          <w:rFonts w:eastAsia="Times New Roman" w:cs="Times New Roman"/>
          <w:szCs w:val="24"/>
        </w:rPr>
        <w:t xml:space="preserve">license holder </w:t>
      </w:r>
      <w:r>
        <w:rPr>
          <w:rFonts w:eastAsia="Times New Roman" w:cs="Times New Roman"/>
          <w:szCs w:val="24"/>
        </w:rPr>
        <w:t>to</w:t>
      </w:r>
      <w:r w:rsidRPr="006117D4">
        <w:rPr>
          <w:rFonts w:eastAsia="Times New Roman" w:cs="Times New Roman"/>
          <w:szCs w:val="24"/>
        </w:rPr>
        <w:t xml:space="preserve"> surrender a license issued under this chapter by</w:t>
      </w:r>
      <w:r w:rsidRPr="006117D4">
        <w:t xml:space="preserve"> </w:t>
      </w:r>
      <w:r w:rsidRPr="006117D4">
        <w:rPr>
          <w:rFonts w:eastAsia="Times New Roman" w:cs="Times New Roman"/>
          <w:szCs w:val="24"/>
        </w:rPr>
        <w:t>delivering to the commissioner the license and a written notice of the license's surrender.</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SECTION 22. Amends Section 351.0022, Finance Code, as follows:</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 xml:space="preserve">Sec. 351.0022. WAIVER PROHIBITED. Prohibits a property owner, except as specifically permitted by Chapter 351 (Property Tax Lenders) or Chapter 32 (Tax Liens and Personal Liability), Tax Code, from waiving or limiting a requirement imposed </w:t>
      </w:r>
      <w:r w:rsidRPr="006117D4">
        <w:rPr>
          <w:rFonts w:eastAsia="Times New Roman" w:cs="Times New Roman"/>
          <w:szCs w:val="24"/>
        </w:rPr>
        <w:t>on a property tax lender by this chapter or Chapter 32, Tax Code.</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 xml:space="preserve">SECTION 23. Amends Section 351.160, Finance Code, to make conforming changes. </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SECTION 24. Amends Section 352.006(b), Finance Code, as follows:</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 xml:space="preserve">(b) Requires the </w:t>
      </w:r>
      <w:r w:rsidRPr="006117D4">
        <w:rPr>
          <w:rFonts w:eastAsia="Times New Roman" w:cs="Times New Roman"/>
          <w:szCs w:val="24"/>
        </w:rPr>
        <w:t xml:space="preserve">commissioner or hearings officer </w:t>
      </w:r>
      <w:r>
        <w:rPr>
          <w:rFonts w:eastAsia="Times New Roman" w:cs="Times New Roman"/>
          <w:szCs w:val="24"/>
        </w:rPr>
        <w:t>to</w:t>
      </w:r>
      <w:r w:rsidRPr="006117D4">
        <w:rPr>
          <w:rFonts w:eastAsia="Times New Roman" w:cs="Times New Roman"/>
          <w:szCs w:val="24"/>
        </w:rPr>
        <w:t xml:space="preserve"> prescribe the time and place of the hearing if the facilitator makes a written request for a hearing not later than the 30th day after the date on which the order of revocation is served</w:t>
      </w:r>
      <w:r>
        <w:rPr>
          <w:rFonts w:eastAsia="Times New Roman" w:cs="Times New Roman"/>
          <w:szCs w:val="24"/>
        </w:rPr>
        <w:t xml:space="preserve">, rather than not later than the </w:t>
      </w:r>
      <w:r w:rsidRPr="006117D4">
        <w:rPr>
          <w:rFonts w:eastAsia="Times New Roman" w:cs="Times New Roman"/>
          <w:szCs w:val="24"/>
        </w:rPr>
        <w:t>20th day after the date the facilitator receives the notice of the proposed revocation.</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SECTION 25. Amends Section 353.510, Finance Code, as follows:</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 xml:space="preserve">Sec. 353.510. SURRENDER OF LICENSE. </w:t>
      </w:r>
      <w:r w:rsidRPr="000C3A6E">
        <w:rPr>
          <w:rFonts w:eastAsia="Times New Roman" w:cs="Times New Roman"/>
          <w:szCs w:val="24"/>
        </w:rPr>
        <w:t>Authorizes a license holder to surrender a license issued under Chapter 3</w:t>
      </w:r>
      <w:r>
        <w:rPr>
          <w:rFonts w:eastAsia="Times New Roman" w:cs="Times New Roman"/>
          <w:szCs w:val="24"/>
        </w:rPr>
        <w:t>53</w:t>
      </w:r>
      <w:r w:rsidRPr="000C3A6E">
        <w:rPr>
          <w:rFonts w:eastAsia="Times New Roman" w:cs="Times New Roman"/>
          <w:szCs w:val="24"/>
        </w:rPr>
        <w:t xml:space="preserve"> (</w:t>
      </w:r>
      <w:r>
        <w:rPr>
          <w:rFonts w:eastAsia="Times New Roman" w:cs="Times New Roman"/>
          <w:szCs w:val="24"/>
        </w:rPr>
        <w:t>Commercial Motor Vehicle Installment Sales</w:t>
      </w:r>
      <w:r w:rsidRPr="000C3A6E">
        <w:rPr>
          <w:rFonts w:eastAsia="Times New Roman" w:cs="Times New Roman"/>
          <w:szCs w:val="24"/>
        </w:rPr>
        <w:t>) by complying with the commissioner's written instructions relating to license surrender. Deletes existing text authorizing a license holder to surrender a license issued under this chapter by delivering to the commissioner the license and a written notice of the license's surrender.</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SECTION 26. Amends Section 371.073(a), Finance Code, as follows:</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 xml:space="preserve">(a) Requires a </w:t>
      </w:r>
      <w:r w:rsidRPr="006117D4">
        <w:rPr>
          <w:rFonts w:eastAsia="Times New Roman" w:cs="Times New Roman"/>
          <w:szCs w:val="24"/>
        </w:rPr>
        <w:t xml:space="preserve">pawnbroker </w:t>
      </w:r>
      <w:r>
        <w:rPr>
          <w:rFonts w:eastAsia="Times New Roman" w:cs="Times New Roman"/>
          <w:szCs w:val="24"/>
        </w:rPr>
        <w:t>to</w:t>
      </w:r>
      <w:r w:rsidRPr="006117D4">
        <w:rPr>
          <w:rFonts w:eastAsia="Times New Roman" w:cs="Times New Roman"/>
          <w:szCs w:val="24"/>
        </w:rPr>
        <w:t xml:space="preserve"> maintain on file with the commissioner the name and address of</w:t>
      </w:r>
      <w:r>
        <w:rPr>
          <w:rFonts w:eastAsia="Times New Roman" w:cs="Times New Roman"/>
          <w:szCs w:val="24"/>
        </w:rPr>
        <w:t xml:space="preserve"> </w:t>
      </w:r>
      <w:r w:rsidRPr="006117D4">
        <w:rPr>
          <w:rFonts w:eastAsia="Times New Roman" w:cs="Times New Roman"/>
          <w:szCs w:val="24"/>
        </w:rPr>
        <w:t>the pawnbroker's registered agent for service of</w:t>
      </w:r>
      <w:r>
        <w:rPr>
          <w:rFonts w:eastAsia="Times New Roman" w:cs="Times New Roman"/>
          <w:szCs w:val="24"/>
        </w:rPr>
        <w:t xml:space="preserve"> </w:t>
      </w:r>
      <w:r w:rsidRPr="006117D4">
        <w:rPr>
          <w:rFonts w:eastAsia="Times New Roman" w:cs="Times New Roman"/>
          <w:szCs w:val="24"/>
        </w:rPr>
        <w:t>process</w:t>
      </w:r>
      <w:r>
        <w:rPr>
          <w:rFonts w:eastAsia="Times New Roman" w:cs="Times New Roman"/>
          <w:szCs w:val="24"/>
        </w:rPr>
        <w:t xml:space="preserve">. Deletes existing text requiring a pawnbroker to </w:t>
      </w:r>
      <w:r w:rsidRPr="006117D4">
        <w:rPr>
          <w:rFonts w:eastAsia="Times New Roman" w:cs="Times New Roman"/>
          <w:szCs w:val="24"/>
        </w:rPr>
        <w:t>maintain on file with the commissioner</w:t>
      </w:r>
      <w:r>
        <w:rPr>
          <w:rFonts w:eastAsia="Times New Roman" w:cs="Times New Roman"/>
          <w:szCs w:val="24"/>
        </w:rPr>
        <w:t xml:space="preserve"> </w:t>
      </w:r>
      <w:r w:rsidRPr="006117D4">
        <w:rPr>
          <w:rFonts w:eastAsia="Times New Roman" w:cs="Times New Roman"/>
          <w:szCs w:val="24"/>
        </w:rPr>
        <w:t>a written appointment of a resident of this state as</w:t>
      </w:r>
      <w:r>
        <w:rPr>
          <w:rFonts w:eastAsia="Times New Roman" w:cs="Times New Roman"/>
          <w:szCs w:val="24"/>
        </w:rPr>
        <w:t xml:space="preserve"> </w:t>
      </w:r>
      <w:r w:rsidRPr="006117D4">
        <w:rPr>
          <w:rFonts w:eastAsia="Times New Roman" w:cs="Times New Roman"/>
          <w:szCs w:val="24"/>
        </w:rPr>
        <w:t>the pawnbroker's</w:t>
      </w:r>
      <w:r>
        <w:rPr>
          <w:rFonts w:eastAsia="Times New Roman" w:cs="Times New Roman"/>
          <w:szCs w:val="24"/>
        </w:rPr>
        <w:t xml:space="preserve"> </w:t>
      </w:r>
      <w:r w:rsidRPr="006117D4">
        <w:rPr>
          <w:rFonts w:eastAsia="Times New Roman" w:cs="Times New Roman"/>
          <w:szCs w:val="24"/>
        </w:rPr>
        <w:t>agent for service of all judicial or other</w:t>
      </w:r>
      <w:r>
        <w:rPr>
          <w:rFonts w:eastAsia="Times New Roman" w:cs="Times New Roman"/>
          <w:szCs w:val="24"/>
        </w:rPr>
        <w:t xml:space="preserve"> </w:t>
      </w:r>
      <w:r w:rsidRPr="006117D4">
        <w:rPr>
          <w:rFonts w:eastAsia="Times New Roman" w:cs="Times New Roman"/>
          <w:szCs w:val="24"/>
        </w:rPr>
        <w:t>process or legal notice unless the pawnbroker has appointed an agent under another statute of this state.</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SECTION 27. Amends Section 371.157, Finance Code, as follows:</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 xml:space="preserve">Sec. 371.157. PAWN TICKET. Requires a </w:t>
      </w:r>
      <w:r w:rsidRPr="006117D4">
        <w:rPr>
          <w:rFonts w:eastAsia="Times New Roman" w:cs="Times New Roman"/>
          <w:szCs w:val="24"/>
        </w:rPr>
        <w:t xml:space="preserve">pawnbroker, at the time a pawn transaction is entered, </w:t>
      </w:r>
      <w:r>
        <w:rPr>
          <w:rFonts w:eastAsia="Times New Roman" w:cs="Times New Roman"/>
          <w:szCs w:val="24"/>
        </w:rPr>
        <w:t>to</w:t>
      </w:r>
      <w:r w:rsidRPr="006117D4">
        <w:rPr>
          <w:rFonts w:eastAsia="Times New Roman" w:cs="Times New Roman"/>
          <w:szCs w:val="24"/>
        </w:rPr>
        <w:t xml:space="preserve"> deliver to the pledgor a pawn ticket or other memorandum that clearly shows</w:t>
      </w:r>
      <w:r>
        <w:rPr>
          <w:rFonts w:eastAsia="Times New Roman" w:cs="Times New Roman"/>
          <w:szCs w:val="24"/>
        </w:rPr>
        <w:t xml:space="preserve"> certain information, including </w:t>
      </w:r>
      <w:r w:rsidRPr="006117D4">
        <w:rPr>
          <w:rFonts w:eastAsia="Times New Roman" w:cs="Times New Roman"/>
          <w:szCs w:val="24"/>
        </w:rPr>
        <w:t>the "Annual Percentage Rate," computed according to Regulation Z (12 C.F.R. Part 1026) adopted</w:t>
      </w:r>
      <w:r>
        <w:rPr>
          <w:rFonts w:eastAsia="Times New Roman" w:cs="Times New Roman"/>
          <w:szCs w:val="24"/>
        </w:rPr>
        <w:t xml:space="preserve"> </w:t>
      </w:r>
      <w:r w:rsidRPr="006117D4">
        <w:rPr>
          <w:rFonts w:eastAsia="Times New Roman" w:cs="Times New Roman"/>
          <w:szCs w:val="24"/>
        </w:rPr>
        <w:t>by the Consumer Financial Protection Bureau</w:t>
      </w:r>
      <w:r>
        <w:rPr>
          <w:rFonts w:eastAsia="Times New Roman" w:cs="Times New Roman"/>
          <w:szCs w:val="24"/>
        </w:rPr>
        <w:t xml:space="preserve">, rather than according to </w:t>
      </w:r>
      <w:r w:rsidRPr="006117D4">
        <w:rPr>
          <w:rFonts w:eastAsia="Times New Roman" w:cs="Times New Roman"/>
          <w:szCs w:val="24"/>
        </w:rPr>
        <w:t>regulations issued</w:t>
      </w:r>
      <w:r>
        <w:rPr>
          <w:rFonts w:eastAsia="Times New Roman" w:cs="Times New Roman"/>
          <w:szCs w:val="24"/>
        </w:rPr>
        <w:t xml:space="preserve"> by the </w:t>
      </w:r>
      <w:r w:rsidRPr="006117D4">
        <w:rPr>
          <w:rFonts w:eastAsia="Times New Roman" w:cs="Times New Roman"/>
          <w:szCs w:val="24"/>
        </w:rPr>
        <w:t>Federal Reserve Board</w:t>
      </w:r>
      <w:r>
        <w:rPr>
          <w:rFonts w:eastAsia="Times New Roman" w:cs="Times New Roman"/>
          <w:szCs w:val="24"/>
        </w:rPr>
        <w:t xml:space="preserve">, </w:t>
      </w:r>
      <w:r w:rsidRPr="006117D4">
        <w:rPr>
          <w:rFonts w:eastAsia="Times New Roman" w:cs="Times New Roman"/>
          <w:szCs w:val="24"/>
        </w:rPr>
        <w:t>under the Truth in Lending Act (15 U.S.C. Section 1601 et seq.), as amended</w:t>
      </w:r>
      <w:r>
        <w:rPr>
          <w:rFonts w:eastAsia="Times New Roman" w:cs="Times New Roman"/>
          <w:szCs w:val="24"/>
        </w:rPr>
        <w:t>.</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SECTION 28. Amends Section 371.255, Finance Code, as follows:</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 xml:space="preserve">Sec. 371.255. REVOCATION OR SUSPENSION OF PAWNSHOP EMPLOYEE LICENSE. Authorizes the commissioner, after </w:t>
      </w:r>
      <w:r w:rsidRPr="006117D4">
        <w:rPr>
          <w:rFonts w:eastAsia="Times New Roman" w:cs="Times New Roman"/>
          <w:szCs w:val="24"/>
        </w:rPr>
        <w:t xml:space="preserve">notice and opportunity for a hearing, </w:t>
      </w:r>
      <w:r>
        <w:rPr>
          <w:rFonts w:eastAsia="Times New Roman" w:cs="Times New Roman"/>
          <w:szCs w:val="24"/>
        </w:rPr>
        <w:t>to</w:t>
      </w:r>
      <w:r w:rsidRPr="006117D4">
        <w:rPr>
          <w:rFonts w:eastAsia="Times New Roman" w:cs="Times New Roman"/>
          <w:szCs w:val="24"/>
        </w:rPr>
        <w:t xml:space="preserve"> revoke or suspend a pawnshop employee license if the commissioner finds that</w:t>
      </w:r>
      <w:r>
        <w:rPr>
          <w:rFonts w:eastAsia="Times New Roman" w:cs="Times New Roman"/>
          <w:szCs w:val="24"/>
        </w:rPr>
        <w:t xml:space="preserve"> certain criteria are met. </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 xml:space="preserve">SECTION 29. Amends Section 371.257(a), Finance Code, as follows: </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 xml:space="preserve">(a) Authorizes the </w:t>
      </w:r>
      <w:r w:rsidRPr="006117D4">
        <w:rPr>
          <w:rFonts w:eastAsia="Times New Roman" w:cs="Times New Roman"/>
          <w:szCs w:val="24"/>
        </w:rPr>
        <w:t xml:space="preserve">holder of a pawnshop license or a pawnshop employee license </w:t>
      </w:r>
      <w:r>
        <w:rPr>
          <w:rFonts w:eastAsia="Times New Roman" w:cs="Times New Roman"/>
          <w:szCs w:val="24"/>
        </w:rPr>
        <w:t>to</w:t>
      </w:r>
      <w:r w:rsidRPr="006117D4">
        <w:rPr>
          <w:rFonts w:eastAsia="Times New Roman" w:cs="Times New Roman"/>
          <w:szCs w:val="24"/>
        </w:rPr>
        <w:t xml:space="preserve"> surrender the license by complying with the commissioner's written instructions relating to license surrender</w:t>
      </w:r>
      <w:r>
        <w:rPr>
          <w:rFonts w:eastAsia="Times New Roman" w:cs="Times New Roman"/>
          <w:szCs w:val="24"/>
        </w:rPr>
        <w:t>, rather than by d</w:t>
      </w:r>
      <w:r w:rsidRPr="006117D4">
        <w:rPr>
          <w:rFonts w:eastAsia="Times New Roman" w:cs="Times New Roman"/>
          <w:szCs w:val="24"/>
        </w:rPr>
        <w:t>elivering it to the commissioner with written notice of surrender.</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SECTION 30. Amends Section 393.617, Finance Code, as follows:</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 xml:space="preserve">Sec. 393.617. SURRENDER OF LICENSE. Authorizes a </w:t>
      </w:r>
      <w:r w:rsidRPr="006117D4">
        <w:rPr>
          <w:rFonts w:eastAsia="Times New Roman" w:cs="Times New Roman"/>
          <w:szCs w:val="24"/>
        </w:rPr>
        <w:t xml:space="preserve">license holder </w:t>
      </w:r>
      <w:r>
        <w:rPr>
          <w:rFonts w:eastAsia="Times New Roman" w:cs="Times New Roman"/>
          <w:szCs w:val="24"/>
        </w:rPr>
        <w:t>to</w:t>
      </w:r>
      <w:r w:rsidRPr="006117D4">
        <w:rPr>
          <w:rFonts w:eastAsia="Times New Roman" w:cs="Times New Roman"/>
          <w:szCs w:val="24"/>
        </w:rPr>
        <w:t xml:space="preserve"> surrender a license issued under </w:t>
      </w:r>
      <w:r>
        <w:rPr>
          <w:rFonts w:eastAsia="Times New Roman" w:cs="Times New Roman"/>
          <w:szCs w:val="24"/>
        </w:rPr>
        <w:t>C</w:t>
      </w:r>
      <w:r w:rsidRPr="006117D4">
        <w:rPr>
          <w:rFonts w:eastAsia="Times New Roman" w:cs="Times New Roman"/>
          <w:szCs w:val="24"/>
        </w:rPr>
        <w:t>hapter</w:t>
      </w:r>
      <w:r>
        <w:rPr>
          <w:rFonts w:eastAsia="Times New Roman" w:cs="Times New Roman"/>
          <w:szCs w:val="24"/>
        </w:rPr>
        <w:t xml:space="preserve"> 393 (Credit Services Organizations)</w:t>
      </w:r>
      <w:r w:rsidRPr="006117D4">
        <w:rPr>
          <w:rFonts w:eastAsia="Times New Roman" w:cs="Times New Roman"/>
          <w:szCs w:val="24"/>
        </w:rPr>
        <w:t xml:space="preserve"> by complying with the commissioner's written instructions relating to license surrender</w:t>
      </w:r>
      <w:r>
        <w:rPr>
          <w:rFonts w:eastAsia="Times New Roman" w:cs="Times New Roman"/>
          <w:szCs w:val="24"/>
        </w:rPr>
        <w:t xml:space="preserve">. Deletes existing text authorizing a </w:t>
      </w:r>
      <w:r w:rsidRPr="006117D4">
        <w:rPr>
          <w:rFonts w:eastAsia="Times New Roman" w:cs="Times New Roman"/>
          <w:szCs w:val="24"/>
        </w:rPr>
        <w:t xml:space="preserve">license holder </w:t>
      </w:r>
      <w:r>
        <w:rPr>
          <w:rFonts w:eastAsia="Times New Roman" w:cs="Times New Roman"/>
          <w:szCs w:val="24"/>
        </w:rPr>
        <w:t>to</w:t>
      </w:r>
      <w:r w:rsidRPr="006117D4">
        <w:rPr>
          <w:rFonts w:eastAsia="Times New Roman" w:cs="Times New Roman"/>
          <w:szCs w:val="24"/>
        </w:rPr>
        <w:t xml:space="preserve"> surrender a license issued under this chapter by</w:t>
      </w:r>
      <w:r w:rsidRPr="006117D4">
        <w:t xml:space="preserve"> </w:t>
      </w:r>
      <w:r w:rsidRPr="006117D4">
        <w:rPr>
          <w:rFonts w:eastAsia="Times New Roman" w:cs="Times New Roman"/>
          <w:szCs w:val="24"/>
        </w:rPr>
        <w:t>delivering to the commissioner the license and a written notice of the license's surrender.</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 xml:space="preserve">SECTION 31. Amends Section 394.2101(a), Finance Code, by deleting existing text requiring that the </w:t>
      </w:r>
      <w:r w:rsidRPr="006117D4">
        <w:rPr>
          <w:rFonts w:eastAsia="Times New Roman" w:cs="Times New Roman"/>
          <w:szCs w:val="24"/>
        </w:rPr>
        <w:t xml:space="preserve">dollar amounts be rounded to the nearest $100, except that the amounts of the fees and other charges specified in Section 394.210 </w:t>
      </w:r>
      <w:r>
        <w:rPr>
          <w:rFonts w:eastAsia="Times New Roman" w:cs="Times New Roman"/>
          <w:szCs w:val="24"/>
        </w:rPr>
        <w:t>(Permitted Fees) are required to</w:t>
      </w:r>
      <w:r w:rsidRPr="006117D4">
        <w:rPr>
          <w:rFonts w:eastAsia="Times New Roman" w:cs="Times New Roman"/>
          <w:szCs w:val="24"/>
        </w:rPr>
        <w:t xml:space="preserve"> be rounded to the nearest dollar.</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SECTION 32. Amends Section 394.212(a), Finance Code, as follows:</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(a) Prohibits a consumer debt management services provider from:</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ind w:left="1440"/>
        <w:jc w:val="both"/>
        <w:rPr>
          <w:rFonts w:eastAsia="Times New Roman" w:cs="Times New Roman"/>
          <w:szCs w:val="24"/>
        </w:rPr>
      </w:pPr>
      <w:r>
        <w:rPr>
          <w:rFonts w:eastAsia="Times New Roman" w:cs="Times New Roman"/>
          <w:szCs w:val="24"/>
        </w:rPr>
        <w:t xml:space="preserve">(1)-(4) makes no changes to these subdivisions; </w:t>
      </w:r>
    </w:p>
    <w:p w:rsidR="008D628E" w:rsidRDefault="008D628E" w:rsidP="000C3A6E">
      <w:pPr>
        <w:spacing w:after="0" w:line="240" w:lineRule="auto"/>
        <w:ind w:left="1440"/>
        <w:jc w:val="both"/>
        <w:rPr>
          <w:rFonts w:eastAsia="Times New Roman" w:cs="Times New Roman"/>
          <w:szCs w:val="24"/>
        </w:rPr>
      </w:pPr>
    </w:p>
    <w:p w:rsidR="008D628E" w:rsidRDefault="008D628E" w:rsidP="000C3A6E">
      <w:pPr>
        <w:spacing w:after="0" w:line="240" w:lineRule="auto"/>
        <w:ind w:left="1440"/>
        <w:jc w:val="both"/>
        <w:rPr>
          <w:rFonts w:eastAsia="Times New Roman" w:cs="Times New Roman"/>
          <w:szCs w:val="24"/>
        </w:rPr>
      </w:pPr>
      <w:r>
        <w:rPr>
          <w:rFonts w:eastAsia="Times New Roman" w:cs="Times New Roman"/>
          <w:szCs w:val="24"/>
        </w:rPr>
        <w:t xml:space="preserve">(5) </w:t>
      </w:r>
      <w:r w:rsidRPr="006117D4">
        <w:rPr>
          <w:rFonts w:eastAsia="Times New Roman" w:cs="Times New Roman"/>
          <w:szCs w:val="24"/>
        </w:rPr>
        <w:t>engag</w:t>
      </w:r>
      <w:r>
        <w:rPr>
          <w:rFonts w:eastAsia="Times New Roman" w:cs="Times New Roman"/>
          <w:szCs w:val="24"/>
        </w:rPr>
        <w:t>ing</w:t>
      </w:r>
      <w:r w:rsidRPr="006117D4">
        <w:rPr>
          <w:rFonts w:eastAsia="Times New Roman" w:cs="Times New Roman"/>
          <w:szCs w:val="24"/>
        </w:rPr>
        <w:t xml:space="preserve"> in business with a for-profit business entity described by Section 394.204(c)(7)</w:t>
      </w:r>
      <w:r>
        <w:rPr>
          <w:rFonts w:eastAsia="Times New Roman" w:cs="Times New Roman"/>
          <w:szCs w:val="24"/>
        </w:rPr>
        <w:t xml:space="preserve"> (relating to requiring that an application for an initial registration be in a form prescribed by the commissioner and accompanied by a detailed description of the ownership interest of certain persons in a for-profit affiliate or subsidiary of the applicant), rather than with an entity </w:t>
      </w:r>
      <w:r w:rsidRPr="006117D4">
        <w:rPr>
          <w:rFonts w:eastAsia="Times New Roman" w:cs="Times New Roman"/>
          <w:szCs w:val="24"/>
        </w:rPr>
        <w:t>described by Section</w:t>
      </w:r>
      <w:r>
        <w:rPr>
          <w:rFonts w:eastAsia="Times New Roman" w:cs="Times New Roman"/>
          <w:szCs w:val="24"/>
        </w:rPr>
        <w:t xml:space="preserve"> </w:t>
      </w:r>
      <w:r w:rsidRPr="006117D4">
        <w:rPr>
          <w:rFonts w:eastAsia="Times New Roman" w:cs="Times New Roman"/>
          <w:szCs w:val="24"/>
        </w:rPr>
        <w:t>394.204(c)(3)</w:t>
      </w:r>
      <w:r>
        <w:rPr>
          <w:rFonts w:eastAsia="Times New Roman" w:cs="Times New Roman"/>
          <w:szCs w:val="24"/>
        </w:rPr>
        <w:t xml:space="preserve"> (relating to </w:t>
      </w:r>
      <w:r w:rsidRPr="006117D4">
        <w:rPr>
          <w:rFonts w:eastAsia="Times New Roman" w:cs="Times New Roman"/>
          <w:szCs w:val="24"/>
        </w:rPr>
        <w:t>requiring that an application for an initial registration be in a for</w:t>
      </w:r>
      <w:r>
        <w:rPr>
          <w:rFonts w:eastAsia="Times New Roman" w:cs="Times New Roman"/>
          <w:szCs w:val="24"/>
        </w:rPr>
        <w:t>m</w:t>
      </w:r>
      <w:r w:rsidRPr="006117D4">
        <w:rPr>
          <w:rFonts w:eastAsia="Times New Roman" w:cs="Times New Roman"/>
          <w:szCs w:val="24"/>
        </w:rPr>
        <w:t xml:space="preserve"> prescribed by the commissioner and accompanied by</w:t>
      </w:r>
      <w:r>
        <w:rPr>
          <w:rFonts w:eastAsia="Times New Roman" w:cs="Times New Roman"/>
          <w:szCs w:val="24"/>
        </w:rPr>
        <w:t xml:space="preserve"> certain information), </w:t>
      </w:r>
      <w:r w:rsidRPr="006117D4">
        <w:rPr>
          <w:rFonts w:eastAsia="Times New Roman" w:cs="Times New Roman"/>
          <w:szCs w:val="24"/>
        </w:rPr>
        <w:t>without prior consent of the commissioner, except that unless denied, consent is considered granted 30 days after the date the provider notifies the commissioner of the intent to engage in business with a for-profit business entity described by Section 394.204(c)(7)</w:t>
      </w:r>
      <w:r>
        <w:rPr>
          <w:rFonts w:eastAsia="Times New Roman" w:cs="Times New Roman"/>
          <w:szCs w:val="24"/>
        </w:rPr>
        <w:t>, rather than with an organization described by Section</w:t>
      </w:r>
      <w:r w:rsidRPr="006117D4">
        <w:rPr>
          <w:rFonts w:eastAsia="Times New Roman" w:cs="Times New Roman"/>
          <w:szCs w:val="24"/>
        </w:rPr>
        <w:t xml:space="preserve"> 394.204(c)(3);</w:t>
      </w:r>
      <w:r>
        <w:rPr>
          <w:rFonts w:eastAsia="Times New Roman" w:cs="Times New Roman"/>
          <w:szCs w:val="24"/>
        </w:rPr>
        <w:t xml:space="preserve"> or</w:t>
      </w:r>
    </w:p>
    <w:p w:rsidR="008D628E" w:rsidRDefault="008D628E" w:rsidP="000C3A6E">
      <w:pPr>
        <w:spacing w:after="0" w:line="240" w:lineRule="auto"/>
        <w:ind w:left="1440"/>
        <w:jc w:val="both"/>
        <w:rPr>
          <w:rFonts w:eastAsia="Times New Roman" w:cs="Times New Roman"/>
          <w:szCs w:val="24"/>
        </w:rPr>
      </w:pPr>
    </w:p>
    <w:p w:rsidR="008D628E" w:rsidRDefault="008D628E" w:rsidP="000C3A6E">
      <w:pPr>
        <w:spacing w:after="0" w:line="240" w:lineRule="auto"/>
        <w:ind w:left="1440"/>
        <w:jc w:val="both"/>
        <w:rPr>
          <w:rFonts w:eastAsia="Times New Roman" w:cs="Times New Roman"/>
          <w:szCs w:val="24"/>
        </w:rPr>
      </w:pPr>
      <w:r>
        <w:rPr>
          <w:rFonts w:eastAsia="Times New Roman" w:cs="Times New Roman"/>
          <w:szCs w:val="24"/>
        </w:rPr>
        <w:t>(6)-(10) makes no changes to these subdivisions.</w:t>
      </w:r>
    </w:p>
    <w:p w:rsidR="008D628E" w:rsidRDefault="008D628E" w:rsidP="000C3A6E">
      <w:pPr>
        <w:spacing w:after="0" w:line="240" w:lineRule="auto"/>
        <w:ind w:left="1440"/>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SECTION 33. Amends Sections 32.06(d-1) and (f-3), Tax Code, as follows:</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 xml:space="preserve">(d-1) Provides that a </w:t>
      </w:r>
      <w:r w:rsidRPr="006117D4">
        <w:rPr>
          <w:rFonts w:eastAsia="Times New Roman" w:cs="Times New Roman"/>
          <w:szCs w:val="24"/>
        </w:rPr>
        <w:t>right of rescission described by the Truth in Lending Act (15 U.S.C. Section 1635) and Regulation Z (12 C.F.R. Section 1026.23)</w:t>
      </w:r>
      <w:r>
        <w:rPr>
          <w:rFonts w:eastAsia="Times New Roman" w:cs="Times New Roman"/>
          <w:szCs w:val="24"/>
        </w:rPr>
        <w:t xml:space="preserve">, rather than described by </w:t>
      </w:r>
      <w:r w:rsidRPr="006117D4">
        <w:rPr>
          <w:rFonts w:eastAsia="Times New Roman" w:cs="Times New Roman"/>
          <w:szCs w:val="24"/>
        </w:rPr>
        <w:t>12 C.F.R. Section 226.23</w:t>
      </w:r>
      <w:r>
        <w:rPr>
          <w:rFonts w:eastAsia="Times New Roman" w:cs="Times New Roman"/>
          <w:szCs w:val="24"/>
        </w:rPr>
        <w:t>,</w:t>
      </w:r>
      <w:r w:rsidRPr="006117D4">
        <w:t xml:space="preserve"> </w:t>
      </w:r>
      <w:r w:rsidRPr="006117D4">
        <w:rPr>
          <w:rFonts w:eastAsia="Times New Roman" w:cs="Times New Roman"/>
          <w:szCs w:val="24"/>
        </w:rPr>
        <w:t xml:space="preserve">applies to a transfer under </w:t>
      </w:r>
      <w:r>
        <w:rPr>
          <w:rFonts w:eastAsia="Times New Roman" w:cs="Times New Roman"/>
          <w:szCs w:val="24"/>
        </w:rPr>
        <w:t>S</w:t>
      </w:r>
      <w:r w:rsidRPr="006117D4">
        <w:rPr>
          <w:rFonts w:eastAsia="Times New Roman" w:cs="Times New Roman"/>
          <w:szCs w:val="24"/>
        </w:rPr>
        <w:t>ection</w:t>
      </w:r>
      <w:r>
        <w:rPr>
          <w:rFonts w:eastAsia="Times New Roman" w:cs="Times New Roman"/>
          <w:szCs w:val="24"/>
        </w:rPr>
        <w:t xml:space="preserve"> 32.06 (Property Tax Loans; Transfer of Tax Lien)</w:t>
      </w:r>
      <w:r w:rsidRPr="006117D4">
        <w:rPr>
          <w:rFonts w:eastAsia="Times New Roman" w:cs="Times New Roman"/>
          <w:szCs w:val="24"/>
        </w:rPr>
        <w:t xml:space="preserve"> of a tax lien on residential property owned and used by the property owner for personal, family, or household purposes.</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 xml:space="preserve">(f-3) Requires the transferee of a tax lien, notwithstanding </w:t>
      </w:r>
      <w:r w:rsidRPr="006117D4">
        <w:rPr>
          <w:rFonts w:eastAsia="Times New Roman" w:cs="Times New Roman"/>
          <w:szCs w:val="24"/>
        </w:rPr>
        <w:t>any contractual agreement with the property owner,</w:t>
      </w:r>
      <w:r>
        <w:rPr>
          <w:rFonts w:eastAsia="Times New Roman" w:cs="Times New Roman"/>
          <w:szCs w:val="24"/>
        </w:rPr>
        <w:t xml:space="preserve"> to</w:t>
      </w:r>
      <w:r w:rsidRPr="006117D4">
        <w:t xml:space="preserve"> </w:t>
      </w:r>
      <w:r w:rsidRPr="006117D4">
        <w:rPr>
          <w:rFonts w:eastAsia="Times New Roman" w:cs="Times New Roman"/>
          <w:szCs w:val="24"/>
        </w:rPr>
        <w:t>provide the payoff information required by this section to the greatest extent permitted by the Gramm-Leach-Bliley Act (15 U.S.C. Section 6802) and Regulation P (12 C.F.R. Part 1016)</w:t>
      </w:r>
      <w:r>
        <w:rPr>
          <w:rFonts w:eastAsia="Times New Roman" w:cs="Times New Roman"/>
          <w:szCs w:val="24"/>
        </w:rPr>
        <w:t xml:space="preserve">, rather than by </w:t>
      </w:r>
      <w:r w:rsidRPr="006117D4">
        <w:rPr>
          <w:rFonts w:eastAsia="Times New Roman" w:cs="Times New Roman"/>
          <w:szCs w:val="24"/>
        </w:rPr>
        <w:t>15 U.S.C.  Section 6802 and 12 C.F.R. Part 216.</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jc w:val="both"/>
        <w:rPr>
          <w:rFonts w:eastAsia="Times New Roman" w:cs="Times New Roman"/>
          <w:szCs w:val="24"/>
        </w:rPr>
      </w:pPr>
      <w:r>
        <w:rPr>
          <w:rFonts w:eastAsia="Times New Roman" w:cs="Times New Roman"/>
          <w:szCs w:val="24"/>
        </w:rPr>
        <w:t xml:space="preserve">SECTION 34. Repealer: Section 342.551(c) (relating to requiring that a </w:t>
      </w:r>
      <w:r w:rsidRPr="006117D4">
        <w:rPr>
          <w:rFonts w:eastAsia="Times New Roman" w:cs="Times New Roman"/>
          <w:szCs w:val="24"/>
        </w:rPr>
        <w:t xml:space="preserve">rule </w:t>
      </w:r>
      <w:r>
        <w:rPr>
          <w:rFonts w:eastAsia="Times New Roman" w:cs="Times New Roman"/>
          <w:szCs w:val="24"/>
        </w:rPr>
        <w:t>adopted by the finance commission</w:t>
      </w:r>
      <w:r w:rsidRPr="006117D4">
        <w:rPr>
          <w:rFonts w:eastAsia="Times New Roman" w:cs="Times New Roman"/>
          <w:szCs w:val="24"/>
        </w:rPr>
        <w:t xml:space="preserve"> be entered in a permanent book</w:t>
      </w:r>
      <w:r>
        <w:rPr>
          <w:rFonts w:eastAsia="Times New Roman" w:cs="Times New Roman"/>
          <w:szCs w:val="24"/>
        </w:rPr>
        <w:t xml:space="preserve"> that is </w:t>
      </w:r>
      <w:r w:rsidRPr="006117D4">
        <w:rPr>
          <w:rFonts w:eastAsia="Times New Roman" w:cs="Times New Roman"/>
          <w:szCs w:val="24"/>
        </w:rPr>
        <w:t xml:space="preserve">public record and </w:t>
      </w:r>
      <w:r>
        <w:rPr>
          <w:rFonts w:eastAsia="Times New Roman" w:cs="Times New Roman"/>
          <w:szCs w:val="24"/>
        </w:rPr>
        <w:t>is required to</w:t>
      </w:r>
      <w:r w:rsidRPr="006117D4">
        <w:rPr>
          <w:rFonts w:eastAsia="Times New Roman" w:cs="Times New Roman"/>
          <w:szCs w:val="24"/>
        </w:rPr>
        <w:t xml:space="preserve"> be kept in the office of the commissioner</w:t>
      </w:r>
      <w:r>
        <w:rPr>
          <w:rFonts w:eastAsia="Times New Roman" w:cs="Times New Roman"/>
          <w:szCs w:val="24"/>
        </w:rPr>
        <w:t>), Finance Code.</w:t>
      </w:r>
    </w:p>
    <w:p w:rsidR="008D628E" w:rsidRDefault="008D628E" w:rsidP="000C3A6E">
      <w:pPr>
        <w:spacing w:after="0" w:line="240" w:lineRule="auto"/>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Repealer: Section 342.556(b) (relating to authorizing</w:t>
      </w:r>
      <w:r w:rsidRPr="006117D4">
        <w:t xml:space="preserve"> </w:t>
      </w:r>
      <w:r w:rsidRPr="006117D4">
        <w:rPr>
          <w:rFonts w:eastAsia="Times New Roman" w:cs="Times New Roman"/>
          <w:szCs w:val="24"/>
        </w:rPr>
        <w:t xml:space="preserve">service of all judicial or other process or legal notice </w:t>
      </w:r>
      <w:r>
        <w:rPr>
          <w:rFonts w:eastAsia="Times New Roman" w:cs="Times New Roman"/>
          <w:szCs w:val="24"/>
        </w:rPr>
        <w:t>to be made on the commissioner if an authorized lender does not comply with certain requirements), Finance Code.</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 xml:space="preserve">Repealers: Sections 371.006(b) (relating to </w:t>
      </w:r>
      <w:r w:rsidRPr="006117D4">
        <w:rPr>
          <w:rFonts w:eastAsia="Times New Roman" w:cs="Times New Roman"/>
          <w:szCs w:val="24"/>
        </w:rPr>
        <w:t>requiring that a rule adopted by the finance commission be entered in a permanent book that is public record and is required to be kept in the office of the commissioner</w:t>
      </w:r>
      <w:r>
        <w:rPr>
          <w:rFonts w:eastAsia="Times New Roman" w:cs="Times New Roman"/>
          <w:szCs w:val="24"/>
        </w:rPr>
        <w:t>) and (c) (relating to requiring that a copy of a rule be</w:t>
      </w:r>
      <w:r w:rsidRPr="006117D4">
        <w:t xml:space="preserve"> </w:t>
      </w:r>
      <w:r w:rsidRPr="006117D4">
        <w:rPr>
          <w:rFonts w:eastAsia="Times New Roman" w:cs="Times New Roman"/>
          <w:szCs w:val="24"/>
        </w:rPr>
        <w:t xml:space="preserve">mailed to each license holder, and </w:t>
      </w:r>
      <w:r>
        <w:rPr>
          <w:rFonts w:eastAsia="Times New Roman" w:cs="Times New Roman"/>
          <w:szCs w:val="24"/>
        </w:rPr>
        <w:t xml:space="preserve">prohibiting </w:t>
      </w:r>
      <w:r w:rsidRPr="006117D4">
        <w:rPr>
          <w:rFonts w:eastAsia="Times New Roman" w:cs="Times New Roman"/>
          <w:szCs w:val="24"/>
        </w:rPr>
        <w:t xml:space="preserve">the rule </w:t>
      </w:r>
      <w:r>
        <w:rPr>
          <w:rFonts w:eastAsia="Times New Roman" w:cs="Times New Roman"/>
          <w:szCs w:val="24"/>
        </w:rPr>
        <w:t>from</w:t>
      </w:r>
      <w:r w:rsidRPr="006117D4">
        <w:rPr>
          <w:rFonts w:eastAsia="Times New Roman" w:cs="Times New Roman"/>
          <w:szCs w:val="24"/>
        </w:rPr>
        <w:t xml:space="preserve"> tak</w:t>
      </w:r>
      <w:r>
        <w:rPr>
          <w:rFonts w:eastAsia="Times New Roman" w:cs="Times New Roman"/>
          <w:szCs w:val="24"/>
        </w:rPr>
        <w:t>ing</w:t>
      </w:r>
      <w:r w:rsidRPr="006117D4">
        <w:rPr>
          <w:rFonts w:eastAsia="Times New Roman" w:cs="Times New Roman"/>
          <w:szCs w:val="24"/>
        </w:rPr>
        <w:t xml:space="preserve"> effect before the 21st day after</w:t>
      </w:r>
      <w:r>
        <w:rPr>
          <w:rFonts w:eastAsia="Times New Roman" w:cs="Times New Roman"/>
          <w:szCs w:val="24"/>
        </w:rPr>
        <w:t xml:space="preserve"> a certain day), Finance Code.</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 xml:space="preserve">Repealer: Section 371.006(d) (relating to requiring the commissioner to </w:t>
      </w:r>
      <w:r w:rsidRPr="006117D4">
        <w:rPr>
          <w:rFonts w:eastAsia="Times New Roman" w:cs="Times New Roman"/>
          <w:szCs w:val="24"/>
        </w:rPr>
        <w:t xml:space="preserve">furnish </w:t>
      </w:r>
      <w:r>
        <w:rPr>
          <w:rFonts w:eastAsia="Times New Roman" w:cs="Times New Roman"/>
          <w:szCs w:val="24"/>
        </w:rPr>
        <w:t>any</w:t>
      </w:r>
      <w:r w:rsidRPr="006117D4">
        <w:rPr>
          <w:rFonts w:eastAsia="Times New Roman" w:cs="Times New Roman"/>
          <w:szCs w:val="24"/>
        </w:rPr>
        <w:t xml:space="preserve"> person a certified copy of a rule adopted by the </w:t>
      </w:r>
      <w:r>
        <w:rPr>
          <w:rFonts w:eastAsia="Times New Roman" w:cs="Times New Roman"/>
          <w:szCs w:val="24"/>
        </w:rPr>
        <w:t>f</w:t>
      </w:r>
      <w:r w:rsidRPr="006117D4">
        <w:rPr>
          <w:rFonts w:eastAsia="Times New Roman" w:cs="Times New Roman"/>
          <w:szCs w:val="24"/>
        </w:rPr>
        <w:t xml:space="preserve">inance </w:t>
      </w:r>
      <w:r>
        <w:rPr>
          <w:rFonts w:eastAsia="Times New Roman" w:cs="Times New Roman"/>
          <w:szCs w:val="24"/>
        </w:rPr>
        <w:t>c</w:t>
      </w:r>
      <w:r w:rsidRPr="006117D4">
        <w:rPr>
          <w:rFonts w:eastAsia="Times New Roman" w:cs="Times New Roman"/>
          <w:szCs w:val="24"/>
        </w:rPr>
        <w:t>ommission</w:t>
      </w:r>
      <w:r>
        <w:rPr>
          <w:rFonts w:eastAsia="Times New Roman" w:cs="Times New Roman"/>
          <w:szCs w:val="24"/>
        </w:rPr>
        <w:t xml:space="preserve"> on application </w:t>
      </w:r>
      <w:r w:rsidRPr="006117D4">
        <w:rPr>
          <w:rFonts w:eastAsia="Times New Roman" w:cs="Times New Roman"/>
          <w:szCs w:val="24"/>
        </w:rPr>
        <w:t xml:space="preserve">by </w:t>
      </w:r>
      <w:r>
        <w:rPr>
          <w:rFonts w:eastAsia="Times New Roman" w:cs="Times New Roman"/>
          <w:szCs w:val="24"/>
        </w:rPr>
        <w:t>the</w:t>
      </w:r>
      <w:r w:rsidRPr="006117D4">
        <w:rPr>
          <w:rFonts w:eastAsia="Times New Roman" w:cs="Times New Roman"/>
          <w:szCs w:val="24"/>
        </w:rPr>
        <w:t xml:space="preserve"> person and on payment of any associated cost</w:t>
      </w:r>
      <w:r>
        <w:rPr>
          <w:rFonts w:eastAsia="Times New Roman" w:cs="Times New Roman"/>
          <w:szCs w:val="24"/>
        </w:rPr>
        <w:t xml:space="preserve">), Finance Code. </w:t>
      </w:r>
    </w:p>
    <w:p w:rsidR="008D628E" w:rsidRDefault="008D628E" w:rsidP="000C3A6E">
      <w:pPr>
        <w:spacing w:after="0" w:line="240" w:lineRule="auto"/>
        <w:ind w:left="720"/>
        <w:jc w:val="both"/>
        <w:rPr>
          <w:rFonts w:eastAsia="Times New Roman" w:cs="Times New Roman"/>
          <w:szCs w:val="24"/>
        </w:rPr>
      </w:pPr>
    </w:p>
    <w:p w:rsidR="008D628E" w:rsidRDefault="008D628E" w:rsidP="000C3A6E">
      <w:pPr>
        <w:spacing w:after="0" w:line="240" w:lineRule="auto"/>
        <w:ind w:left="720"/>
        <w:jc w:val="both"/>
        <w:rPr>
          <w:rFonts w:eastAsia="Times New Roman" w:cs="Times New Roman"/>
          <w:szCs w:val="24"/>
        </w:rPr>
      </w:pPr>
      <w:r>
        <w:rPr>
          <w:rFonts w:eastAsia="Times New Roman" w:cs="Times New Roman"/>
          <w:szCs w:val="24"/>
        </w:rPr>
        <w:t xml:space="preserve">Repealer: Section 371.073(b) (relating to </w:t>
      </w:r>
      <w:r w:rsidRPr="006117D4">
        <w:rPr>
          <w:rFonts w:eastAsia="Times New Roman" w:cs="Times New Roman"/>
          <w:szCs w:val="24"/>
        </w:rPr>
        <w:t xml:space="preserve">authorizing service of all judicial or other process or legal notice to be made on the commissioner if </w:t>
      </w:r>
      <w:r>
        <w:rPr>
          <w:rFonts w:eastAsia="Times New Roman" w:cs="Times New Roman"/>
          <w:szCs w:val="24"/>
        </w:rPr>
        <w:t>a pawnbroker does not comply</w:t>
      </w:r>
      <w:r w:rsidRPr="006117D4">
        <w:rPr>
          <w:rFonts w:eastAsia="Times New Roman" w:cs="Times New Roman"/>
          <w:szCs w:val="24"/>
        </w:rPr>
        <w:t xml:space="preserve"> </w:t>
      </w:r>
      <w:r>
        <w:rPr>
          <w:rFonts w:eastAsia="Times New Roman" w:cs="Times New Roman"/>
          <w:szCs w:val="24"/>
        </w:rPr>
        <w:t>with certain requirements)</w:t>
      </w:r>
    </w:p>
    <w:p w:rsidR="008D628E" w:rsidRDefault="008D628E" w:rsidP="000C3A6E">
      <w:pPr>
        <w:spacing w:after="0" w:line="240" w:lineRule="auto"/>
        <w:ind w:left="720"/>
        <w:jc w:val="both"/>
        <w:rPr>
          <w:rFonts w:eastAsia="Times New Roman" w:cs="Times New Roman"/>
          <w:szCs w:val="24"/>
        </w:rPr>
      </w:pPr>
    </w:p>
    <w:p w:rsidR="008D628E" w:rsidRPr="00C8671F" w:rsidRDefault="008D628E" w:rsidP="000C3A6E">
      <w:pPr>
        <w:spacing w:after="0" w:line="240" w:lineRule="auto"/>
        <w:jc w:val="both"/>
        <w:rPr>
          <w:rFonts w:eastAsia="Times New Roman" w:cs="Times New Roman"/>
          <w:szCs w:val="24"/>
        </w:rPr>
      </w:pPr>
      <w:r>
        <w:rPr>
          <w:rFonts w:eastAsia="Times New Roman" w:cs="Times New Roman"/>
          <w:szCs w:val="24"/>
        </w:rPr>
        <w:t xml:space="preserve">SECTION 35. Effective date: September 1, 2023. </w:t>
      </w:r>
    </w:p>
    <w:sectPr w:rsidR="008D628E"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7BC5" w:rsidRDefault="00FD7BC5" w:rsidP="000F1DF9">
      <w:pPr>
        <w:spacing w:after="0" w:line="240" w:lineRule="auto"/>
      </w:pPr>
      <w:r>
        <w:separator/>
      </w:r>
    </w:p>
  </w:endnote>
  <w:endnote w:type="continuationSeparator" w:id="0">
    <w:p w:rsidR="00FD7BC5" w:rsidRDefault="00FD7BC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D7BC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D628E">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D628E">
                <w:rPr>
                  <w:sz w:val="20"/>
                  <w:szCs w:val="20"/>
                </w:rPr>
                <w:t>S.B. 1371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D628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D7BC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7BC5" w:rsidRDefault="00FD7BC5" w:rsidP="000F1DF9">
      <w:pPr>
        <w:spacing w:after="0" w:line="240" w:lineRule="auto"/>
      </w:pPr>
      <w:r>
        <w:separator/>
      </w:r>
    </w:p>
  </w:footnote>
  <w:footnote w:type="continuationSeparator" w:id="0">
    <w:p w:rsidR="00FD7BC5" w:rsidRDefault="00FD7BC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44C18"/>
    <w:multiLevelType w:val="multilevel"/>
    <w:tmpl w:val="DB18C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7879AB"/>
    <w:multiLevelType w:val="multilevel"/>
    <w:tmpl w:val="ABEE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D628E"/>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D7BC5"/>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0AAD4"/>
  <w15:docId w15:val="{7316F51A-FD43-40B7-B97E-7E33EA5E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D628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35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3058EC65F8343A8877DD72DB1303899"/>
        <w:category>
          <w:name w:val="General"/>
          <w:gallery w:val="placeholder"/>
        </w:category>
        <w:types>
          <w:type w:val="bbPlcHdr"/>
        </w:types>
        <w:behaviors>
          <w:behavior w:val="content"/>
        </w:behaviors>
        <w:guid w:val="{B95A2F1B-2169-4E35-9B5F-F488639CDC82}"/>
      </w:docPartPr>
      <w:docPartBody>
        <w:p w:rsidR="00000000" w:rsidRDefault="005D6BAA"/>
      </w:docPartBody>
    </w:docPart>
    <w:docPart>
      <w:docPartPr>
        <w:name w:val="B3906285A3DD4556BA87DC5830AF8B65"/>
        <w:category>
          <w:name w:val="General"/>
          <w:gallery w:val="placeholder"/>
        </w:category>
        <w:types>
          <w:type w:val="bbPlcHdr"/>
        </w:types>
        <w:behaviors>
          <w:behavior w:val="content"/>
        </w:behaviors>
        <w:guid w:val="{545F0934-13F6-4D46-8753-4F2D90A9DE65}"/>
      </w:docPartPr>
      <w:docPartBody>
        <w:p w:rsidR="00000000" w:rsidRDefault="005D6BAA"/>
      </w:docPartBody>
    </w:docPart>
    <w:docPart>
      <w:docPartPr>
        <w:name w:val="6D577B92EC0F46979AD2B5FF84A92E36"/>
        <w:category>
          <w:name w:val="General"/>
          <w:gallery w:val="placeholder"/>
        </w:category>
        <w:types>
          <w:type w:val="bbPlcHdr"/>
        </w:types>
        <w:behaviors>
          <w:behavior w:val="content"/>
        </w:behaviors>
        <w:guid w:val="{E1DC44A8-B7EE-4F5B-BE63-745047579FEF}"/>
      </w:docPartPr>
      <w:docPartBody>
        <w:p w:rsidR="00000000" w:rsidRDefault="005D6BAA"/>
      </w:docPartBody>
    </w:docPart>
    <w:docPart>
      <w:docPartPr>
        <w:name w:val="F49997F1AA444EC7846BE163C7AFCB2C"/>
        <w:category>
          <w:name w:val="General"/>
          <w:gallery w:val="placeholder"/>
        </w:category>
        <w:types>
          <w:type w:val="bbPlcHdr"/>
        </w:types>
        <w:behaviors>
          <w:behavior w:val="content"/>
        </w:behaviors>
        <w:guid w:val="{2FEE13BE-2B53-40E0-87AD-4E88577EBA16}"/>
      </w:docPartPr>
      <w:docPartBody>
        <w:p w:rsidR="00000000" w:rsidRDefault="005D6BAA"/>
      </w:docPartBody>
    </w:docPart>
    <w:docPart>
      <w:docPartPr>
        <w:name w:val="C72540DD7D6D412E924E3D3CD5F273B4"/>
        <w:category>
          <w:name w:val="General"/>
          <w:gallery w:val="placeholder"/>
        </w:category>
        <w:types>
          <w:type w:val="bbPlcHdr"/>
        </w:types>
        <w:behaviors>
          <w:behavior w:val="content"/>
        </w:behaviors>
        <w:guid w:val="{E97FC168-0923-40C1-9345-1E464191D043}"/>
      </w:docPartPr>
      <w:docPartBody>
        <w:p w:rsidR="00000000" w:rsidRDefault="005D6BAA"/>
      </w:docPartBody>
    </w:docPart>
    <w:docPart>
      <w:docPartPr>
        <w:name w:val="747CC1D3556242E1AFF15922F25320A2"/>
        <w:category>
          <w:name w:val="General"/>
          <w:gallery w:val="placeholder"/>
        </w:category>
        <w:types>
          <w:type w:val="bbPlcHdr"/>
        </w:types>
        <w:behaviors>
          <w:behavior w:val="content"/>
        </w:behaviors>
        <w:guid w:val="{9E699579-74FB-477E-AD5B-8CC8127F348F}"/>
      </w:docPartPr>
      <w:docPartBody>
        <w:p w:rsidR="00000000" w:rsidRDefault="005D6BAA"/>
      </w:docPartBody>
    </w:docPart>
    <w:docPart>
      <w:docPartPr>
        <w:name w:val="20732D4DEE75470BB1C111B2557B2C6E"/>
        <w:category>
          <w:name w:val="General"/>
          <w:gallery w:val="placeholder"/>
        </w:category>
        <w:types>
          <w:type w:val="bbPlcHdr"/>
        </w:types>
        <w:behaviors>
          <w:behavior w:val="content"/>
        </w:behaviors>
        <w:guid w:val="{A047F54B-DA6A-4082-96DD-FD951E2D1913}"/>
      </w:docPartPr>
      <w:docPartBody>
        <w:p w:rsidR="00000000" w:rsidRDefault="005D6BAA"/>
      </w:docPartBody>
    </w:docPart>
    <w:docPart>
      <w:docPartPr>
        <w:name w:val="370C51BA10F844F589355362F435FA7E"/>
        <w:category>
          <w:name w:val="General"/>
          <w:gallery w:val="placeholder"/>
        </w:category>
        <w:types>
          <w:type w:val="bbPlcHdr"/>
        </w:types>
        <w:behaviors>
          <w:behavior w:val="content"/>
        </w:behaviors>
        <w:guid w:val="{6ADB5462-FC39-4D24-87D5-B54D1502E1C6}"/>
      </w:docPartPr>
      <w:docPartBody>
        <w:p w:rsidR="00000000" w:rsidRDefault="005D6BAA"/>
      </w:docPartBody>
    </w:docPart>
    <w:docPart>
      <w:docPartPr>
        <w:name w:val="428B7166A547413689272B0149451F1E"/>
        <w:category>
          <w:name w:val="General"/>
          <w:gallery w:val="placeholder"/>
        </w:category>
        <w:types>
          <w:type w:val="bbPlcHdr"/>
        </w:types>
        <w:behaviors>
          <w:behavior w:val="content"/>
        </w:behaviors>
        <w:guid w:val="{0208F147-C5BB-4695-9959-FE2EEA8E913F}"/>
      </w:docPartPr>
      <w:docPartBody>
        <w:p w:rsidR="00000000" w:rsidRDefault="005D6BAA"/>
      </w:docPartBody>
    </w:docPart>
    <w:docPart>
      <w:docPartPr>
        <w:name w:val="BA5F4231B7964C1D8889643089C73F03"/>
        <w:category>
          <w:name w:val="General"/>
          <w:gallery w:val="placeholder"/>
        </w:category>
        <w:types>
          <w:type w:val="bbPlcHdr"/>
        </w:types>
        <w:behaviors>
          <w:behavior w:val="content"/>
        </w:behaviors>
        <w:guid w:val="{972FE90E-C308-4F3D-9481-5174553FA7C4}"/>
      </w:docPartPr>
      <w:docPartBody>
        <w:p w:rsidR="00000000" w:rsidRDefault="00DE433C" w:rsidP="00DE433C">
          <w:pPr>
            <w:pStyle w:val="BA5F4231B7964C1D8889643089C73F03"/>
          </w:pPr>
          <w:r w:rsidRPr="00A30DD1">
            <w:rPr>
              <w:rStyle w:val="PlaceholderText"/>
            </w:rPr>
            <w:t>Click here to enter a date.</w:t>
          </w:r>
        </w:p>
      </w:docPartBody>
    </w:docPart>
    <w:docPart>
      <w:docPartPr>
        <w:name w:val="E2A1A0EBEBB24193AD3D2E8B134144BD"/>
        <w:category>
          <w:name w:val="General"/>
          <w:gallery w:val="placeholder"/>
        </w:category>
        <w:types>
          <w:type w:val="bbPlcHdr"/>
        </w:types>
        <w:behaviors>
          <w:behavior w:val="content"/>
        </w:behaviors>
        <w:guid w:val="{5F8EF4C8-420C-4B89-AA85-2BC8081319FF}"/>
      </w:docPartPr>
      <w:docPartBody>
        <w:p w:rsidR="00000000" w:rsidRDefault="005D6BAA"/>
      </w:docPartBody>
    </w:docPart>
    <w:docPart>
      <w:docPartPr>
        <w:name w:val="7955ABA5DDD54DCD9D62B3795E66D32A"/>
        <w:category>
          <w:name w:val="General"/>
          <w:gallery w:val="placeholder"/>
        </w:category>
        <w:types>
          <w:type w:val="bbPlcHdr"/>
        </w:types>
        <w:behaviors>
          <w:behavior w:val="content"/>
        </w:behaviors>
        <w:guid w:val="{C34FD968-AF1D-4E74-B3C9-F6553DA5C244}"/>
      </w:docPartPr>
      <w:docPartBody>
        <w:p w:rsidR="00000000" w:rsidRDefault="005D6BAA"/>
      </w:docPartBody>
    </w:docPart>
    <w:docPart>
      <w:docPartPr>
        <w:name w:val="D667BBCE05534221A7EA40285A75A733"/>
        <w:category>
          <w:name w:val="General"/>
          <w:gallery w:val="placeholder"/>
        </w:category>
        <w:types>
          <w:type w:val="bbPlcHdr"/>
        </w:types>
        <w:behaviors>
          <w:behavior w:val="content"/>
        </w:behaviors>
        <w:guid w:val="{7A201289-00AE-44B6-B5A4-D92051A92CD6}"/>
      </w:docPartPr>
      <w:docPartBody>
        <w:p w:rsidR="00000000" w:rsidRDefault="00DE433C" w:rsidP="00DE433C">
          <w:pPr>
            <w:pStyle w:val="D667BBCE05534221A7EA40285A75A733"/>
          </w:pPr>
          <w:r>
            <w:rPr>
              <w:rFonts w:eastAsia="Times New Roman" w:cs="Times New Roman"/>
              <w:bCs/>
              <w:szCs w:val="24"/>
            </w:rPr>
            <w:t xml:space="preserve"> </w:t>
          </w:r>
        </w:p>
      </w:docPartBody>
    </w:docPart>
    <w:docPart>
      <w:docPartPr>
        <w:name w:val="1D0F519577BB4E7799681489D9B3CC3C"/>
        <w:category>
          <w:name w:val="General"/>
          <w:gallery w:val="placeholder"/>
        </w:category>
        <w:types>
          <w:type w:val="bbPlcHdr"/>
        </w:types>
        <w:behaviors>
          <w:behavior w:val="content"/>
        </w:behaviors>
        <w:guid w:val="{FC57F170-2FA9-45A7-839E-7BEE122FFD97}"/>
      </w:docPartPr>
      <w:docPartBody>
        <w:p w:rsidR="00000000" w:rsidRDefault="005D6BAA"/>
      </w:docPartBody>
    </w:docPart>
    <w:docPart>
      <w:docPartPr>
        <w:name w:val="3D6A643820EC4937B0A79CFDD9CBFCB6"/>
        <w:category>
          <w:name w:val="General"/>
          <w:gallery w:val="placeholder"/>
        </w:category>
        <w:types>
          <w:type w:val="bbPlcHdr"/>
        </w:types>
        <w:behaviors>
          <w:behavior w:val="content"/>
        </w:behaviors>
        <w:guid w:val="{72AA5E26-0045-4FE3-AF3F-63EE15BA174A}"/>
      </w:docPartPr>
      <w:docPartBody>
        <w:p w:rsidR="00000000" w:rsidRDefault="005D6B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D6BAA"/>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E433C"/>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33C"/>
    <w:rPr>
      <w:color w:val="808080"/>
    </w:rPr>
  </w:style>
  <w:style w:type="paragraph" w:customStyle="1" w:styleId="BA5F4231B7964C1D8889643089C73F03">
    <w:name w:val="BA5F4231B7964C1D8889643089C73F03"/>
    <w:rsid w:val="00DE433C"/>
    <w:pPr>
      <w:spacing w:after="160" w:line="259" w:lineRule="auto"/>
    </w:pPr>
  </w:style>
  <w:style w:type="paragraph" w:customStyle="1" w:styleId="D667BBCE05534221A7EA40285A75A733">
    <w:name w:val="D667BBCE05534221A7EA40285A75A733"/>
    <w:rsid w:val="00DE433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3301</Words>
  <Characters>18817</Characters>
  <Application>Microsoft Office Word</Application>
  <DocSecurity>0</DocSecurity>
  <Lines>156</Lines>
  <Paragraphs>44</Paragraphs>
  <ScaleCrop>false</ScaleCrop>
  <Company>Texas Legislative Council</Company>
  <LinksUpToDate>false</LinksUpToDate>
  <CharactersWithSpaces>22074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2023-04-11T23:45:00Z</cp:lastPrinted>
  <dcterms:created xsi:type="dcterms:W3CDTF">2015-05-29T14:24:00Z</dcterms:created>
  <dcterms:modified xsi:type="dcterms:W3CDTF">2023-04-11T23:45:00Z</dcterms:modified>
</cp:coreProperties>
</file>

<file path=docProps/custom.xml><?xml version="1.0" encoding="utf-8"?>
<op:Properties xmlns:vt="http://schemas.openxmlformats.org/officeDocument/2006/docPropsVTypes" xmlns:op="http://schemas.openxmlformats.org/officeDocument/2006/custom-properties"/>
</file>