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B27A3" w14:paraId="50357A79" w14:textId="77777777" w:rsidTr="00345119">
        <w:tc>
          <w:tcPr>
            <w:tcW w:w="9576" w:type="dxa"/>
            <w:noWrap/>
          </w:tcPr>
          <w:p w14:paraId="0D715779" w14:textId="77777777" w:rsidR="008423E4" w:rsidRPr="0022177D" w:rsidRDefault="00800A98" w:rsidP="00933550">
            <w:pPr>
              <w:pStyle w:val="Heading1"/>
            </w:pPr>
            <w:r w:rsidRPr="00631897">
              <w:t>BILL ANALYSIS</w:t>
            </w:r>
          </w:p>
        </w:tc>
      </w:tr>
    </w:tbl>
    <w:p w14:paraId="2EA852AB" w14:textId="77777777" w:rsidR="008423E4" w:rsidRPr="0022177D" w:rsidRDefault="008423E4" w:rsidP="00933550">
      <w:pPr>
        <w:jc w:val="center"/>
      </w:pPr>
    </w:p>
    <w:p w14:paraId="0A783461" w14:textId="77777777" w:rsidR="008423E4" w:rsidRPr="00B31F0E" w:rsidRDefault="008423E4" w:rsidP="00933550"/>
    <w:p w14:paraId="407E20F0" w14:textId="77777777" w:rsidR="008423E4" w:rsidRPr="00742794" w:rsidRDefault="008423E4" w:rsidP="0093355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B27A3" w14:paraId="5D5F953A" w14:textId="77777777" w:rsidTr="00345119">
        <w:tc>
          <w:tcPr>
            <w:tcW w:w="9576" w:type="dxa"/>
          </w:tcPr>
          <w:p w14:paraId="41C27DC4" w14:textId="1077A165" w:rsidR="008423E4" w:rsidRPr="00861995" w:rsidRDefault="00800A98" w:rsidP="00933550">
            <w:pPr>
              <w:jc w:val="right"/>
            </w:pPr>
            <w:r>
              <w:t>S.B. 1372</w:t>
            </w:r>
          </w:p>
        </w:tc>
      </w:tr>
      <w:tr w:rsidR="005B27A3" w14:paraId="34B92B35" w14:textId="77777777" w:rsidTr="00345119">
        <w:tc>
          <w:tcPr>
            <w:tcW w:w="9576" w:type="dxa"/>
          </w:tcPr>
          <w:p w14:paraId="36ECC7C9" w14:textId="491616A5" w:rsidR="008423E4" w:rsidRPr="00861995" w:rsidRDefault="00800A98" w:rsidP="00933550">
            <w:pPr>
              <w:jc w:val="right"/>
            </w:pPr>
            <w:r>
              <w:t xml:space="preserve">By: </w:t>
            </w:r>
            <w:r w:rsidR="00734D53">
              <w:t>Perry</w:t>
            </w:r>
          </w:p>
        </w:tc>
      </w:tr>
      <w:tr w:rsidR="005B27A3" w14:paraId="370A2A95" w14:textId="77777777" w:rsidTr="00345119">
        <w:tc>
          <w:tcPr>
            <w:tcW w:w="9576" w:type="dxa"/>
          </w:tcPr>
          <w:p w14:paraId="3EBB6B24" w14:textId="7B986711" w:rsidR="008423E4" w:rsidRPr="00861995" w:rsidRDefault="00800A98" w:rsidP="00933550">
            <w:pPr>
              <w:jc w:val="right"/>
            </w:pPr>
            <w:r>
              <w:t>Culture, Recreation &amp; Tourism</w:t>
            </w:r>
          </w:p>
        </w:tc>
      </w:tr>
      <w:tr w:rsidR="005B27A3" w14:paraId="3AAD70E9" w14:textId="77777777" w:rsidTr="00345119">
        <w:tc>
          <w:tcPr>
            <w:tcW w:w="9576" w:type="dxa"/>
          </w:tcPr>
          <w:p w14:paraId="1C105C30" w14:textId="58943268" w:rsidR="008423E4" w:rsidRDefault="00800A98" w:rsidP="00933550">
            <w:pPr>
              <w:jc w:val="right"/>
            </w:pPr>
            <w:r>
              <w:t>Committee Report (Unamended)</w:t>
            </w:r>
          </w:p>
        </w:tc>
      </w:tr>
    </w:tbl>
    <w:p w14:paraId="2AD15B76" w14:textId="77777777" w:rsidR="008423E4" w:rsidRDefault="008423E4" w:rsidP="00933550">
      <w:pPr>
        <w:tabs>
          <w:tab w:val="right" w:pos="9360"/>
        </w:tabs>
      </w:pPr>
    </w:p>
    <w:p w14:paraId="3CAE75EA" w14:textId="77777777" w:rsidR="008423E4" w:rsidRDefault="008423E4" w:rsidP="00933550"/>
    <w:p w14:paraId="0BEE66C1" w14:textId="77777777" w:rsidR="008423E4" w:rsidRDefault="008423E4" w:rsidP="0093355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B27A3" w14:paraId="2B9D6343" w14:textId="77777777" w:rsidTr="00345119">
        <w:tc>
          <w:tcPr>
            <w:tcW w:w="9576" w:type="dxa"/>
          </w:tcPr>
          <w:p w14:paraId="53E8BE4C" w14:textId="77777777" w:rsidR="008423E4" w:rsidRPr="00A8133F" w:rsidRDefault="00800A98" w:rsidP="0093355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2D94EB1" w14:textId="77777777" w:rsidR="008423E4" w:rsidRDefault="008423E4" w:rsidP="00933550"/>
          <w:p w14:paraId="05AC910E" w14:textId="7831E1F7" w:rsidR="008423E4" w:rsidRDefault="00800A98" w:rsidP="0093355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Legislation enacted in 2013 addressed the emergence of chronic wasting disease (CWD) in Texas breeder facilities. </w:t>
            </w:r>
            <w:r>
              <w:t>Current law requires postmortem testing on all mortalities in a deer breeding facility to detect if CWD is present in the facility. When CWD is detected, the Parks and Wildlife Department (TPWD) can then work with the landowner to formulate a herd manageme</w:t>
            </w:r>
            <w:r>
              <w:t>nt plan that prevents the spread of the disease. In some cases, though, the plan includes the destruction and disposal of all deer in a facility, a depopulation. The depopulation process adds additional costs billed to the facility by TPWD, which is alread</w:t>
            </w:r>
            <w:r>
              <w:t>y experiencing a hardship with the order of destruction. S.B.</w:t>
            </w:r>
            <w:r w:rsidR="001A5147">
              <w:t> </w:t>
            </w:r>
            <w:r>
              <w:t>1372 seeks to address th</w:t>
            </w:r>
            <w:r w:rsidR="00986F0D">
              <w:t>is</w:t>
            </w:r>
            <w:r>
              <w:t xml:space="preserve"> issue</w:t>
            </w:r>
            <w:r w:rsidR="00986F0D">
              <w:t xml:space="preserve"> by</w:t>
            </w:r>
            <w:r>
              <w:t xml:space="preserve"> allowing TPWD to waive the costs associated with depopulation under certain circumstances. </w:t>
            </w:r>
          </w:p>
          <w:p w14:paraId="484574C4" w14:textId="77777777" w:rsidR="008423E4" w:rsidRPr="00E26B13" w:rsidRDefault="008423E4" w:rsidP="00933550">
            <w:pPr>
              <w:rPr>
                <w:b/>
              </w:rPr>
            </w:pPr>
          </w:p>
        </w:tc>
      </w:tr>
      <w:tr w:rsidR="005B27A3" w14:paraId="5000DD6C" w14:textId="77777777" w:rsidTr="00345119">
        <w:tc>
          <w:tcPr>
            <w:tcW w:w="9576" w:type="dxa"/>
          </w:tcPr>
          <w:p w14:paraId="4FF5D5EF" w14:textId="77777777" w:rsidR="0017725B" w:rsidRDefault="00800A98" w:rsidP="0093355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51D0E70" w14:textId="77777777" w:rsidR="0017725B" w:rsidRDefault="0017725B" w:rsidP="00933550">
            <w:pPr>
              <w:rPr>
                <w:b/>
                <w:u w:val="single"/>
              </w:rPr>
            </w:pPr>
          </w:p>
          <w:p w14:paraId="27D67D8F" w14:textId="6A9B9703" w:rsidR="00F90545" w:rsidRPr="00F90545" w:rsidRDefault="00800A98" w:rsidP="00933550">
            <w:pPr>
              <w:jc w:val="both"/>
            </w:pPr>
            <w:r>
              <w:t>It is the committee's opinion that this</w:t>
            </w:r>
            <w:r>
              <w:t xml:space="preserve">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6142854E" w14:textId="77777777" w:rsidR="0017725B" w:rsidRPr="0017725B" w:rsidRDefault="0017725B" w:rsidP="00933550">
            <w:pPr>
              <w:rPr>
                <w:b/>
                <w:u w:val="single"/>
              </w:rPr>
            </w:pPr>
          </w:p>
        </w:tc>
      </w:tr>
      <w:tr w:rsidR="005B27A3" w14:paraId="70ADC0DB" w14:textId="77777777" w:rsidTr="00345119">
        <w:tc>
          <w:tcPr>
            <w:tcW w:w="9576" w:type="dxa"/>
          </w:tcPr>
          <w:p w14:paraId="4C3B5B24" w14:textId="77777777" w:rsidR="008423E4" w:rsidRPr="00A8133F" w:rsidRDefault="00800A98" w:rsidP="0093355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C2444EE" w14:textId="77777777" w:rsidR="008423E4" w:rsidRDefault="008423E4" w:rsidP="00933550"/>
          <w:p w14:paraId="125D6F43" w14:textId="25820C66" w:rsidR="00F90545" w:rsidRDefault="00800A98" w:rsidP="0093355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42F9682" w14:textId="77777777" w:rsidR="008423E4" w:rsidRPr="00E21FDC" w:rsidRDefault="008423E4" w:rsidP="00933550">
            <w:pPr>
              <w:rPr>
                <w:b/>
              </w:rPr>
            </w:pPr>
          </w:p>
        </w:tc>
      </w:tr>
      <w:tr w:rsidR="005B27A3" w14:paraId="6611A5C1" w14:textId="77777777" w:rsidTr="00345119">
        <w:tc>
          <w:tcPr>
            <w:tcW w:w="9576" w:type="dxa"/>
          </w:tcPr>
          <w:p w14:paraId="54CC8446" w14:textId="77777777" w:rsidR="008423E4" w:rsidRPr="00A8133F" w:rsidRDefault="00800A98" w:rsidP="0093355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4FB4EDE" w14:textId="77777777" w:rsidR="008423E4" w:rsidRDefault="008423E4" w:rsidP="00933550"/>
          <w:p w14:paraId="3B539218" w14:textId="4C2E0810" w:rsidR="00925136" w:rsidRDefault="00800A98" w:rsidP="00933550">
            <w:pPr>
              <w:pStyle w:val="Header"/>
              <w:jc w:val="both"/>
            </w:pPr>
            <w:r>
              <w:t>S.B. 1372</w:t>
            </w:r>
            <w:r w:rsidR="00A82657">
              <w:t xml:space="preserve"> amends the Parks and Wildlife Code to </w:t>
            </w:r>
            <w:r>
              <w:t xml:space="preserve">require </w:t>
            </w:r>
            <w:r w:rsidR="00A82657">
              <w:t xml:space="preserve">the Parks and Wildlife Department (TPWD) to waive the costs associated with the destruction of breeder deer at a facility covered by a </w:t>
            </w:r>
            <w:r w:rsidR="00F90545">
              <w:t xml:space="preserve">deer breeder's permit </w:t>
            </w:r>
            <w:r w:rsidR="0040797F" w:rsidRPr="0040797F">
              <w:t xml:space="preserve">where a breeder deer has tested positive for chronic wasting disease in a test performed by a testing laboratory accredited by the Animal and Plant Health Inspection Service of the </w:t>
            </w:r>
            <w:r w:rsidR="0040797F">
              <w:t>U</w:t>
            </w:r>
            <w:r w:rsidR="00986F0D">
              <w:t>.</w:t>
            </w:r>
            <w:r w:rsidR="0040797F">
              <w:t>S</w:t>
            </w:r>
            <w:r w:rsidR="00986F0D">
              <w:t xml:space="preserve">. </w:t>
            </w:r>
            <w:r w:rsidR="0040797F">
              <w:t>D</w:t>
            </w:r>
            <w:r w:rsidR="00986F0D">
              <w:t xml:space="preserve">epartment of </w:t>
            </w:r>
            <w:r w:rsidR="0040797F">
              <w:t>A</w:t>
            </w:r>
            <w:r w:rsidR="00986F0D">
              <w:t>griculture</w:t>
            </w:r>
            <w:r w:rsidR="00A82657">
              <w:t>.</w:t>
            </w:r>
            <w:r>
              <w:t xml:space="preserve"> </w:t>
            </w:r>
            <w:r w:rsidR="00986F0D">
              <w:t>However, t</w:t>
            </w:r>
            <w:r>
              <w:t xml:space="preserve">he bill prohibits TPWD from waiving </w:t>
            </w:r>
            <w:r w:rsidR="00D2340C">
              <w:t xml:space="preserve">testing </w:t>
            </w:r>
            <w:r>
              <w:t>costs if T</w:t>
            </w:r>
            <w:r w:rsidR="00206C04">
              <w:t>PW</w:t>
            </w:r>
            <w:r>
              <w:t xml:space="preserve">D determines that the permit </w:t>
            </w:r>
            <w:r>
              <w:t xml:space="preserve">holder or an agent of the permit holder, in violation of </w:t>
            </w:r>
            <w:r w:rsidR="00D2340C">
              <w:t>statutory</w:t>
            </w:r>
            <w:r>
              <w:t xml:space="preserve"> provisions</w:t>
            </w:r>
            <w:r w:rsidR="00D2340C">
              <w:t xml:space="preserve"> relating to </w:t>
            </w:r>
            <w:r w:rsidR="00D2340C" w:rsidRPr="00D2340C">
              <w:t>special licenses and permits</w:t>
            </w:r>
            <w:r w:rsidR="0012633D">
              <w:t xml:space="preserve"> issued by </w:t>
            </w:r>
            <w:r w:rsidR="0012633D" w:rsidRPr="0012633D">
              <w:t>TPWD</w:t>
            </w:r>
            <w:r w:rsidR="0012633D">
              <w:t xml:space="preserve"> or a regulation</w:t>
            </w:r>
            <w:r w:rsidR="00D2340C">
              <w:t xml:space="preserve"> </w:t>
            </w:r>
            <w:r>
              <w:t>of the Parks and Wildlife Commission, caused</w:t>
            </w:r>
            <w:r w:rsidR="00986F0D">
              <w:t xml:space="preserve"> either of</w:t>
            </w:r>
            <w:r>
              <w:t xml:space="preserve"> the following to occur:</w:t>
            </w:r>
          </w:p>
          <w:p w14:paraId="10188720" w14:textId="671F114C" w:rsidR="00925136" w:rsidRDefault="00800A98" w:rsidP="00933550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introduction of chronic</w:t>
            </w:r>
            <w:r>
              <w:t xml:space="preserve"> wasting disease into the facility; or</w:t>
            </w:r>
          </w:p>
          <w:p w14:paraId="4A201291" w14:textId="77777777" w:rsidR="00925136" w:rsidRDefault="00800A98" w:rsidP="0093355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 delay in the detection of chronic wasting disease at the facility.</w:t>
            </w:r>
            <w:r w:rsidR="00F90545">
              <w:t xml:space="preserve"> </w:t>
            </w:r>
          </w:p>
          <w:p w14:paraId="2E2BE3D4" w14:textId="4629BC0D" w:rsidR="00A82657" w:rsidRPr="009C36CD" w:rsidRDefault="00800A98" w:rsidP="0093355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applies only to the payment of costs arising from the destruction of deer </w:t>
            </w:r>
            <w:r w:rsidR="00BE13D1">
              <w:t xml:space="preserve">commenced </w:t>
            </w:r>
            <w:r>
              <w:t xml:space="preserve">on or after the bill's effective date. </w:t>
            </w:r>
          </w:p>
          <w:p w14:paraId="346371CD" w14:textId="77777777" w:rsidR="008423E4" w:rsidRPr="00835628" w:rsidRDefault="008423E4" w:rsidP="00933550">
            <w:pPr>
              <w:rPr>
                <w:b/>
              </w:rPr>
            </w:pPr>
          </w:p>
        </w:tc>
      </w:tr>
      <w:tr w:rsidR="005B27A3" w14:paraId="376B6BC3" w14:textId="77777777" w:rsidTr="00345119">
        <w:tc>
          <w:tcPr>
            <w:tcW w:w="9576" w:type="dxa"/>
          </w:tcPr>
          <w:p w14:paraId="4E10C69D" w14:textId="77777777" w:rsidR="008423E4" w:rsidRPr="00A8133F" w:rsidRDefault="00800A98" w:rsidP="0093355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</w:t>
            </w:r>
            <w:r w:rsidRPr="009C1E9A">
              <w:rPr>
                <w:b/>
                <w:u w:val="single"/>
              </w:rPr>
              <w:t>TE</w:t>
            </w:r>
            <w:r>
              <w:rPr>
                <w:b/>
              </w:rPr>
              <w:t xml:space="preserve"> </w:t>
            </w:r>
          </w:p>
          <w:p w14:paraId="74A04548" w14:textId="77777777" w:rsidR="008423E4" w:rsidRDefault="008423E4" w:rsidP="00933550"/>
          <w:p w14:paraId="438EC99A" w14:textId="0CCC8F9E" w:rsidR="008423E4" w:rsidRPr="003624F2" w:rsidRDefault="00800A98" w:rsidP="0093355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57D8E8E5" w14:textId="77777777" w:rsidR="008423E4" w:rsidRPr="00233FDB" w:rsidRDefault="008423E4" w:rsidP="00933550">
            <w:pPr>
              <w:rPr>
                <w:b/>
              </w:rPr>
            </w:pPr>
          </w:p>
        </w:tc>
      </w:tr>
    </w:tbl>
    <w:p w14:paraId="2F11F820" w14:textId="77777777" w:rsidR="008423E4" w:rsidRPr="00BE0E75" w:rsidRDefault="008423E4" w:rsidP="00933550">
      <w:pPr>
        <w:jc w:val="both"/>
        <w:rPr>
          <w:rFonts w:ascii="Arial" w:hAnsi="Arial"/>
          <w:sz w:val="16"/>
          <w:szCs w:val="16"/>
        </w:rPr>
      </w:pPr>
    </w:p>
    <w:p w14:paraId="5F68A6C2" w14:textId="77777777" w:rsidR="004108C3" w:rsidRPr="008423E4" w:rsidRDefault="004108C3" w:rsidP="0093355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2C8C1" w14:textId="77777777" w:rsidR="00000000" w:rsidRDefault="00800A98">
      <w:r>
        <w:separator/>
      </w:r>
    </w:p>
  </w:endnote>
  <w:endnote w:type="continuationSeparator" w:id="0">
    <w:p w14:paraId="4E0C9869" w14:textId="77777777" w:rsidR="00000000" w:rsidRDefault="0080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9DA5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B27A3" w14:paraId="49658670" w14:textId="77777777" w:rsidTr="009C1E9A">
      <w:trPr>
        <w:cantSplit/>
      </w:trPr>
      <w:tc>
        <w:tcPr>
          <w:tcW w:w="0" w:type="pct"/>
        </w:tcPr>
        <w:p w14:paraId="18EA367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C384E4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71F922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13670A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08BAC8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B27A3" w14:paraId="7C6BE90E" w14:textId="77777777" w:rsidTr="009C1E9A">
      <w:trPr>
        <w:cantSplit/>
      </w:trPr>
      <w:tc>
        <w:tcPr>
          <w:tcW w:w="0" w:type="pct"/>
        </w:tcPr>
        <w:p w14:paraId="56E34BA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8DA451E" w14:textId="64A27B33" w:rsidR="00EC379B" w:rsidRPr="009C1E9A" w:rsidRDefault="00800A9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25154-D</w:t>
          </w:r>
        </w:p>
      </w:tc>
      <w:tc>
        <w:tcPr>
          <w:tcW w:w="2453" w:type="pct"/>
        </w:tcPr>
        <w:p w14:paraId="189A8EFB" w14:textId="2CB6ABF4" w:rsidR="00EC379B" w:rsidRDefault="00800A9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37F15">
            <w:t>23.112.232</w:t>
          </w:r>
          <w:r>
            <w:fldChar w:fldCharType="end"/>
          </w:r>
        </w:p>
      </w:tc>
    </w:tr>
    <w:tr w:rsidR="005B27A3" w14:paraId="0DE398E0" w14:textId="77777777" w:rsidTr="009C1E9A">
      <w:trPr>
        <w:cantSplit/>
      </w:trPr>
      <w:tc>
        <w:tcPr>
          <w:tcW w:w="0" w:type="pct"/>
        </w:tcPr>
        <w:p w14:paraId="52D8AEE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DBBA93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3578B2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0815D4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B27A3" w14:paraId="620CA6B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F6C926D" w14:textId="77777777" w:rsidR="00EC379B" w:rsidRDefault="00800A9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33A639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A63F60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CC0F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87252" w14:textId="77777777" w:rsidR="00000000" w:rsidRDefault="00800A98">
      <w:r>
        <w:separator/>
      </w:r>
    </w:p>
  </w:footnote>
  <w:footnote w:type="continuationSeparator" w:id="0">
    <w:p w14:paraId="3E6B9B15" w14:textId="77777777" w:rsidR="00000000" w:rsidRDefault="00800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9CC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2DE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B8849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35CB3"/>
    <w:multiLevelType w:val="hybridMultilevel"/>
    <w:tmpl w:val="40B853E4"/>
    <w:lvl w:ilvl="0" w:tplc="FBC8C0A4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F594BC28" w:tentative="1">
      <w:start w:val="1"/>
      <w:numFmt w:val="lowerLetter"/>
      <w:lvlText w:val="%2."/>
      <w:lvlJc w:val="left"/>
      <w:pPr>
        <w:ind w:left="1440" w:hanging="360"/>
      </w:pPr>
    </w:lvl>
    <w:lvl w:ilvl="2" w:tplc="C7D00066" w:tentative="1">
      <w:start w:val="1"/>
      <w:numFmt w:val="lowerRoman"/>
      <w:lvlText w:val="%3."/>
      <w:lvlJc w:val="right"/>
      <w:pPr>
        <w:ind w:left="2160" w:hanging="180"/>
      </w:pPr>
    </w:lvl>
    <w:lvl w:ilvl="3" w:tplc="B3C402D6" w:tentative="1">
      <w:start w:val="1"/>
      <w:numFmt w:val="decimal"/>
      <w:lvlText w:val="%4."/>
      <w:lvlJc w:val="left"/>
      <w:pPr>
        <w:ind w:left="2880" w:hanging="360"/>
      </w:pPr>
    </w:lvl>
    <w:lvl w:ilvl="4" w:tplc="37D8ABB4" w:tentative="1">
      <w:start w:val="1"/>
      <w:numFmt w:val="lowerLetter"/>
      <w:lvlText w:val="%5."/>
      <w:lvlJc w:val="left"/>
      <w:pPr>
        <w:ind w:left="3600" w:hanging="360"/>
      </w:pPr>
    </w:lvl>
    <w:lvl w:ilvl="5" w:tplc="938E51A0" w:tentative="1">
      <w:start w:val="1"/>
      <w:numFmt w:val="lowerRoman"/>
      <w:lvlText w:val="%6."/>
      <w:lvlJc w:val="right"/>
      <w:pPr>
        <w:ind w:left="4320" w:hanging="180"/>
      </w:pPr>
    </w:lvl>
    <w:lvl w:ilvl="6" w:tplc="BDECADE2" w:tentative="1">
      <w:start w:val="1"/>
      <w:numFmt w:val="decimal"/>
      <w:lvlText w:val="%7."/>
      <w:lvlJc w:val="left"/>
      <w:pPr>
        <w:ind w:left="5040" w:hanging="360"/>
      </w:pPr>
    </w:lvl>
    <w:lvl w:ilvl="7" w:tplc="28FE0732" w:tentative="1">
      <w:start w:val="1"/>
      <w:numFmt w:val="lowerLetter"/>
      <w:lvlText w:val="%8."/>
      <w:lvlJc w:val="left"/>
      <w:pPr>
        <w:ind w:left="5760" w:hanging="360"/>
      </w:pPr>
    </w:lvl>
    <w:lvl w:ilvl="8" w:tplc="42867E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317CA"/>
    <w:multiLevelType w:val="hybridMultilevel"/>
    <w:tmpl w:val="891A5144"/>
    <w:lvl w:ilvl="0" w:tplc="6A7EB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8625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2849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019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2F8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74A3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85B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A6EB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D00F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497154">
    <w:abstractNumId w:val="1"/>
  </w:num>
  <w:num w:numId="2" w16cid:durableId="125894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6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633D"/>
    <w:rsid w:val="00127893"/>
    <w:rsid w:val="00127A16"/>
    <w:rsid w:val="001312BB"/>
    <w:rsid w:val="00137D90"/>
    <w:rsid w:val="00141FB6"/>
    <w:rsid w:val="00142F8E"/>
    <w:rsid w:val="00143C8B"/>
    <w:rsid w:val="00147530"/>
    <w:rsid w:val="00150C44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5147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6C04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3755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44F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797F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3DFC"/>
    <w:rsid w:val="005666D5"/>
    <w:rsid w:val="005669A7"/>
    <w:rsid w:val="00573401"/>
    <w:rsid w:val="00576714"/>
    <w:rsid w:val="0057685A"/>
    <w:rsid w:val="00577062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27A3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7F15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6853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4859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4D5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A9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136"/>
    <w:rsid w:val="00925CE1"/>
    <w:rsid w:val="00925F5C"/>
    <w:rsid w:val="00930897"/>
    <w:rsid w:val="009320D2"/>
    <w:rsid w:val="009329FB"/>
    <w:rsid w:val="00932C77"/>
    <w:rsid w:val="00933550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6F0D"/>
    <w:rsid w:val="00987F00"/>
    <w:rsid w:val="009921A2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733D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657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3D1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40C"/>
    <w:rsid w:val="00D239EE"/>
    <w:rsid w:val="00D30534"/>
    <w:rsid w:val="00D35728"/>
    <w:rsid w:val="00D359A7"/>
    <w:rsid w:val="00D37BCF"/>
    <w:rsid w:val="00D40615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0545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A22F20-C880-478C-9643-B5C3CFFD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905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905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9054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0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90545"/>
    <w:rPr>
      <w:b/>
      <w:bCs/>
    </w:rPr>
  </w:style>
  <w:style w:type="paragraph" w:styleId="Revision">
    <w:name w:val="Revision"/>
    <w:hidden/>
    <w:uiPriority w:val="99"/>
    <w:semiHidden/>
    <w:rsid w:val="00BE13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2136</Characters>
  <Application>Microsoft Office Word</Application>
  <DocSecurity>4</DocSecurity>
  <Lines>54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SB01372 (Committee Report (Unamended))</vt:lpstr>
    </vt:vector>
  </TitlesOfParts>
  <Company>State of Texas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25154</dc:subject>
  <dc:creator>State of Texas</dc:creator>
  <dc:description>SB 1372 by Perry-(H)Culture, Recreation &amp; Tourism</dc:description>
  <cp:lastModifiedBy>Stacey Nicchio</cp:lastModifiedBy>
  <cp:revision>2</cp:revision>
  <cp:lastPrinted>2003-11-26T17:21:00Z</cp:lastPrinted>
  <dcterms:created xsi:type="dcterms:W3CDTF">2023-04-26T16:09:00Z</dcterms:created>
  <dcterms:modified xsi:type="dcterms:W3CDTF">2023-04-26T16:09:00Z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23.112.232</vt:lpwstr>
  </property>
</Properties>
</file>