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A7CB2" w14:paraId="75F04A89" w14:textId="77777777" w:rsidTr="00345119">
        <w:tc>
          <w:tcPr>
            <w:tcW w:w="9576" w:type="dxa"/>
            <w:noWrap/>
          </w:tcPr>
          <w:p w14:paraId="73F415AC" w14:textId="77777777" w:rsidR="008423E4" w:rsidRPr="0022177D" w:rsidRDefault="001077AB" w:rsidP="00E43668">
            <w:pPr>
              <w:pStyle w:val="Heading1"/>
            </w:pPr>
            <w:r w:rsidRPr="00631897">
              <w:t>BILL ANALYSIS</w:t>
            </w:r>
          </w:p>
        </w:tc>
      </w:tr>
    </w:tbl>
    <w:p w14:paraId="1E686F12" w14:textId="77777777" w:rsidR="008423E4" w:rsidRPr="0022177D" w:rsidRDefault="008423E4" w:rsidP="00E43668">
      <w:pPr>
        <w:jc w:val="center"/>
      </w:pPr>
    </w:p>
    <w:p w14:paraId="2779BE69" w14:textId="77777777" w:rsidR="008423E4" w:rsidRPr="00B31F0E" w:rsidRDefault="008423E4" w:rsidP="00E43668"/>
    <w:p w14:paraId="048A96D1" w14:textId="77777777" w:rsidR="008423E4" w:rsidRPr="00742794" w:rsidRDefault="008423E4" w:rsidP="00E43668">
      <w:pPr>
        <w:tabs>
          <w:tab w:val="right" w:pos="9360"/>
        </w:tabs>
      </w:pPr>
    </w:p>
    <w:tbl>
      <w:tblPr>
        <w:tblW w:w="0" w:type="auto"/>
        <w:tblLayout w:type="fixed"/>
        <w:tblLook w:val="01E0" w:firstRow="1" w:lastRow="1" w:firstColumn="1" w:lastColumn="1" w:noHBand="0" w:noVBand="0"/>
      </w:tblPr>
      <w:tblGrid>
        <w:gridCol w:w="9576"/>
      </w:tblGrid>
      <w:tr w:rsidR="00CA7CB2" w14:paraId="4FDB8747" w14:textId="77777777" w:rsidTr="00345119">
        <w:tc>
          <w:tcPr>
            <w:tcW w:w="9576" w:type="dxa"/>
          </w:tcPr>
          <w:p w14:paraId="53C88D24" w14:textId="2A40A80B" w:rsidR="008423E4" w:rsidRPr="00861995" w:rsidRDefault="001077AB" w:rsidP="00E43668">
            <w:pPr>
              <w:jc w:val="right"/>
            </w:pPr>
            <w:r>
              <w:t>C.S.S.B. 1373</w:t>
            </w:r>
          </w:p>
        </w:tc>
      </w:tr>
      <w:tr w:rsidR="00CA7CB2" w14:paraId="6E65FEF8" w14:textId="77777777" w:rsidTr="00345119">
        <w:tc>
          <w:tcPr>
            <w:tcW w:w="9576" w:type="dxa"/>
          </w:tcPr>
          <w:p w14:paraId="33E18988" w14:textId="3DB1386D" w:rsidR="008423E4" w:rsidRPr="00861995" w:rsidRDefault="001077AB" w:rsidP="00E43668">
            <w:pPr>
              <w:jc w:val="right"/>
            </w:pPr>
            <w:r>
              <w:t xml:space="preserve">By: </w:t>
            </w:r>
            <w:r w:rsidR="00FA7778">
              <w:t>Hughes</w:t>
            </w:r>
          </w:p>
        </w:tc>
      </w:tr>
      <w:tr w:rsidR="00CA7CB2" w14:paraId="696D3945" w14:textId="77777777" w:rsidTr="00345119">
        <w:tc>
          <w:tcPr>
            <w:tcW w:w="9576" w:type="dxa"/>
          </w:tcPr>
          <w:p w14:paraId="59F364C1" w14:textId="1226E9DC" w:rsidR="008423E4" w:rsidRPr="00861995" w:rsidRDefault="001077AB" w:rsidP="00E43668">
            <w:pPr>
              <w:jc w:val="right"/>
            </w:pPr>
            <w:r>
              <w:t>Judiciary &amp; Civil Jurisprudence</w:t>
            </w:r>
          </w:p>
        </w:tc>
      </w:tr>
      <w:tr w:rsidR="00CA7CB2" w14:paraId="58ABF7BF" w14:textId="77777777" w:rsidTr="00345119">
        <w:tc>
          <w:tcPr>
            <w:tcW w:w="9576" w:type="dxa"/>
          </w:tcPr>
          <w:p w14:paraId="1E3B0142" w14:textId="4FEDF695" w:rsidR="008423E4" w:rsidRDefault="001077AB" w:rsidP="00E43668">
            <w:pPr>
              <w:jc w:val="right"/>
            </w:pPr>
            <w:r>
              <w:t>Committee Report (Substituted)</w:t>
            </w:r>
          </w:p>
        </w:tc>
      </w:tr>
    </w:tbl>
    <w:p w14:paraId="584C521F" w14:textId="77777777" w:rsidR="008423E4" w:rsidRPr="00332BEA" w:rsidRDefault="008423E4" w:rsidP="00E43668">
      <w:pPr>
        <w:tabs>
          <w:tab w:val="right" w:pos="9360"/>
        </w:tabs>
        <w:rPr>
          <w:sz w:val="20"/>
        </w:rPr>
      </w:pPr>
    </w:p>
    <w:p w14:paraId="02F75325" w14:textId="77777777" w:rsidR="008423E4" w:rsidRPr="00332BEA" w:rsidRDefault="008423E4" w:rsidP="00E43668">
      <w:pPr>
        <w:rPr>
          <w:sz w:val="20"/>
        </w:rPr>
      </w:pPr>
    </w:p>
    <w:p w14:paraId="653D6AC9" w14:textId="77777777" w:rsidR="008423E4" w:rsidRPr="00332BEA" w:rsidRDefault="008423E4" w:rsidP="00E43668">
      <w:pPr>
        <w:rPr>
          <w:sz w:val="20"/>
        </w:rPr>
      </w:pPr>
    </w:p>
    <w:tbl>
      <w:tblPr>
        <w:tblW w:w="0" w:type="auto"/>
        <w:tblCellMar>
          <w:left w:w="115" w:type="dxa"/>
          <w:right w:w="115" w:type="dxa"/>
        </w:tblCellMar>
        <w:tblLook w:val="01E0" w:firstRow="1" w:lastRow="1" w:firstColumn="1" w:lastColumn="1" w:noHBand="0" w:noVBand="0"/>
      </w:tblPr>
      <w:tblGrid>
        <w:gridCol w:w="9360"/>
      </w:tblGrid>
      <w:tr w:rsidR="00CA7CB2" w14:paraId="7768F5E6" w14:textId="77777777" w:rsidTr="00B659EB">
        <w:tc>
          <w:tcPr>
            <w:tcW w:w="9360" w:type="dxa"/>
          </w:tcPr>
          <w:p w14:paraId="003691A5" w14:textId="77777777" w:rsidR="008423E4" w:rsidRPr="00A8133F" w:rsidRDefault="001077AB" w:rsidP="00E43668">
            <w:pPr>
              <w:rPr>
                <w:b/>
              </w:rPr>
            </w:pPr>
            <w:r w:rsidRPr="009C1E9A">
              <w:rPr>
                <w:b/>
                <w:u w:val="single"/>
              </w:rPr>
              <w:t>BACKGROUND AND PURPOSE</w:t>
            </w:r>
            <w:r>
              <w:rPr>
                <w:b/>
              </w:rPr>
              <w:t xml:space="preserve"> </w:t>
            </w:r>
          </w:p>
          <w:p w14:paraId="487E0B48" w14:textId="1DA545DB" w:rsidR="008423E4" w:rsidRDefault="001077AB" w:rsidP="00E43668">
            <w:r>
              <w:t xml:space="preserve"> </w:t>
            </w:r>
          </w:p>
          <w:p w14:paraId="2683A6AC" w14:textId="4E548EA1" w:rsidR="008423E4" w:rsidRDefault="001077AB" w:rsidP="00E43668">
            <w:pPr>
              <w:jc w:val="both"/>
            </w:pPr>
            <w:r>
              <w:t xml:space="preserve">Practicing attorneys have identified areas of probate and estate planning </w:t>
            </w:r>
            <w:r w:rsidRPr="00B14E56">
              <w:t xml:space="preserve">law that </w:t>
            </w:r>
            <w:r>
              <w:t xml:space="preserve">lack clarity and </w:t>
            </w:r>
            <w:r w:rsidRPr="00B14E56">
              <w:t xml:space="preserve">need to be </w:t>
            </w:r>
            <w:r>
              <w:t>modified</w:t>
            </w:r>
            <w:r w:rsidRPr="00B14E56">
              <w:t xml:space="preserve"> </w:t>
            </w:r>
            <w:r>
              <w:t>so as to</w:t>
            </w:r>
            <w:r w:rsidRPr="00B14E56">
              <w:t xml:space="preserve"> preclude unnecessary litigation</w:t>
            </w:r>
            <w:r>
              <w:t>.</w:t>
            </w:r>
            <w:r w:rsidRPr="00B14E56">
              <w:t xml:space="preserve"> </w:t>
            </w:r>
            <w:r w:rsidR="002D6A92">
              <w:t>For instance, t</w:t>
            </w:r>
            <w:r>
              <w:t xml:space="preserve">he </w:t>
            </w:r>
            <w:r w:rsidRPr="00B03854">
              <w:t xml:space="preserve">Estates Code requires </w:t>
            </w:r>
            <w:r w:rsidR="003725B8">
              <w:t xml:space="preserve">serving </w:t>
            </w:r>
            <w:r w:rsidRPr="00B03854">
              <w:t>notice by certified mail with proof of deliver</w:t>
            </w:r>
            <w:r w:rsidRPr="00B03854">
              <w:t>y</w:t>
            </w:r>
            <w:r>
              <w:t xml:space="preserve">. </w:t>
            </w:r>
            <w:r w:rsidR="003725B8">
              <w:t xml:space="preserve">However, </w:t>
            </w:r>
            <w:r w:rsidRPr="00B03854">
              <w:t xml:space="preserve">practitioners </w:t>
            </w:r>
            <w:r w:rsidR="003725B8">
              <w:t xml:space="preserve">often </w:t>
            </w:r>
            <w:r w:rsidRPr="00B03854">
              <w:t>do</w:t>
            </w:r>
            <w:r>
              <w:t xml:space="preserve"> not</w:t>
            </w:r>
            <w:r w:rsidRPr="00B03854">
              <w:t xml:space="preserve"> get the </w:t>
            </w:r>
            <w:r>
              <w:t xml:space="preserve">return receipt back, </w:t>
            </w:r>
            <w:r w:rsidR="002D6A92">
              <w:t xml:space="preserve">making </w:t>
            </w:r>
            <w:r>
              <w:t xml:space="preserve">certified mail </w:t>
            </w:r>
            <w:r w:rsidR="002D6A92">
              <w:t>an often</w:t>
            </w:r>
            <w:r w:rsidR="003725B8">
              <w:t xml:space="preserve"> </w:t>
            </w:r>
            <w:r w:rsidR="002D6A92">
              <w:t>un</w:t>
            </w:r>
            <w:r>
              <w:t>reliable</w:t>
            </w:r>
            <w:r w:rsidR="003725B8">
              <w:t xml:space="preserve"> method for satisfying notice requirements</w:t>
            </w:r>
            <w:r>
              <w:t xml:space="preserve">. </w:t>
            </w:r>
            <w:r w:rsidR="003725B8">
              <w:t>In another instance, a</w:t>
            </w:r>
            <w:r w:rsidRPr="00B03854">
              <w:t xml:space="preserve"> statute relat</w:t>
            </w:r>
            <w:r w:rsidR="003725B8">
              <w:t>ing</w:t>
            </w:r>
            <w:r w:rsidRPr="00B03854">
              <w:t xml:space="preserve"> to community property liability is</w:t>
            </w:r>
            <w:r>
              <w:t xml:space="preserve"> considered by many to be</w:t>
            </w:r>
            <w:r w:rsidRPr="00B03854">
              <w:t xml:space="preserve"> mis</w:t>
            </w:r>
            <w:r w:rsidRPr="00B03854">
              <w:t>leading because it appears to only address the deceased spouse's debts</w:t>
            </w:r>
            <w:r>
              <w:t xml:space="preserve">. The </w:t>
            </w:r>
            <w:r w:rsidRPr="00B03854">
              <w:t xml:space="preserve">Estates Code </w:t>
            </w:r>
            <w:r w:rsidR="00CA3C9D">
              <w:t xml:space="preserve">also sets out procedures relating to </w:t>
            </w:r>
            <w:r w:rsidRPr="00B03854">
              <w:t xml:space="preserve">multiparty accounts </w:t>
            </w:r>
            <w:r w:rsidR="00CA3C9D">
              <w:t xml:space="preserve">but </w:t>
            </w:r>
            <w:r w:rsidRPr="00B03854">
              <w:t xml:space="preserve">clearly </w:t>
            </w:r>
            <w:r w:rsidR="00CA3C9D">
              <w:t xml:space="preserve">does not address </w:t>
            </w:r>
            <w:r w:rsidRPr="00B03854">
              <w:t>brokerage accounts</w:t>
            </w:r>
            <w:r w:rsidR="00CA3C9D">
              <w:t>, which is an oversight that must be corrected</w:t>
            </w:r>
            <w:r>
              <w:t xml:space="preserve">. </w:t>
            </w:r>
            <w:r w:rsidR="003725B8">
              <w:t xml:space="preserve">And with respect to </w:t>
            </w:r>
            <w:r w:rsidRPr="00B03854">
              <w:t>heirship</w:t>
            </w:r>
            <w:r w:rsidR="003725B8">
              <w:t>s</w:t>
            </w:r>
            <w:r w:rsidRPr="00B03854">
              <w:t xml:space="preserve">, </w:t>
            </w:r>
            <w:r>
              <w:t xml:space="preserve">the </w:t>
            </w:r>
            <w:r w:rsidR="003725B8">
              <w:t xml:space="preserve">law </w:t>
            </w:r>
            <w:r>
              <w:t xml:space="preserve">is unclear </w:t>
            </w:r>
            <w:r w:rsidR="003725B8">
              <w:t xml:space="preserve">on what </w:t>
            </w:r>
            <w:r w:rsidRPr="00B03854">
              <w:t xml:space="preserve">property </w:t>
            </w:r>
            <w:r w:rsidR="003725B8">
              <w:t>must be listed on an application and</w:t>
            </w:r>
            <w:r>
              <w:t xml:space="preserve"> </w:t>
            </w:r>
            <w:r w:rsidR="003725B8">
              <w:t>t</w:t>
            </w:r>
            <w:r w:rsidRPr="00B03854">
              <w:t>here</w:t>
            </w:r>
            <w:r>
              <w:t xml:space="preserve"> is </w:t>
            </w:r>
            <w:r w:rsidRPr="00B03854">
              <w:t xml:space="preserve">confusion about what evidence can be used </w:t>
            </w:r>
            <w:r>
              <w:t>and</w:t>
            </w:r>
            <w:r w:rsidRPr="00B03854">
              <w:t xml:space="preserve"> who </w:t>
            </w:r>
            <w:r>
              <w:t>is allowed to</w:t>
            </w:r>
            <w:r w:rsidRPr="00B03854">
              <w:t xml:space="preserve"> testify in a proceeding</w:t>
            </w:r>
            <w:r>
              <w:t xml:space="preserve">. </w:t>
            </w:r>
            <w:r w:rsidR="002D6A92">
              <w:t xml:space="preserve">Additionally, problems may arise if </w:t>
            </w:r>
            <w:r>
              <w:t>an individual</w:t>
            </w:r>
            <w:r w:rsidRPr="00B03854">
              <w:t xml:space="preserve"> name</w:t>
            </w:r>
            <w:r w:rsidRPr="00B03854">
              <w:t xml:space="preserve">d </w:t>
            </w:r>
            <w:r>
              <w:t xml:space="preserve">as an </w:t>
            </w:r>
            <w:r w:rsidRPr="00B03854">
              <w:t>executor is a felon</w:t>
            </w:r>
            <w:r w:rsidR="002D6A92">
              <w:t>, as</w:t>
            </w:r>
            <w:r w:rsidR="009E0107">
              <w:t xml:space="preserve"> e</w:t>
            </w:r>
            <w:r>
              <w:t>ven in circumstances where the members of a family agree that this individual should serve as executor, felons are disqualified</w:t>
            </w:r>
            <w:r w:rsidR="002D6A92">
              <w:t xml:space="preserve"> under current law</w:t>
            </w:r>
            <w:r>
              <w:t xml:space="preserve">. </w:t>
            </w:r>
            <w:r w:rsidR="009E0107">
              <w:t>Lastly, e</w:t>
            </w:r>
            <w:r w:rsidR="00001402">
              <w:t xml:space="preserve">xecutors are required </w:t>
            </w:r>
            <w:r w:rsidR="009E0107">
              <w:t xml:space="preserve">by law </w:t>
            </w:r>
            <w:r w:rsidR="00001402">
              <w:t>to have their oath notarized</w:t>
            </w:r>
            <w:r w:rsidR="002D6A92">
              <w:t>,</w:t>
            </w:r>
            <w:r w:rsidR="009E0107">
              <w:t xml:space="preserve"> but some have argued that this is unnecessary</w:t>
            </w:r>
            <w:r w:rsidR="00001402">
              <w:t xml:space="preserve">. </w:t>
            </w:r>
            <w:r w:rsidR="00B44934">
              <w:t>C.S.S.B. 1373</w:t>
            </w:r>
            <w:r w:rsidR="009E0107">
              <w:t xml:space="preserve"> seeks to address these issues. </w:t>
            </w:r>
          </w:p>
          <w:p w14:paraId="239DCA5C" w14:textId="77777777" w:rsidR="008423E4" w:rsidRPr="00E26B13" w:rsidRDefault="008423E4" w:rsidP="00E43668">
            <w:pPr>
              <w:rPr>
                <w:b/>
              </w:rPr>
            </w:pPr>
          </w:p>
        </w:tc>
      </w:tr>
      <w:tr w:rsidR="00CA7CB2" w14:paraId="2965C46B" w14:textId="77777777" w:rsidTr="00B659EB">
        <w:tc>
          <w:tcPr>
            <w:tcW w:w="9360" w:type="dxa"/>
          </w:tcPr>
          <w:p w14:paraId="10AE6787" w14:textId="77777777" w:rsidR="0017725B" w:rsidRDefault="001077AB" w:rsidP="00E43668">
            <w:pPr>
              <w:rPr>
                <w:b/>
                <w:u w:val="single"/>
              </w:rPr>
            </w:pPr>
            <w:r>
              <w:rPr>
                <w:b/>
                <w:u w:val="single"/>
              </w:rPr>
              <w:t>CRIMINAL JUSTICE IMPACT</w:t>
            </w:r>
          </w:p>
          <w:p w14:paraId="0DC659F9" w14:textId="77777777" w:rsidR="0017725B" w:rsidRDefault="0017725B" w:rsidP="00E43668">
            <w:pPr>
              <w:rPr>
                <w:b/>
                <w:u w:val="single"/>
              </w:rPr>
            </w:pPr>
          </w:p>
          <w:p w14:paraId="2DD2A911" w14:textId="53616961" w:rsidR="00F27A8F" w:rsidRPr="00F27A8F" w:rsidRDefault="001077AB" w:rsidP="00E43668">
            <w:pPr>
              <w:jc w:val="both"/>
            </w:pPr>
            <w:r>
              <w:t>It is the committee's opinion that this bill does not expressly create a criminal offense, increase the punishment for an existing criminal offe</w:t>
            </w:r>
            <w:r>
              <w:t>nse or category of offenses, or change the eligibility of a person for community supervision, parole, or mandatory supervision.</w:t>
            </w:r>
          </w:p>
          <w:p w14:paraId="0F8982A6" w14:textId="77777777" w:rsidR="0017725B" w:rsidRPr="0017725B" w:rsidRDefault="0017725B" w:rsidP="00E43668">
            <w:pPr>
              <w:rPr>
                <w:b/>
                <w:u w:val="single"/>
              </w:rPr>
            </w:pPr>
          </w:p>
        </w:tc>
      </w:tr>
      <w:tr w:rsidR="00CA7CB2" w14:paraId="3FBBABDB" w14:textId="77777777" w:rsidTr="00B659EB">
        <w:tc>
          <w:tcPr>
            <w:tcW w:w="9360" w:type="dxa"/>
          </w:tcPr>
          <w:p w14:paraId="402CF37E" w14:textId="77777777" w:rsidR="008423E4" w:rsidRPr="00A8133F" w:rsidRDefault="001077AB" w:rsidP="00E43668">
            <w:pPr>
              <w:rPr>
                <w:b/>
              </w:rPr>
            </w:pPr>
            <w:r w:rsidRPr="009C1E9A">
              <w:rPr>
                <w:b/>
                <w:u w:val="single"/>
              </w:rPr>
              <w:t>RULEMAKING AUTHORITY</w:t>
            </w:r>
            <w:r>
              <w:rPr>
                <w:b/>
              </w:rPr>
              <w:t xml:space="preserve"> </w:t>
            </w:r>
          </w:p>
          <w:p w14:paraId="17861293" w14:textId="77777777" w:rsidR="008423E4" w:rsidRDefault="008423E4" w:rsidP="00E43668"/>
          <w:p w14:paraId="5BD9C7C0" w14:textId="3F1A86FD" w:rsidR="00F27A8F" w:rsidRDefault="001077AB" w:rsidP="00E43668">
            <w:pPr>
              <w:pStyle w:val="Header"/>
              <w:tabs>
                <w:tab w:val="clear" w:pos="4320"/>
                <w:tab w:val="clear" w:pos="8640"/>
              </w:tabs>
              <w:jc w:val="both"/>
            </w:pPr>
            <w:r>
              <w:t>It is the committee's opinion that this bill does not expressly grant any additional rulemaking authori</w:t>
            </w:r>
            <w:r>
              <w:t>ty to a state officer, department, agency, or institution.</w:t>
            </w:r>
          </w:p>
          <w:p w14:paraId="02B39DDC" w14:textId="77777777" w:rsidR="008423E4" w:rsidRPr="00E21FDC" w:rsidRDefault="008423E4" w:rsidP="00E43668">
            <w:pPr>
              <w:rPr>
                <w:b/>
              </w:rPr>
            </w:pPr>
          </w:p>
        </w:tc>
      </w:tr>
      <w:tr w:rsidR="00CA7CB2" w14:paraId="70EE2238" w14:textId="77777777" w:rsidTr="00B659EB">
        <w:tc>
          <w:tcPr>
            <w:tcW w:w="9360" w:type="dxa"/>
          </w:tcPr>
          <w:p w14:paraId="2557F4E8" w14:textId="243BDDEA" w:rsidR="00332BEA" w:rsidRPr="00100B84" w:rsidRDefault="001077AB" w:rsidP="00E43668">
            <w:pPr>
              <w:rPr>
                <w:b/>
              </w:rPr>
            </w:pPr>
            <w:r w:rsidRPr="009C1E9A">
              <w:rPr>
                <w:b/>
                <w:u w:val="single"/>
              </w:rPr>
              <w:t>ANALYSIS</w:t>
            </w:r>
            <w:r>
              <w:rPr>
                <w:b/>
              </w:rPr>
              <w:t xml:space="preserve"> </w:t>
            </w:r>
          </w:p>
          <w:p w14:paraId="37F25BFA" w14:textId="77777777" w:rsidR="00B659EB" w:rsidRDefault="00B659EB" w:rsidP="00E43668">
            <w:pPr>
              <w:pStyle w:val="Header"/>
              <w:jc w:val="both"/>
            </w:pPr>
          </w:p>
          <w:p w14:paraId="73D11A43" w14:textId="7E966031" w:rsidR="00C33829" w:rsidRDefault="001077AB" w:rsidP="00E43668">
            <w:pPr>
              <w:pStyle w:val="Header"/>
              <w:jc w:val="both"/>
            </w:pPr>
            <w:r>
              <w:t>C.S.S.B. 1373</w:t>
            </w:r>
            <w:r w:rsidR="000F022A">
              <w:t xml:space="preserve"> </w:t>
            </w:r>
            <w:r w:rsidR="008E6DB7">
              <w:t xml:space="preserve">amends the Estates Code </w:t>
            </w:r>
            <w:r w:rsidR="0072653B">
              <w:t xml:space="preserve">to </w:t>
            </w:r>
            <w:r w:rsidR="004C3D34">
              <w:t xml:space="preserve">revise provisions </w:t>
            </w:r>
            <w:r w:rsidR="004C3D34" w:rsidRPr="004C3D34">
              <w:t xml:space="preserve">relating to decedents' estates and </w:t>
            </w:r>
            <w:r w:rsidR="004C3D34">
              <w:t xml:space="preserve">to authorize </w:t>
            </w:r>
            <w:r w:rsidR="004C3D34" w:rsidRPr="004C3D34">
              <w:t>the delivery of certain communications in connection with those estates or multiple</w:t>
            </w:r>
            <w:r w:rsidR="008A431F">
              <w:noBreakHyphen/>
            </w:r>
            <w:r w:rsidR="004C3D34" w:rsidRPr="004C3D34">
              <w:t>party accounts</w:t>
            </w:r>
            <w:r w:rsidR="004C3D34">
              <w:t xml:space="preserve"> to be made by </w:t>
            </w:r>
            <w:r w:rsidR="006C5390">
              <w:t xml:space="preserve">a </w:t>
            </w:r>
            <w:r w:rsidR="004C3D34">
              <w:t>qualified delivery method</w:t>
            </w:r>
            <w:r w:rsidR="00683DDB">
              <w:t xml:space="preserve"> as an alternative to certified or registered mail</w:t>
            </w:r>
            <w:r w:rsidR="004B3195">
              <w:t xml:space="preserve"> in an action filed or a proceeding </w:t>
            </w:r>
            <w:r w:rsidR="001C0BE4">
              <w:t>commenced on or after the bill</w:t>
            </w:r>
            <w:r w:rsidR="00AC2247">
              <w:t>'</w:t>
            </w:r>
            <w:r w:rsidR="001C0BE4">
              <w:t>s effective date</w:t>
            </w:r>
            <w:r w:rsidR="004C3D34">
              <w:t xml:space="preserve">. The bill defines "qualified delivery method" as </w:t>
            </w:r>
            <w:r>
              <w:t>the following:</w:t>
            </w:r>
          </w:p>
          <w:p w14:paraId="2761B10C" w14:textId="77777777" w:rsidR="00C33829" w:rsidRDefault="001077AB" w:rsidP="00E43668">
            <w:pPr>
              <w:pStyle w:val="Header"/>
              <w:numPr>
                <w:ilvl w:val="0"/>
                <w:numId w:val="11"/>
              </w:numPr>
              <w:jc w:val="both"/>
            </w:pPr>
            <w:r>
              <w:t xml:space="preserve">delivery by </w:t>
            </w:r>
            <w:r w:rsidR="00C36392">
              <w:t xml:space="preserve">a </w:t>
            </w:r>
            <w:r w:rsidR="00C36392" w:rsidRPr="00C36392">
              <w:t xml:space="preserve">courier </w:t>
            </w:r>
            <w:r w:rsidR="00C36392">
              <w:t xml:space="preserve">by </w:t>
            </w:r>
            <w:r>
              <w:t>hand, with courier's proof of delivery receipt</w:t>
            </w:r>
            <w:r w:rsidR="00E409AB">
              <w:t>;</w:t>
            </w:r>
          </w:p>
          <w:p w14:paraId="5629AA95" w14:textId="4FC15A96" w:rsidR="00C33829" w:rsidRDefault="001077AB" w:rsidP="00E43668">
            <w:pPr>
              <w:pStyle w:val="Header"/>
              <w:numPr>
                <w:ilvl w:val="0"/>
                <w:numId w:val="11"/>
              </w:numPr>
              <w:jc w:val="both"/>
            </w:pPr>
            <w:r>
              <w:t xml:space="preserve">a private delivery service designated as a designated delivery service by the </w:t>
            </w:r>
            <w:r w:rsidR="00C85E08">
              <w:t>U.S. Secretary of the Treasury</w:t>
            </w:r>
            <w:r w:rsidR="00DB7D3E">
              <w:t>, with proof of delivery receipt</w:t>
            </w:r>
            <w:r w:rsidR="00683DDB">
              <w:t>; or</w:t>
            </w:r>
          </w:p>
          <w:p w14:paraId="2D418CBA" w14:textId="1A1942F0" w:rsidR="00D32634" w:rsidRDefault="001077AB" w:rsidP="00E43668">
            <w:pPr>
              <w:pStyle w:val="Header"/>
              <w:numPr>
                <w:ilvl w:val="0"/>
                <w:numId w:val="11"/>
              </w:numPr>
              <w:jc w:val="both"/>
            </w:pPr>
            <w:r>
              <w:t>certified or registe</w:t>
            </w:r>
            <w:r>
              <w:t>red mail, return receipt requested, with return receipt</w:t>
            </w:r>
            <w:r w:rsidR="004C3D34">
              <w:t xml:space="preserve">. </w:t>
            </w:r>
          </w:p>
          <w:p w14:paraId="796B9F84" w14:textId="77777777" w:rsidR="004B3195" w:rsidRDefault="004B3195" w:rsidP="00E43668">
            <w:pPr>
              <w:pStyle w:val="Header"/>
              <w:jc w:val="both"/>
            </w:pPr>
          </w:p>
          <w:p w14:paraId="6ACB7928" w14:textId="69F52B30" w:rsidR="00A346D8" w:rsidRDefault="001077AB" w:rsidP="00E43668">
            <w:pPr>
              <w:pStyle w:val="Header"/>
              <w:jc w:val="both"/>
            </w:pPr>
            <w:r>
              <w:t xml:space="preserve">C.S.S.B. 1373 </w:t>
            </w:r>
            <w:r w:rsidR="00D32634">
              <w:t xml:space="preserve">expands </w:t>
            </w:r>
            <w:r w:rsidR="008A431F">
              <w:t xml:space="preserve">the </w:t>
            </w:r>
            <w:r w:rsidR="00D32634">
              <w:t xml:space="preserve">approved </w:t>
            </w:r>
            <w:r w:rsidR="004E7232">
              <w:t>delivery methods</w:t>
            </w:r>
            <w:r w:rsidR="00D32634">
              <w:t xml:space="preserve"> </w:t>
            </w:r>
            <w:r w:rsidR="00B34527">
              <w:t>for</w:t>
            </w:r>
            <w:r w:rsidR="0072653B">
              <w:t xml:space="preserve"> the following notices and </w:t>
            </w:r>
            <w:r w:rsidR="00BE56B8">
              <w:t xml:space="preserve">citations </w:t>
            </w:r>
            <w:r w:rsidRPr="00A346D8">
              <w:t>to include delivery by any qualified method</w:t>
            </w:r>
            <w:r w:rsidR="00BE56B8">
              <w:t>:</w:t>
            </w:r>
          </w:p>
          <w:p w14:paraId="1CC6ACA7" w14:textId="1DEE6B9A" w:rsidR="00A346D8" w:rsidRDefault="001077AB" w:rsidP="00E43668">
            <w:pPr>
              <w:pStyle w:val="Header"/>
              <w:numPr>
                <w:ilvl w:val="0"/>
                <w:numId w:val="1"/>
              </w:numPr>
              <w:jc w:val="both"/>
            </w:pPr>
            <w:r>
              <w:t xml:space="preserve">certain citations </w:t>
            </w:r>
            <w:r w:rsidR="00267C67">
              <w:t xml:space="preserve">and required </w:t>
            </w:r>
            <w:r>
              <w:t xml:space="preserve">notices </w:t>
            </w:r>
            <w:r w:rsidR="00267C67">
              <w:t xml:space="preserve">in </w:t>
            </w:r>
            <w:r w:rsidR="00BE42E5">
              <w:t>probate proceedings</w:t>
            </w:r>
            <w:r>
              <w:t>;</w:t>
            </w:r>
          </w:p>
          <w:p w14:paraId="70FD828D" w14:textId="3B958CE4" w:rsidR="00D32634" w:rsidRDefault="001077AB" w:rsidP="00E43668">
            <w:pPr>
              <w:pStyle w:val="Header"/>
              <w:numPr>
                <w:ilvl w:val="0"/>
                <w:numId w:val="1"/>
              </w:numPr>
              <w:jc w:val="both"/>
            </w:pPr>
            <w:r>
              <w:t xml:space="preserve">notice of the </w:t>
            </w:r>
            <w:r w:rsidR="00BE42E5" w:rsidRPr="00BE42E5">
              <w:t xml:space="preserve">resignation of </w:t>
            </w:r>
            <w:r w:rsidR="00BE42E5">
              <w:t xml:space="preserve">a </w:t>
            </w:r>
            <w:r w:rsidR="00BE42E5" w:rsidRPr="00BE42E5">
              <w:t>resident agent of</w:t>
            </w:r>
            <w:r w:rsidR="00BE42E5">
              <w:t xml:space="preserve"> a</w:t>
            </w:r>
            <w:r w:rsidR="00BE42E5" w:rsidRPr="00BE42E5">
              <w:t xml:space="preserve"> personal representative </w:t>
            </w:r>
            <w:r w:rsidR="0070558A">
              <w:t>to allow</w:t>
            </w:r>
            <w:r w:rsidR="0070558A" w:rsidRPr="00BE42E5">
              <w:t xml:space="preserve"> </w:t>
            </w:r>
            <w:r w:rsidR="00BE42E5" w:rsidRPr="00BE42E5">
              <w:t>service of process</w:t>
            </w:r>
            <w:r w:rsidR="00A346D8">
              <w:t>;</w:t>
            </w:r>
            <w:r w:rsidR="00E070B3">
              <w:t xml:space="preserve"> </w:t>
            </w:r>
          </w:p>
          <w:p w14:paraId="228B47B1" w14:textId="089083C9" w:rsidR="00A346D8" w:rsidRDefault="001077AB" w:rsidP="00E43668">
            <w:pPr>
              <w:pStyle w:val="Header"/>
              <w:numPr>
                <w:ilvl w:val="0"/>
                <w:numId w:val="1"/>
              </w:numPr>
              <w:jc w:val="both"/>
            </w:pPr>
            <w:r>
              <w:t>notice</w:t>
            </w:r>
            <w:r w:rsidR="008117A2">
              <w:t xml:space="preserve"> </w:t>
            </w:r>
            <w:r w:rsidR="008117A2" w:rsidRPr="008117A2">
              <w:t>of the pledge of a security interest on a multi</w:t>
            </w:r>
            <w:r w:rsidR="0012138E">
              <w:t>-</w:t>
            </w:r>
            <w:r w:rsidR="008117A2" w:rsidRPr="008117A2">
              <w:t>party account</w:t>
            </w:r>
            <w:r w:rsidR="00B95F77">
              <w:t xml:space="preserve"> </w:t>
            </w:r>
            <w:r w:rsidR="00B95F77" w:rsidRPr="00B95F77">
              <w:t>created or existing on or after the</w:t>
            </w:r>
            <w:r w:rsidR="00B95F77">
              <w:t xml:space="preserve"> bill</w:t>
            </w:r>
            <w:r w:rsidR="00132F5F">
              <w:t>'</w:t>
            </w:r>
            <w:r w:rsidR="00B95F77">
              <w:t>s</w:t>
            </w:r>
            <w:r w:rsidR="00B95F77" w:rsidRPr="00B95F77">
              <w:t xml:space="preserve"> effective date </w:t>
            </w:r>
            <w:r w:rsidR="00EE6C34">
              <w:t xml:space="preserve">sent </w:t>
            </w:r>
            <w:r>
              <w:t xml:space="preserve">by </w:t>
            </w:r>
            <w:r w:rsidR="008117A2">
              <w:t>the</w:t>
            </w:r>
            <w:r w:rsidR="00E070B3">
              <w:t xml:space="preserve"> applicable</w:t>
            </w:r>
            <w:r w:rsidRPr="00A346D8">
              <w:t xml:space="preserve"> secured creditor to any other party to </w:t>
            </w:r>
            <w:r w:rsidR="00B34527">
              <w:t>that</w:t>
            </w:r>
            <w:r w:rsidRPr="00A346D8">
              <w:t xml:space="preserve"> account</w:t>
            </w:r>
            <w:r w:rsidR="0078554F">
              <w:t xml:space="preserve">; </w:t>
            </w:r>
          </w:p>
          <w:p w14:paraId="166D6910" w14:textId="7EF63D0D" w:rsidR="0078554F" w:rsidRDefault="001077AB" w:rsidP="00E43668">
            <w:pPr>
              <w:pStyle w:val="Header"/>
              <w:numPr>
                <w:ilvl w:val="0"/>
                <w:numId w:val="1"/>
              </w:numPr>
              <w:jc w:val="both"/>
            </w:pPr>
            <w:r w:rsidRPr="0078554F">
              <w:t>citation in a proceeding to declare heirship</w:t>
            </w:r>
            <w:r>
              <w:t xml:space="preserve"> </w:t>
            </w:r>
            <w:r w:rsidRPr="0078554F">
              <w:t xml:space="preserve">when </w:t>
            </w:r>
            <w:r>
              <w:t xml:space="preserve">the </w:t>
            </w:r>
            <w:r w:rsidRPr="0078554F">
              <w:t>recipient</w:t>
            </w:r>
            <w:r w:rsidR="00132F5F">
              <w:t>'</w:t>
            </w:r>
            <w:r w:rsidRPr="0078554F">
              <w:t>s name and address are known or ascertainable</w:t>
            </w:r>
            <w:r w:rsidR="00EE6C34">
              <w:t>;</w:t>
            </w:r>
            <w:r w:rsidR="00701A84">
              <w:t xml:space="preserve"> </w:t>
            </w:r>
          </w:p>
          <w:p w14:paraId="1DE30983" w14:textId="5EA2BE2D" w:rsidR="00EE6C34" w:rsidRDefault="001077AB" w:rsidP="00E43668">
            <w:pPr>
              <w:pStyle w:val="Header"/>
              <w:numPr>
                <w:ilvl w:val="0"/>
                <w:numId w:val="1"/>
              </w:numPr>
              <w:jc w:val="both"/>
            </w:pPr>
            <w:r>
              <w:t xml:space="preserve">certain notices sent </w:t>
            </w:r>
            <w:r w:rsidR="00E67CCD">
              <w:t xml:space="preserve">by a personal representative of an estate </w:t>
            </w:r>
            <w:r>
              <w:t>to beneficiarie</w:t>
            </w:r>
            <w:r>
              <w:t xml:space="preserve">s and claimants for the purposes of administering </w:t>
            </w:r>
            <w:r w:rsidR="0055558B">
              <w:t>th</w:t>
            </w:r>
            <w:r w:rsidR="003E1EE9">
              <w:t>e</w:t>
            </w:r>
            <w:r w:rsidR="0055558B">
              <w:t xml:space="preserve"> estate</w:t>
            </w:r>
            <w:r w:rsidR="00E67CCD">
              <w:t>;</w:t>
            </w:r>
            <w:r w:rsidR="003E1EE9">
              <w:t xml:space="preserve"> </w:t>
            </w:r>
          </w:p>
          <w:p w14:paraId="27A9EAAB" w14:textId="16E64BFD" w:rsidR="00E67CCD" w:rsidRDefault="001077AB" w:rsidP="00E43668">
            <w:pPr>
              <w:pStyle w:val="Header"/>
              <w:numPr>
                <w:ilvl w:val="0"/>
                <w:numId w:val="1"/>
              </w:numPr>
              <w:jc w:val="both"/>
            </w:pPr>
            <w:r>
              <w:t xml:space="preserve">notice sent </w:t>
            </w:r>
            <w:r w:rsidR="00EB4BC4">
              <w:t>by a</w:t>
            </w:r>
            <w:r w:rsidR="00EB4BC4" w:rsidRPr="00EB4BC4">
              <w:t xml:space="preserve"> personal representative of an estate</w:t>
            </w:r>
            <w:r w:rsidR="00EB4BC4">
              <w:t xml:space="preserve">, </w:t>
            </w:r>
            <w:r w:rsidR="00EB4BC4" w:rsidRPr="00EB4BC4">
              <w:t xml:space="preserve">before the purchase of </w:t>
            </w:r>
            <w:r w:rsidR="00EB4BC4">
              <w:t xml:space="preserve">the estate by the representative, to distributees and creditors; </w:t>
            </w:r>
          </w:p>
          <w:p w14:paraId="1FF4A136" w14:textId="55B42C73" w:rsidR="000D786F" w:rsidRDefault="001077AB" w:rsidP="00E43668">
            <w:pPr>
              <w:pStyle w:val="Header"/>
              <w:numPr>
                <w:ilvl w:val="0"/>
                <w:numId w:val="1"/>
              </w:numPr>
              <w:jc w:val="both"/>
            </w:pPr>
            <w:r>
              <w:t xml:space="preserve">notice sent by the court to a personal representative </w:t>
            </w:r>
            <w:r w:rsidR="00983749">
              <w:t xml:space="preserve">or </w:t>
            </w:r>
            <w:r w:rsidR="00983749" w:rsidRPr="00983749">
              <w:t xml:space="preserve">independent executor </w:t>
            </w:r>
            <w:r w:rsidR="00983749">
              <w:t>regarding the removal of that representative or executor</w:t>
            </w:r>
            <w:r w:rsidR="00E95A37">
              <w:t xml:space="preserve">; </w:t>
            </w:r>
          </w:p>
          <w:p w14:paraId="5673E718" w14:textId="008E821F" w:rsidR="00EB7FFE" w:rsidRDefault="001077AB" w:rsidP="00E43668">
            <w:pPr>
              <w:pStyle w:val="Header"/>
              <w:numPr>
                <w:ilvl w:val="0"/>
                <w:numId w:val="1"/>
              </w:numPr>
              <w:jc w:val="both"/>
            </w:pPr>
            <w:r>
              <w:t xml:space="preserve">citation </w:t>
            </w:r>
            <w:r w:rsidRPr="00E95A37">
              <w:t xml:space="preserve">on </w:t>
            </w:r>
            <w:r>
              <w:t xml:space="preserve">the </w:t>
            </w:r>
            <w:r w:rsidRPr="00E95A37">
              <w:t xml:space="preserve">presentation of </w:t>
            </w:r>
            <w:r w:rsidR="00EC3EE5">
              <w:t>an</w:t>
            </w:r>
            <w:r>
              <w:t xml:space="preserve"> </w:t>
            </w:r>
            <w:r w:rsidRPr="00E95A37">
              <w:t xml:space="preserve">account for final </w:t>
            </w:r>
            <w:r w:rsidRPr="00E95A37">
              <w:t>settlement</w:t>
            </w:r>
            <w:r w:rsidR="00EC3EE5">
              <w:t xml:space="preserve"> and the </w:t>
            </w:r>
            <w:r w:rsidRPr="00EB7FFE">
              <w:t xml:space="preserve">copies of </w:t>
            </w:r>
            <w:r>
              <w:t>that</w:t>
            </w:r>
            <w:r w:rsidRPr="00EB7FFE">
              <w:t xml:space="preserve"> account</w:t>
            </w:r>
            <w:r w:rsidR="0039018A">
              <w:t>;</w:t>
            </w:r>
          </w:p>
          <w:p w14:paraId="179CF730" w14:textId="47911A0D" w:rsidR="0039018A" w:rsidRDefault="001077AB" w:rsidP="00E43668">
            <w:pPr>
              <w:pStyle w:val="Header"/>
              <w:numPr>
                <w:ilvl w:val="0"/>
                <w:numId w:val="1"/>
              </w:numPr>
              <w:jc w:val="both"/>
            </w:pPr>
            <w:r>
              <w:t xml:space="preserve">notice </w:t>
            </w:r>
            <w:r w:rsidR="00E7396E">
              <w:t xml:space="preserve">of certain claims </w:t>
            </w:r>
            <w:r w:rsidR="005449AF">
              <w:t>against</w:t>
            </w:r>
            <w:r w:rsidR="00E7396E">
              <w:t xml:space="preserve"> an estate sent by creditors </w:t>
            </w:r>
            <w:r>
              <w:t>to</w:t>
            </w:r>
            <w:r w:rsidR="00E7396E">
              <w:t xml:space="preserve"> the</w:t>
            </w:r>
            <w:r>
              <w:t xml:space="preserve"> independent executor </w:t>
            </w:r>
            <w:r w:rsidR="00E7396E">
              <w:t xml:space="preserve">of that estate </w:t>
            </w:r>
            <w:r>
              <w:t xml:space="preserve">or </w:t>
            </w:r>
            <w:r w:rsidR="00E7396E">
              <w:t>the executor</w:t>
            </w:r>
            <w:r w:rsidR="00132F5F">
              <w:t>'</w:t>
            </w:r>
            <w:r w:rsidR="00E7396E">
              <w:t>s</w:t>
            </w:r>
            <w:r>
              <w:t xml:space="preserve"> </w:t>
            </w:r>
            <w:r w:rsidR="00E7396E">
              <w:t>attorney;</w:t>
            </w:r>
            <w:r>
              <w:t xml:space="preserve"> </w:t>
            </w:r>
          </w:p>
          <w:p w14:paraId="6872A284" w14:textId="0F9E8B50" w:rsidR="00E7396E" w:rsidRDefault="001077AB" w:rsidP="00E43668">
            <w:pPr>
              <w:pStyle w:val="Header"/>
              <w:numPr>
                <w:ilvl w:val="0"/>
                <w:numId w:val="1"/>
              </w:numPr>
              <w:jc w:val="both"/>
            </w:pPr>
            <w:r>
              <w:t xml:space="preserve">notice of the </w:t>
            </w:r>
            <w:r w:rsidRPr="00E7396E">
              <w:t xml:space="preserve">appointment of </w:t>
            </w:r>
            <w:r>
              <w:t xml:space="preserve">a </w:t>
            </w:r>
            <w:r w:rsidRPr="00E7396E">
              <w:t>temporary administrator</w:t>
            </w:r>
            <w:r>
              <w:t xml:space="preserve"> of an estate sent by the </w:t>
            </w:r>
            <w:r>
              <w:t xml:space="preserve">appointee to the </w:t>
            </w:r>
            <w:r w:rsidRPr="00E7396E">
              <w:t>decedent</w:t>
            </w:r>
            <w:r w:rsidR="00132F5F">
              <w:t>'</w:t>
            </w:r>
            <w:r w:rsidRPr="00E7396E">
              <w:t xml:space="preserve">s </w:t>
            </w:r>
            <w:r>
              <w:t>known heirs;</w:t>
            </w:r>
          </w:p>
          <w:p w14:paraId="1BA3BA1C" w14:textId="0868C385" w:rsidR="009D17C9" w:rsidRDefault="001077AB" w:rsidP="00E43668">
            <w:pPr>
              <w:pStyle w:val="Header"/>
              <w:numPr>
                <w:ilvl w:val="0"/>
                <w:numId w:val="1"/>
              </w:numPr>
              <w:jc w:val="both"/>
            </w:pPr>
            <w:r>
              <w:t xml:space="preserve">citation </w:t>
            </w:r>
            <w:r w:rsidR="0008142D">
              <w:t xml:space="preserve">for an </w:t>
            </w:r>
            <w:r w:rsidR="0008142D" w:rsidRPr="009D17C9">
              <w:t xml:space="preserve">application for </w:t>
            </w:r>
            <w:r w:rsidR="0008142D">
              <w:t xml:space="preserve">the </w:t>
            </w:r>
            <w:r w:rsidR="0008142D" w:rsidRPr="009D17C9">
              <w:t xml:space="preserve">ancillary probate of </w:t>
            </w:r>
            <w:r w:rsidR="0008142D">
              <w:t xml:space="preserve">a certain type of foreign will </w:t>
            </w:r>
            <w:r w:rsidR="00A83382">
              <w:t xml:space="preserve">to be </w:t>
            </w:r>
            <w:r w:rsidR="00BE56B8">
              <w:t xml:space="preserve">sent to </w:t>
            </w:r>
            <w:r w:rsidR="00BE56B8" w:rsidRPr="00BE56B8">
              <w:t>each devisee and hei</w:t>
            </w:r>
            <w:r w:rsidR="00236B12">
              <w:t>r identified in the application;</w:t>
            </w:r>
          </w:p>
          <w:p w14:paraId="5543870F" w14:textId="6A26494C" w:rsidR="00483EE8" w:rsidRDefault="001077AB" w:rsidP="00E43668">
            <w:pPr>
              <w:pStyle w:val="Header"/>
              <w:numPr>
                <w:ilvl w:val="0"/>
                <w:numId w:val="1"/>
              </w:numPr>
              <w:jc w:val="both"/>
            </w:pPr>
            <w:r>
              <w:t>certain notices</w:t>
            </w:r>
            <w:r w:rsidR="004E7232">
              <w:t xml:space="preserve"> or processes</w:t>
            </w:r>
            <w:r>
              <w:t xml:space="preserve"> </w:t>
            </w:r>
            <w:r w:rsidR="002D363D">
              <w:t xml:space="preserve">relating to an action or proceeding regarding </w:t>
            </w:r>
            <w:r w:rsidR="002D363D" w:rsidRPr="002D363D">
              <w:t>a trust, estate, fund, or other matter</w:t>
            </w:r>
            <w:r w:rsidR="002D363D">
              <w:t xml:space="preserve"> involving a foreign corporate fiduciary </w:t>
            </w:r>
            <w:r w:rsidR="00A83382">
              <w:t xml:space="preserve">required to be forwarded by the </w:t>
            </w:r>
            <w:r w:rsidR="00A83382" w:rsidRPr="00A83382">
              <w:t>secretary of state</w:t>
            </w:r>
            <w:r w:rsidR="00A83382">
              <w:t xml:space="preserve"> </w:t>
            </w:r>
            <w:r w:rsidR="00A83382" w:rsidRPr="00A83382">
              <w:t xml:space="preserve">to the officer, agent, or other person designated by </w:t>
            </w:r>
            <w:r w:rsidR="002D363D">
              <w:t>the</w:t>
            </w:r>
            <w:r w:rsidR="00A83382" w:rsidRPr="00A83382">
              <w:t xml:space="preserve"> </w:t>
            </w:r>
            <w:r w:rsidR="00A83382">
              <w:t>fid</w:t>
            </w:r>
            <w:r w:rsidR="005449AF">
              <w:t>uc</w:t>
            </w:r>
            <w:r w:rsidR="00A83382">
              <w:t>iary</w:t>
            </w:r>
            <w:r>
              <w:t>;</w:t>
            </w:r>
          </w:p>
          <w:p w14:paraId="32F4C4E4" w14:textId="47BCFFAA" w:rsidR="00236B12" w:rsidRDefault="001077AB" w:rsidP="00E43668">
            <w:pPr>
              <w:pStyle w:val="Header"/>
              <w:numPr>
                <w:ilvl w:val="0"/>
                <w:numId w:val="1"/>
              </w:numPr>
              <w:jc w:val="both"/>
            </w:pPr>
            <w:r w:rsidRPr="00483EE8">
              <w:t xml:space="preserve">notice </w:t>
            </w:r>
            <w:r w:rsidR="00100B84">
              <w:t xml:space="preserve">sent </w:t>
            </w:r>
            <w:r w:rsidR="004921B5">
              <w:t xml:space="preserve">by </w:t>
            </w:r>
            <w:r w:rsidR="004921B5" w:rsidRPr="004921B5">
              <w:t xml:space="preserve">a foreign executor or administrator of a person who was a nonresident at the time of </w:t>
            </w:r>
            <w:r w:rsidR="00100B84">
              <w:t xml:space="preserve">their </w:t>
            </w:r>
            <w:r w:rsidR="004921B5" w:rsidRPr="004921B5">
              <w:t xml:space="preserve">death </w:t>
            </w:r>
            <w:r w:rsidR="004921B5">
              <w:t>to all creditors of that</w:t>
            </w:r>
            <w:r w:rsidRPr="00483EE8">
              <w:t xml:space="preserve"> decedent in </w:t>
            </w:r>
            <w:r w:rsidR="004921B5">
              <w:t xml:space="preserve">Texas </w:t>
            </w:r>
            <w:r w:rsidRPr="00483EE8">
              <w:t>who have filed a clai</w:t>
            </w:r>
            <w:r w:rsidR="004921B5">
              <w:t xml:space="preserve">m against </w:t>
            </w:r>
            <w:r w:rsidR="00100B84">
              <w:t>the</w:t>
            </w:r>
            <w:r w:rsidR="004921B5">
              <w:t xml:space="preserve"> decedent</w:t>
            </w:r>
            <w:r w:rsidR="00931D96">
              <w:t>'</w:t>
            </w:r>
            <w:r w:rsidR="004921B5">
              <w:t>s estate</w:t>
            </w:r>
            <w:r w:rsidR="00B95F77">
              <w:t>; and</w:t>
            </w:r>
          </w:p>
          <w:p w14:paraId="199D5E00" w14:textId="5053286B" w:rsidR="00B95F77" w:rsidRDefault="001077AB" w:rsidP="00E43668">
            <w:pPr>
              <w:pStyle w:val="Header"/>
              <w:numPr>
                <w:ilvl w:val="0"/>
                <w:numId w:val="1"/>
              </w:numPr>
              <w:jc w:val="both"/>
            </w:pPr>
            <w:r>
              <w:t xml:space="preserve">notice sent </w:t>
            </w:r>
            <w:r w:rsidR="003B1D24">
              <w:t xml:space="preserve">by a court </w:t>
            </w:r>
            <w:r w:rsidR="003B1D24" w:rsidRPr="00B95F77">
              <w:t xml:space="preserve">clerk </w:t>
            </w:r>
            <w:r>
              <w:t xml:space="preserve">to the </w:t>
            </w:r>
            <w:r w:rsidRPr="00B95F77">
              <w:t>comptroller</w:t>
            </w:r>
            <w:r>
              <w:t xml:space="preserve"> of publ</w:t>
            </w:r>
            <w:r>
              <w:t xml:space="preserve">ic accounts of an order for </w:t>
            </w:r>
            <w:r w:rsidRPr="00B95F77">
              <w:t xml:space="preserve">an executor or administrator to pay </w:t>
            </w:r>
            <w:r>
              <w:t>certain shares of an estate</w:t>
            </w:r>
            <w:r w:rsidRPr="00B95F77">
              <w:t xml:space="preserve"> to</w:t>
            </w:r>
            <w:r>
              <w:t xml:space="preserve"> the comptroller.</w:t>
            </w:r>
          </w:p>
          <w:p w14:paraId="3B74EF78" w14:textId="59AB1728" w:rsidR="00BE42E5" w:rsidRDefault="00BE42E5" w:rsidP="00E43668">
            <w:pPr>
              <w:pStyle w:val="Header"/>
              <w:jc w:val="both"/>
            </w:pPr>
          </w:p>
          <w:p w14:paraId="0BF9F9E7" w14:textId="7D86C625" w:rsidR="007401F5" w:rsidRDefault="001077AB" w:rsidP="00E43668">
            <w:pPr>
              <w:pStyle w:val="Header"/>
              <w:jc w:val="both"/>
            </w:pPr>
            <w:r>
              <w:t xml:space="preserve">C.S.S.B. 1373, with </w:t>
            </w:r>
            <w:r w:rsidR="003B1D24">
              <w:t xml:space="preserve">respect </w:t>
            </w:r>
            <w:r>
              <w:t>to provisions governing multiple</w:t>
            </w:r>
            <w:r>
              <w:noBreakHyphen/>
            </w:r>
            <w:r>
              <w:t xml:space="preserve">party accounts, revises the definition of: </w:t>
            </w:r>
          </w:p>
          <w:p w14:paraId="0FF4BBFB" w14:textId="6BA31538" w:rsidR="007401F5" w:rsidRDefault="001077AB" w:rsidP="00E43668">
            <w:pPr>
              <w:pStyle w:val="Header"/>
              <w:numPr>
                <w:ilvl w:val="0"/>
                <w:numId w:val="8"/>
              </w:numPr>
              <w:jc w:val="both"/>
            </w:pPr>
            <w:r>
              <w:t xml:space="preserve">"account" to include a contract of deposit of securities between a depositor and a financial institution; and </w:t>
            </w:r>
          </w:p>
          <w:p w14:paraId="3ADC5457" w14:textId="4443EDF1" w:rsidR="007401F5" w:rsidRDefault="001077AB" w:rsidP="00E43668">
            <w:pPr>
              <w:pStyle w:val="Header"/>
              <w:numPr>
                <w:ilvl w:val="0"/>
                <w:numId w:val="8"/>
              </w:numPr>
              <w:jc w:val="both"/>
            </w:pPr>
            <w:r>
              <w:t>"sums on deposit" to include a balance transferable on a multiple-party account</w:t>
            </w:r>
            <w:r w:rsidR="003A1982">
              <w:t>, cash</w:t>
            </w:r>
            <w:r w:rsidR="003E05C4">
              <w:t>,</w:t>
            </w:r>
            <w:r>
              <w:t xml:space="preserve"> and any type o</w:t>
            </w:r>
            <w:r>
              <w:t>f securities, including stocks, bonds, and mutual funds.</w:t>
            </w:r>
          </w:p>
          <w:p w14:paraId="319C6460" w14:textId="13B50AF3" w:rsidR="007401F5" w:rsidRDefault="001077AB" w:rsidP="00E43668">
            <w:pPr>
              <w:pStyle w:val="Header"/>
              <w:jc w:val="both"/>
            </w:pPr>
            <w:r>
              <w:t>This revision applies to an account established before, on, or after the bill</w:t>
            </w:r>
            <w:r w:rsidR="003E0C89">
              <w:t>'</w:t>
            </w:r>
            <w:r>
              <w:t>s effective date.</w:t>
            </w:r>
          </w:p>
          <w:p w14:paraId="5DD7DAA8" w14:textId="77777777" w:rsidR="007401F5" w:rsidRDefault="007401F5" w:rsidP="00E43668">
            <w:pPr>
              <w:pStyle w:val="Header"/>
              <w:jc w:val="both"/>
            </w:pPr>
          </w:p>
          <w:p w14:paraId="3D025C7F" w14:textId="366C875B" w:rsidR="00B43A76" w:rsidRDefault="001077AB" w:rsidP="00E43668">
            <w:pPr>
              <w:pStyle w:val="Header"/>
              <w:jc w:val="both"/>
            </w:pPr>
            <w:r>
              <w:t xml:space="preserve">C.S.S.B. 1373 </w:t>
            </w:r>
            <w:r w:rsidR="005B6795">
              <w:t>clarifies that</w:t>
            </w:r>
            <w:r w:rsidR="00BE52B5">
              <w:t xml:space="preserve"> a surviving spouse </w:t>
            </w:r>
            <w:r w:rsidR="005B6795">
              <w:t xml:space="preserve">is </w:t>
            </w:r>
            <w:r w:rsidR="00BE52B5">
              <w:t xml:space="preserve">liable for the </w:t>
            </w:r>
            <w:r w:rsidR="00BE52B5" w:rsidRPr="00BE52B5">
              <w:t>undivided one-half interest that the surviving spouse owned in community property that was by law under the sole management, control, and disposition of the deceased spouse during marriage</w:t>
            </w:r>
            <w:r w:rsidR="00BE52B5">
              <w:t xml:space="preserve"> and </w:t>
            </w:r>
            <w:r w:rsidR="00C40636">
              <w:t xml:space="preserve">clarifies </w:t>
            </w:r>
            <w:r w:rsidR="005B6795">
              <w:t>that</w:t>
            </w:r>
            <w:r w:rsidR="00BE52B5">
              <w:t xml:space="preserve"> </w:t>
            </w:r>
            <w:r w:rsidR="00BE52B5" w:rsidRPr="00BE52B5">
              <w:t xml:space="preserve">the deceased spouse's heirs or devisees </w:t>
            </w:r>
            <w:r w:rsidR="005B6795">
              <w:t xml:space="preserve">are </w:t>
            </w:r>
            <w:r w:rsidR="00BE52B5">
              <w:t>liable for t</w:t>
            </w:r>
            <w:r w:rsidR="00BE52B5" w:rsidRPr="00BE52B5">
              <w:t>he undivided one-half interest that the deceased spouse owned in community property that was by law under the sole management, control, and disposition of the surviving spouse during marriage</w:t>
            </w:r>
            <w:r w:rsidR="00BE52B5">
              <w:t>.</w:t>
            </w:r>
            <w:r w:rsidR="00A346D8">
              <w:t xml:space="preserve"> </w:t>
            </w:r>
          </w:p>
          <w:p w14:paraId="33752BB0" w14:textId="77777777" w:rsidR="00B659EB" w:rsidRDefault="00B659EB" w:rsidP="00E43668">
            <w:pPr>
              <w:pStyle w:val="Header"/>
              <w:jc w:val="both"/>
            </w:pPr>
          </w:p>
          <w:p w14:paraId="0990D398" w14:textId="272EF507" w:rsidR="00B43A76" w:rsidRDefault="001077AB" w:rsidP="00E43668">
            <w:pPr>
              <w:pStyle w:val="Header"/>
              <w:jc w:val="both"/>
            </w:pPr>
            <w:r>
              <w:t xml:space="preserve">C.S.S.B. 1373 </w:t>
            </w:r>
            <w:r w:rsidR="005055BD">
              <w:t xml:space="preserve">clarifies that </w:t>
            </w:r>
            <w:r w:rsidR="00ED733E">
              <w:t>a</w:t>
            </w:r>
            <w:r w:rsidR="005055BD">
              <w:t xml:space="preserve"> surviving spouse</w:t>
            </w:r>
            <w:r w:rsidR="00ED733E">
              <w:t>, as surviving partner of a marital relationship,</w:t>
            </w:r>
            <w:r w:rsidR="005055BD">
              <w:t xml:space="preserve"> is entitled to exercise</w:t>
            </w:r>
            <w:r w:rsidR="0082515B">
              <w:t xml:space="preserve"> any power authorized by applicable law</w:t>
            </w:r>
            <w:r w:rsidR="005055BD">
              <w:t xml:space="preserve"> over community property that was legally under the sole management of the surviving spouse during the marriage</w:t>
            </w:r>
            <w:r w:rsidR="0082515B">
              <w:t xml:space="preserve"> as if there is no administration pending on the deceased spouse's estate. The bill </w:t>
            </w:r>
            <w:r w:rsidR="000861D8">
              <w:t>also</w:t>
            </w:r>
            <w:r w:rsidR="0082515B">
              <w:t xml:space="preserve"> clarifies that this entitlement, and that to retain possession and control of such property, applies during administration of the deceased spouse's estate.</w:t>
            </w:r>
            <w:r w:rsidR="000861D8">
              <w:t xml:space="preserve"> </w:t>
            </w:r>
          </w:p>
          <w:p w14:paraId="41D02C39" w14:textId="77777777" w:rsidR="003C16CE" w:rsidRDefault="003C16CE" w:rsidP="00E43668">
            <w:pPr>
              <w:pStyle w:val="Header"/>
              <w:jc w:val="both"/>
            </w:pPr>
          </w:p>
          <w:p w14:paraId="23750B76" w14:textId="21427F18" w:rsidR="00BE42E5" w:rsidRDefault="001077AB" w:rsidP="00E43668">
            <w:pPr>
              <w:pStyle w:val="Header"/>
              <w:jc w:val="both"/>
            </w:pPr>
            <w:r>
              <w:t xml:space="preserve">C.S.S.B. 1373 </w:t>
            </w:r>
            <w:r w:rsidR="00772716">
              <w:t>clarifies</w:t>
            </w:r>
            <w:r w:rsidR="003C16CE">
              <w:t xml:space="preserve"> that the requirement to report to the court a sale of estate personal property applies to a successful bid or contract for the sale.</w:t>
            </w:r>
          </w:p>
          <w:p w14:paraId="171C01CA" w14:textId="19755A9D" w:rsidR="00A346D8" w:rsidRDefault="00A346D8" w:rsidP="00E43668">
            <w:pPr>
              <w:pStyle w:val="Header"/>
              <w:jc w:val="both"/>
            </w:pPr>
          </w:p>
          <w:p w14:paraId="462206E3" w14:textId="38D1EEDC" w:rsidR="00545DF6" w:rsidRDefault="001077AB" w:rsidP="00E43668">
            <w:pPr>
              <w:pStyle w:val="Header"/>
              <w:jc w:val="both"/>
            </w:pPr>
            <w:r>
              <w:t>C.S.S.B. 1373</w:t>
            </w:r>
            <w:r w:rsidR="004F0628">
              <w:t>,</w:t>
            </w:r>
            <w:r w:rsidR="00E36AFE">
              <w:t xml:space="preserve"> with respect to a waiver of service of citation in </w:t>
            </w:r>
            <w:r w:rsidR="00D95301">
              <w:t xml:space="preserve">a </w:t>
            </w:r>
            <w:r w:rsidR="00E36AFE">
              <w:t>proceeding to declare heirship</w:t>
            </w:r>
            <w:r w:rsidR="00B95F77">
              <w:t xml:space="preserve"> </w:t>
            </w:r>
            <w:r w:rsidR="00B95F77" w:rsidRPr="00B95F77">
              <w:t xml:space="preserve">commenced on or after the </w:t>
            </w:r>
            <w:r w:rsidR="00B95F77">
              <w:t xml:space="preserve">bill's </w:t>
            </w:r>
            <w:r w:rsidR="00B95F77" w:rsidRPr="00B95F77">
              <w:t>effective dat</w:t>
            </w:r>
            <w:r w:rsidR="00B95F77">
              <w:t>e</w:t>
            </w:r>
            <w:r w:rsidR="004F0628">
              <w:t xml:space="preserve">, </w:t>
            </w:r>
            <w:r w:rsidR="00D95301">
              <w:t>i</w:t>
            </w:r>
            <w:r w:rsidR="00E36AFE">
              <w:t>ncrease</w:t>
            </w:r>
            <w:r w:rsidR="00D95301">
              <w:t>s</w:t>
            </w:r>
            <w:r w:rsidR="00E36AFE">
              <w:t xml:space="preserve"> from 12 years </w:t>
            </w:r>
            <w:r w:rsidR="004F0628">
              <w:t xml:space="preserve">of age </w:t>
            </w:r>
            <w:r w:rsidR="00E36AFE">
              <w:t xml:space="preserve">to </w:t>
            </w:r>
            <w:r w:rsidR="004F0628">
              <w:t xml:space="preserve">younger than </w:t>
            </w:r>
            <w:r w:rsidR="00E36AFE">
              <w:t xml:space="preserve">16 years </w:t>
            </w:r>
            <w:r w:rsidR="00D95301">
              <w:t>of age the maximum age of a distributee for wh</w:t>
            </w:r>
            <w:r w:rsidR="004F0628">
              <w:t>om</w:t>
            </w:r>
            <w:r w:rsidR="00D95301">
              <w:t xml:space="preserve"> a </w:t>
            </w:r>
            <w:r w:rsidR="00D95301" w:rsidRPr="00D95301">
              <w:t xml:space="preserve">parent, managing conservator, guardian, attorney ad litem, or guardian ad litem </w:t>
            </w:r>
            <w:r w:rsidR="00D95301">
              <w:t>may w</w:t>
            </w:r>
            <w:r w:rsidR="00D95301" w:rsidRPr="00D95301">
              <w:t>aive</w:t>
            </w:r>
            <w:r w:rsidR="00D95301">
              <w:t xml:space="preserve"> the</w:t>
            </w:r>
            <w:r w:rsidR="00D95301" w:rsidRPr="00D95301">
              <w:t xml:space="preserve"> citation</w:t>
            </w:r>
            <w:r w:rsidR="00D95301">
              <w:t xml:space="preserve"> required to be served on the distribute</w:t>
            </w:r>
            <w:r w:rsidR="008117A2">
              <w:t>e</w:t>
            </w:r>
            <w:r w:rsidR="004F0628">
              <w:t>.</w:t>
            </w:r>
          </w:p>
          <w:p w14:paraId="5E133989" w14:textId="77777777" w:rsidR="00BF30B4" w:rsidRPr="00B659EB" w:rsidRDefault="00BF30B4" w:rsidP="00E43668">
            <w:pPr>
              <w:pStyle w:val="Header"/>
              <w:jc w:val="both"/>
              <w:rPr>
                <w:sz w:val="22"/>
                <w:szCs w:val="22"/>
              </w:rPr>
            </w:pPr>
          </w:p>
          <w:p w14:paraId="0DC68A05" w14:textId="0F12769E" w:rsidR="007911EE" w:rsidRDefault="001077AB" w:rsidP="00E43668">
            <w:pPr>
              <w:pStyle w:val="Header"/>
              <w:jc w:val="both"/>
            </w:pPr>
            <w:r>
              <w:t>C.S.S.B. 1373</w:t>
            </w:r>
            <w:r w:rsidR="000F022A">
              <w:t xml:space="preserve"> </w:t>
            </w:r>
            <w:r>
              <w:t>authorizes</w:t>
            </w:r>
            <w:r w:rsidR="00E8558C">
              <w:t xml:space="preserve"> </w:t>
            </w:r>
            <w:r w:rsidR="00C7407F">
              <w:t>a</w:t>
            </w:r>
            <w:r w:rsidR="00E8558C">
              <w:t xml:space="preserve"> required </w:t>
            </w:r>
            <w:r w:rsidR="00E8558C" w:rsidRPr="00E8558C">
              <w:t>testimony</w:t>
            </w:r>
            <w:r w:rsidR="00C7407F">
              <w:t xml:space="preserve"> </w:t>
            </w:r>
            <w:r w:rsidR="00E8558C" w:rsidRPr="00E8558C">
              <w:t>regarding a dece</w:t>
            </w:r>
            <w:r w:rsidR="00C7407F">
              <w:t>dent's heirs and family history</w:t>
            </w:r>
            <w:r w:rsidR="00C7407F" w:rsidRPr="00C7407F">
              <w:t>, in a proceeding to declare heirship</w:t>
            </w:r>
            <w:r w:rsidR="00B95F77">
              <w:t xml:space="preserve"> </w:t>
            </w:r>
            <w:r w:rsidR="00B95F77" w:rsidRPr="00B95F77">
              <w:t xml:space="preserve">commenced on or after the </w:t>
            </w:r>
            <w:r w:rsidR="00B95F77">
              <w:t xml:space="preserve">bill's </w:t>
            </w:r>
            <w:r w:rsidR="00B95F77" w:rsidRPr="00B95F77">
              <w:t>effective date</w:t>
            </w:r>
            <w:r w:rsidR="00C7407F" w:rsidRPr="00C7407F">
              <w:t xml:space="preserve"> </w:t>
            </w:r>
            <w:r>
              <w:t xml:space="preserve">to be taken </w:t>
            </w:r>
            <w:r w:rsidR="00C7407F">
              <w:t xml:space="preserve">by a recorded statement of facts contained in an affidavit or instrument </w:t>
            </w:r>
            <w:r>
              <w:t xml:space="preserve">or in a </w:t>
            </w:r>
            <w:r w:rsidR="00C7407F">
              <w:t>judgment of a court of record</w:t>
            </w:r>
            <w:r w:rsidR="00680259">
              <w:t xml:space="preserve"> </w:t>
            </w:r>
            <w:r w:rsidR="00112196">
              <w:t>if the affidavit, instrument, or judgment qualifies as prima facie evidence of heirship under related statutory provisions</w:t>
            </w:r>
            <w:r>
              <w:t>.</w:t>
            </w:r>
            <w:r w:rsidR="00825738">
              <w:t xml:space="preserve"> The bill authorizes </w:t>
            </w:r>
            <w:r w:rsidR="00825738" w:rsidRPr="00825738">
              <w:t xml:space="preserve">a person interested in an estate solely because the person is a creditor or has a claim against the estate </w:t>
            </w:r>
            <w:r w:rsidR="00825738">
              <w:t>to</w:t>
            </w:r>
            <w:r w:rsidR="00825738" w:rsidRPr="00825738">
              <w:t xml:space="preserve"> serve as a witness in</w:t>
            </w:r>
            <w:r w:rsidR="00825738">
              <w:t xml:space="preserve"> such a proceeding </w:t>
            </w:r>
            <w:r w:rsidR="00825738" w:rsidRPr="00825738">
              <w:t>if the person is otherwise a credible witness</w:t>
            </w:r>
            <w:r w:rsidR="00825738">
              <w:t>.</w:t>
            </w:r>
          </w:p>
          <w:p w14:paraId="43051946" w14:textId="0F9C7E8C" w:rsidR="00E957A1" w:rsidRPr="00B659EB" w:rsidRDefault="001077AB" w:rsidP="00E43668">
            <w:pPr>
              <w:pStyle w:val="Header"/>
              <w:jc w:val="both"/>
              <w:rPr>
                <w:sz w:val="22"/>
                <w:szCs w:val="22"/>
              </w:rPr>
            </w:pPr>
            <w:r>
              <w:t xml:space="preserve"> </w:t>
            </w:r>
          </w:p>
          <w:p w14:paraId="5940BE7E" w14:textId="74280C75" w:rsidR="00C03695" w:rsidRDefault="001077AB" w:rsidP="00E43668">
            <w:pPr>
              <w:pStyle w:val="Header"/>
              <w:jc w:val="both"/>
            </w:pPr>
            <w:r>
              <w:t>C.S.S.B. 1373 authorizes the following persons to waive the citation required t</w:t>
            </w:r>
            <w:r>
              <w:t>o be served on an heir on the</w:t>
            </w:r>
            <w:r w:rsidRPr="00C03695">
              <w:t xml:space="preserve"> filing </w:t>
            </w:r>
            <w:r w:rsidR="00B95F77">
              <w:t xml:space="preserve">on or after the bill's effective date </w:t>
            </w:r>
            <w:r w:rsidRPr="00C03695">
              <w:t>of an application for the probate of a will</w:t>
            </w:r>
            <w:r w:rsidR="00B95F77">
              <w:t xml:space="preserve"> </w:t>
            </w:r>
            <w:r w:rsidRPr="00C03695">
              <w:t xml:space="preserve">that cannot be produced </w:t>
            </w:r>
            <w:r>
              <w:t xml:space="preserve">in court: </w:t>
            </w:r>
          </w:p>
          <w:p w14:paraId="08A0DDCF" w14:textId="3CA43036" w:rsidR="00C03695" w:rsidRDefault="001077AB" w:rsidP="00E43668">
            <w:pPr>
              <w:pStyle w:val="Header"/>
              <w:numPr>
                <w:ilvl w:val="0"/>
                <w:numId w:val="4"/>
              </w:numPr>
              <w:jc w:val="both"/>
            </w:pPr>
            <w:r>
              <w:t xml:space="preserve">an heir who is 16 years of age or older; and </w:t>
            </w:r>
          </w:p>
          <w:p w14:paraId="077930AE" w14:textId="649E965F" w:rsidR="00C03695" w:rsidRDefault="001077AB" w:rsidP="00E43668">
            <w:pPr>
              <w:pStyle w:val="Header"/>
              <w:numPr>
                <w:ilvl w:val="0"/>
                <w:numId w:val="4"/>
              </w:numPr>
              <w:jc w:val="both"/>
            </w:pPr>
            <w:r>
              <w:t xml:space="preserve">the parent, managing conservator, guardian, attorney ad </w:t>
            </w:r>
            <w:r>
              <w:t>litem, or guardian ad litem of an heir who is younger than 16 years of age.</w:t>
            </w:r>
          </w:p>
          <w:p w14:paraId="3737771B" w14:textId="53C31345" w:rsidR="008E7FFB" w:rsidRPr="00B659EB" w:rsidRDefault="008E7FFB" w:rsidP="00E43668">
            <w:pPr>
              <w:pStyle w:val="Header"/>
              <w:jc w:val="both"/>
              <w:rPr>
                <w:sz w:val="22"/>
                <w:szCs w:val="22"/>
              </w:rPr>
            </w:pPr>
          </w:p>
          <w:p w14:paraId="76BAD84F" w14:textId="44C3CD54" w:rsidR="001A2B00" w:rsidRDefault="001077AB" w:rsidP="00E43668">
            <w:pPr>
              <w:pStyle w:val="Header"/>
              <w:jc w:val="both"/>
            </w:pPr>
            <w:r>
              <w:t>C.S.S.B. 1373</w:t>
            </w:r>
            <w:r w:rsidR="00B95F77">
              <w:t xml:space="preserve"> qualifies a felon </w:t>
            </w:r>
            <w:r w:rsidR="00A01FCD">
              <w:t xml:space="preserve">who is </w:t>
            </w:r>
            <w:r w:rsidR="00B95F77">
              <w:t xml:space="preserve">convicted under </w:t>
            </w:r>
            <w:r w:rsidR="00A01FCD">
              <w:t xml:space="preserve">the </w:t>
            </w:r>
            <w:r w:rsidR="00B95F77">
              <w:t>law</w:t>
            </w:r>
            <w:r w:rsidR="00A01FCD">
              <w:t>s</w:t>
            </w:r>
            <w:r w:rsidR="00B95F77">
              <w:t xml:space="preserve"> </w:t>
            </w:r>
            <w:r w:rsidR="00A01FCD">
              <w:t xml:space="preserve">of the United States or any state </w:t>
            </w:r>
            <w:r>
              <w:t xml:space="preserve">in the United States to </w:t>
            </w:r>
            <w:r w:rsidR="00B95F77">
              <w:t xml:space="preserve">serve as an executor or administrator </w:t>
            </w:r>
            <w:r>
              <w:t xml:space="preserve">of an estate </w:t>
            </w:r>
            <w:r w:rsidR="00B95F77">
              <w:t>if all of the distributees of the decedent agree on and collectively designate the person to serve as executor or administrator and acknowledge the conviction in</w:t>
            </w:r>
            <w:r>
              <w:t>:</w:t>
            </w:r>
            <w:r w:rsidR="00B95F77">
              <w:t xml:space="preserve"> </w:t>
            </w:r>
          </w:p>
          <w:p w14:paraId="5CA83341" w14:textId="38A8E810" w:rsidR="001A2B00" w:rsidRDefault="001077AB" w:rsidP="00E43668">
            <w:pPr>
              <w:pStyle w:val="Header"/>
              <w:numPr>
                <w:ilvl w:val="0"/>
                <w:numId w:val="10"/>
              </w:numPr>
              <w:jc w:val="both"/>
            </w:pPr>
            <w:r>
              <w:t>an application for probate of the decedent</w:t>
            </w:r>
            <w:r w:rsidR="00931D96">
              <w:t>'</w:t>
            </w:r>
            <w:r>
              <w:t xml:space="preserve">s will; </w:t>
            </w:r>
          </w:p>
          <w:p w14:paraId="421058ED" w14:textId="42DB7658" w:rsidR="001A2B00" w:rsidRDefault="001077AB" w:rsidP="00E43668">
            <w:pPr>
              <w:pStyle w:val="Header"/>
              <w:numPr>
                <w:ilvl w:val="0"/>
                <w:numId w:val="10"/>
              </w:numPr>
              <w:jc w:val="both"/>
            </w:pPr>
            <w:r>
              <w:t xml:space="preserve">an application for </w:t>
            </w:r>
            <w:r>
              <w:t>letters testamentary or of administration of the decedent</w:t>
            </w:r>
            <w:r w:rsidR="00931D96">
              <w:t>'</w:t>
            </w:r>
            <w:r>
              <w:t xml:space="preserve">s estate; or </w:t>
            </w:r>
          </w:p>
          <w:p w14:paraId="0E2E8C88" w14:textId="77777777" w:rsidR="001A2B00" w:rsidRDefault="001077AB" w:rsidP="00E43668">
            <w:pPr>
              <w:pStyle w:val="Header"/>
              <w:numPr>
                <w:ilvl w:val="0"/>
                <w:numId w:val="10"/>
              </w:numPr>
              <w:jc w:val="both"/>
            </w:pPr>
            <w:r>
              <w:t xml:space="preserve">one or more separate documents consenting to an application. </w:t>
            </w:r>
          </w:p>
          <w:p w14:paraId="20167D51" w14:textId="5290017E" w:rsidR="00B95F77" w:rsidRDefault="001077AB" w:rsidP="00E43668">
            <w:pPr>
              <w:pStyle w:val="Header"/>
              <w:jc w:val="both"/>
            </w:pPr>
            <w:r>
              <w:t>Th</w:t>
            </w:r>
            <w:r w:rsidR="001A2B00">
              <w:t xml:space="preserve">is </w:t>
            </w:r>
            <w:r w:rsidRPr="00B95F77">
              <w:t>applies</w:t>
            </w:r>
            <w:r>
              <w:t xml:space="preserve"> </w:t>
            </w:r>
            <w:r w:rsidRPr="00B95F77">
              <w:t xml:space="preserve">to an application for letters testamentary or letters of administration filed on or after the </w:t>
            </w:r>
            <w:r>
              <w:t>bill</w:t>
            </w:r>
            <w:r w:rsidR="00717944">
              <w:t>'</w:t>
            </w:r>
            <w:r>
              <w:t xml:space="preserve">s </w:t>
            </w:r>
            <w:r w:rsidRPr="00B95F77">
              <w:t>effectiv</w:t>
            </w:r>
            <w:r w:rsidRPr="00B95F77">
              <w:t>e date</w:t>
            </w:r>
            <w:r>
              <w:t>.</w:t>
            </w:r>
          </w:p>
          <w:p w14:paraId="35120E40" w14:textId="77777777" w:rsidR="00B95F77" w:rsidRPr="00B659EB" w:rsidRDefault="00B95F77" w:rsidP="00E43668">
            <w:pPr>
              <w:pStyle w:val="Header"/>
              <w:jc w:val="both"/>
              <w:rPr>
                <w:sz w:val="20"/>
                <w:szCs w:val="20"/>
              </w:rPr>
            </w:pPr>
          </w:p>
          <w:p w14:paraId="67D8FC62" w14:textId="4D217BA6" w:rsidR="009D17C9" w:rsidRDefault="001077AB" w:rsidP="00E43668">
            <w:pPr>
              <w:pStyle w:val="Header"/>
              <w:jc w:val="both"/>
            </w:pPr>
            <w:r>
              <w:t xml:space="preserve">C.S.S.B. 1373 </w:t>
            </w:r>
            <w:r w:rsidR="00576A29">
              <w:t>authorizes</w:t>
            </w:r>
            <w:r w:rsidR="008E7FFB">
              <w:t xml:space="preserve"> a person to </w:t>
            </w:r>
            <w:r w:rsidR="00576A29">
              <w:t>make and sign a</w:t>
            </w:r>
            <w:r w:rsidR="004F7A1D">
              <w:t xml:space="preserve"> </w:t>
            </w:r>
            <w:r w:rsidR="008E7FFB">
              <w:t xml:space="preserve">declaration as an alternative to taking an oath </w:t>
            </w:r>
            <w:r w:rsidR="00576A29">
              <w:t xml:space="preserve">to </w:t>
            </w:r>
            <w:r w:rsidR="006417DD">
              <w:t>be qualified to serve as a personal representative or</w:t>
            </w:r>
            <w:r w:rsidR="00724D3E">
              <w:t xml:space="preserve"> to</w:t>
            </w:r>
            <w:r w:rsidR="006417DD">
              <w:t xml:space="preserve"> </w:t>
            </w:r>
            <w:r w:rsidR="00741E6D">
              <w:t xml:space="preserve">be issued letters of administration </w:t>
            </w:r>
            <w:r w:rsidR="00576A29">
              <w:t xml:space="preserve">to serve as </w:t>
            </w:r>
            <w:r w:rsidR="004F7A1D">
              <w:t xml:space="preserve">an </w:t>
            </w:r>
            <w:r w:rsidR="004F7A1D" w:rsidRPr="004F7A1D">
              <w:t xml:space="preserve">executor or administrator </w:t>
            </w:r>
            <w:r w:rsidR="00741E6D">
              <w:t xml:space="preserve">or temporary administrator </w:t>
            </w:r>
            <w:r w:rsidR="004F7A1D" w:rsidRPr="004F7A1D">
              <w:t>for the estate of a deceased person</w:t>
            </w:r>
            <w:r w:rsidR="004F7A1D">
              <w:t xml:space="preserve">. The bill </w:t>
            </w:r>
            <w:r w:rsidR="00741E6D">
              <w:t xml:space="preserve">sets out the form to which </w:t>
            </w:r>
            <w:r w:rsidR="004F7A1D">
              <w:t xml:space="preserve">the declaration </w:t>
            </w:r>
            <w:r w:rsidR="00741E6D">
              <w:t xml:space="preserve">must substantially </w:t>
            </w:r>
            <w:r w:rsidR="00C770EF">
              <w:t>conform.</w:t>
            </w:r>
            <w:r w:rsidR="00F27A8F">
              <w:t xml:space="preserve"> </w:t>
            </w:r>
          </w:p>
          <w:p w14:paraId="48B8B46A" w14:textId="5B806614" w:rsidR="00F27A8F" w:rsidRPr="00B659EB" w:rsidRDefault="00F27A8F" w:rsidP="00E43668">
            <w:pPr>
              <w:pStyle w:val="Header"/>
              <w:jc w:val="both"/>
              <w:rPr>
                <w:sz w:val="22"/>
                <w:szCs w:val="22"/>
              </w:rPr>
            </w:pPr>
          </w:p>
        </w:tc>
      </w:tr>
      <w:tr w:rsidR="00CA7CB2" w14:paraId="62A16606" w14:textId="77777777" w:rsidTr="00B659EB">
        <w:tc>
          <w:tcPr>
            <w:tcW w:w="9360" w:type="dxa"/>
          </w:tcPr>
          <w:p w14:paraId="7AA3A4C4" w14:textId="77777777" w:rsidR="008423E4" w:rsidRPr="00A8133F" w:rsidRDefault="001077AB" w:rsidP="00E43668">
            <w:pPr>
              <w:rPr>
                <w:b/>
              </w:rPr>
            </w:pPr>
            <w:r w:rsidRPr="009C1E9A">
              <w:rPr>
                <w:b/>
                <w:u w:val="single"/>
              </w:rPr>
              <w:t>EFFECTIVE DATE</w:t>
            </w:r>
            <w:r>
              <w:rPr>
                <w:b/>
              </w:rPr>
              <w:t xml:space="preserve"> </w:t>
            </w:r>
          </w:p>
          <w:p w14:paraId="72F4FF17" w14:textId="77777777" w:rsidR="008423E4" w:rsidRPr="00B659EB" w:rsidRDefault="008423E4" w:rsidP="00E43668">
            <w:pPr>
              <w:rPr>
                <w:sz w:val="22"/>
                <w:szCs w:val="22"/>
              </w:rPr>
            </w:pPr>
          </w:p>
          <w:p w14:paraId="4416B83A" w14:textId="77777777" w:rsidR="008423E4" w:rsidRDefault="001077AB" w:rsidP="00E43668">
            <w:pPr>
              <w:pStyle w:val="Header"/>
              <w:tabs>
                <w:tab w:val="clear" w:pos="4320"/>
                <w:tab w:val="clear" w:pos="8640"/>
              </w:tabs>
              <w:jc w:val="both"/>
            </w:pPr>
            <w:r>
              <w:t>September 1, 202</w:t>
            </w:r>
            <w:r w:rsidR="00B95F77">
              <w:t>3</w:t>
            </w:r>
            <w:r>
              <w:t>.</w:t>
            </w:r>
          </w:p>
          <w:p w14:paraId="455ED86B" w14:textId="36A66289" w:rsidR="008F49E9" w:rsidRPr="00B659EB" w:rsidRDefault="008F49E9" w:rsidP="00E43668">
            <w:pPr>
              <w:pStyle w:val="Header"/>
              <w:tabs>
                <w:tab w:val="clear" w:pos="4320"/>
                <w:tab w:val="clear" w:pos="8640"/>
              </w:tabs>
              <w:jc w:val="both"/>
              <w:rPr>
                <w:sz w:val="22"/>
                <w:szCs w:val="22"/>
              </w:rPr>
            </w:pPr>
          </w:p>
        </w:tc>
      </w:tr>
      <w:tr w:rsidR="00CA7CB2" w14:paraId="5D41168C" w14:textId="77777777" w:rsidTr="00B659EB">
        <w:tc>
          <w:tcPr>
            <w:tcW w:w="9360" w:type="dxa"/>
          </w:tcPr>
          <w:p w14:paraId="3ADCBC00" w14:textId="77777777" w:rsidR="00FA7778" w:rsidRDefault="001077AB" w:rsidP="00E43668">
            <w:pPr>
              <w:jc w:val="both"/>
              <w:rPr>
                <w:b/>
                <w:u w:val="single"/>
              </w:rPr>
            </w:pPr>
            <w:r>
              <w:rPr>
                <w:b/>
                <w:u w:val="single"/>
              </w:rPr>
              <w:t>COMPARISON OF SENATE ENGROSSED AND SUBSTITUTE</w:t>
            </w:r>
          </w:p>
          <w:p w14:paraId="63A14D7D" w14:textId="77777777" w:rsidR="0072461B" w:rsidRPr="00E43668" w:rsidRDefault="0072461B" w:rsidP="00E43668">
            <w:pPr>
              <w:jc w:val="both"/>
              <w:rPr>
                <w:sz w:val="22"/>
                <w:szCs w:val="22"/>
              </w:rPr>
            </w:pPr>
          </w:p>
          <w:p w14:paraId="685FBC98" w14:textId="77186308" w:rsidR="0072461B" w:rsidRDefault="001077AB" w:rsidP="00E43668">
            <w:pPr>
              <w:jc w:val="both"/>
            </w:pPr>
            <w:r>
              <w:t xml:space="preserve">While C.S.S.B. 1373 may </w:t>
            </w:r>
            <w:r>
              <w:t>differ from the engrossed in minor or nonsubstantive ways, the following summarizes the substantial differences between the engrossed and committee substitute versions of the bill.</w:t>
            </w:r>
          </w:p>
          <w:p w14:paraId="6B16B2FB" w14:textId="77777777" w:rsidR="0072461B" w:rsidRPr="00E43668" w:rsidRDefault="0072461B" w:rsidP="00E43668">
            <w:pPr>
              <w:jc w:val="both"/>
              <w:rPr>
                <w:sz w:val="22"/>
                <w:szCs w:val="22"/>
              </w:rPr>
            </w:pPr>
          </w:p>
          <w:p w14:paraId="23507AFE" w14:textId="18917E0D" w:rsidR="0072461B" w:rsidRDefault="001077AB" w:rsidP="00E43668">
            <w:pPr>
              <w:jc w:val="both"/>
            </w:pPr>
            <w:r>
              <w:t xml:space="preserve">The engrossed revised the definition of "sums on deposit" for purposes of </w:t>
            </w:r>
            <w:r>
              <w:t>multi-party accounts by including any type of securities, as added to the account by reason of the death of a party. The substitute clarifies that "sums on deposit" for purposes of multi-party accounts includes any type of securities. The substitute's incl</w:t>
            </w:r>
            <w:r>
              <w:t>usion of securities is not conditioned on the death of a party.</w:t>
            </w:r>
          </w:p>
          <w:p w14:paraId="4A2378A4" w14:textId="77777777" w:rsidR="0072461B" w:rsidRPr="00E43668" w:rsidRDefault="0072461B" w:rsidP="00E43668">
            <w:pPr>
              <w:jc w:val="both"/>
              <w:rPr>
                <w:sz w:val="22"/>
                <w:szCs w:val="22"/>
              </w:rPr>
            </w:pPr>
          </w:p>
          <w:p w14:paraId="4471CFE3" w14:textId="0E1DF8C4" w:rsidR="0072461B" w:rsidRPr="0072461B" w:rsidRDefault="001077AB" w:rsidP="00E43668">
            <w:pPr>
              <w:jc w:val="both"/>
            </w:pPr>
            <w:r>
              <w:t>The substitute includes a clarification absent from the engrossed that a surviving spouse, as surviving partner of a marital relationship, is entitled to exercise any power authorized by appl</w:t>
            </w:r>
            <w:r>
              <w:t>icable law over community property that was legally under the sole management of the surviving spouse during the marriage as if there is no administration pending on the deceased spouse's estate.</w:t>
            </w:r>
          </w:p>
        </w:tc>
      </w:tr>
    </w:tbl>
    <w:p w14:paraId="64D3D642" w14:textId="77777777" w:rsidR="008423E4" w:rsidRPr="00332BEA" w:rsidRDefault="008423E4" w:rsidP="00E43668">
      <w:pPr>
        <w:jc w:val="both"/>
        <w:rPr>
          <w:rFonts w:ascii="Arial" w:hAnsi="Arial"/>
          <w:sz w:val="4"/>
          <w:szCs w:val="16"/>
        </w:rPr>
      </w:pPr>
    </w:p>
    <w:sectPr w:rsidR="008423E4" w:rsidRPr="00332BEA"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1DE83" w14:textId="77777777" w:rsidR="00000000" w:rsidRDefault="001077AB">
      <w:r>
        <w:separator/>
      </w:r>
    </w:p>
  </w:endnote>
  <w:endnote w:type="continuationSeparator" w:id="0">
    <w:p w14:paraId="5C9C92C4" w14:textId="77777777" w:rsidR="00000000" w:rsidRDefault="0010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BF4F" w14:textId="77777777" w:rsidR="00081BEA" w:rsidRDefault="00081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A7CB2" w14:paraId="4817C3A1" w14:textId="77777777" w:rsidTr="009C1E9A">
      <w:trPr>
        <w:cantSplit/>
      </w:trPr>
      <w:tc>
        <w:tcPr>
          <w:tcW w:w="0" w:type="pct"/>
        </w:tcPr>
        <w:p w14:paraId="3FC4F18D" w14:textId="77777777" w:rsidR="00137D90" w:rsidRDefault="00137D90" w:rsidP="009C1E9A">
          <w:pPr>
            <w:pStyle w:val="Footer"/>
            <w:tabs>
              <w:tab w:val="clear" w:pos="8640"/>
              <w:tab w:val="right" w:pos="9360"/>
            </w:tabs>
          </w:pPr>
        </w:p>
      </w:tc>
      <w:tc>
        <w:tcPr>
          <w:tcW w:w="2395" w:type="pct"/>
        </w:tcPr>
        <w:p w14:paraId="01737688" w14:textId="77777777" w:rsidR="00137D90" w:rsidRDefault="00137D90" w:rsidP="009C1E9A">
          <w:pPr>
            <w:pStyle w:val="Footer"/>
            <w:tabs>
              <w:tab w:val="clear" w:pos="8640"/>
              <w:tab w:val="right" w:pos="9360"/>
            </w:tabs>
          </w:pPr>
        </w:p>
        <w:p w14:paraId="4596FDBF" w14:textId="77777777" w:rsidR="001A4310" w:rsidRDefault="001A4310" w:rsidP="009C1E9A">
          <w:pPr>
            <w:pStyle w:val="Footer"/>
            <w:tabs>
              <w:tab w:val="clear" w:pos="8640"/>
              <w:tab w:val="right" w:pos="9360"/>
            </w:tabs>
          </w:pPr>
        </w:p>
        <w:p w14:paraId="4C916706" w14:textId="77777777" w:rsidR="00137D90" w:rsidRDefault="00137D90" w:rsidP="009C1E9A">
          <w:pPr>
            <w:pStyle w:val="Footer"/>
            <w:tabs>
              <w:tab w:val="clear" w:pos="8640"/>
              <w:tab w:val="right" w:pos="9360"/>
            </w:tabs>
          </w:pPr>
        </w:p>
      </w:tc>
      <w:tc>
        <w:tcPr>
          <w:tcW w:w="2453" w:type="pct"/>
        </w:tcPr>
        <w:p w14:paraId="012A1FEF" w14:textId="77777777" w:rsidR="00137D90" w:rsidRDefault="00137D90" w:rsidP="009C1E9A">
          <w:pPr>
            <w:pStyle w:val="Footer"/>
            <w:tabs>
              <w:tab w:val="clear" w:pos="8640"/>
              <w:tab w:val="right" w:pos="9360"/>
            </w:tabs>
            <w:jc w:val="right"/>
          </w:pPr>
        </w:p>
      </w:tc>
    </w:tr>
    <w:tr w:rsidR="00CA7CB2" w14:paraId="785A0FC0" w14:textId="77777777" w:rsidTr="009C1E9A">
      <w:trPr>
        <w:cantSplit/>
      </w:trPr>
      <w:tc>
        <w:tcPr>
          <w:tcW w:w="0" w:type="pct"/>
        </w:tcPr>
        <w:p w14:paraId="52B8CCFB" w14:textId="77777777" w:rsidR="00EC379B" w:rsidRDefault="00EC379B" w:rsidP="009C1E9A">
          <w:pPr>
            <w:pStyle w:val="Footer"/>
            <w:tabs>
              <w:tab w:val="clear" w:pos="8640"/>
              <w:tab w:val="right" w:pos="9360"/>
            </w:tabs>
          </w:pPr>
        </w:p>
      </w:tc>
      <w:tc>
        <w:tcPr>
          <w:tcW w:w="2395" w:type="pct"/>
        </w:tcPr>
        <w:p w14:paraId="169CA828" w14:textId="4A0452B4" w:rsidR="00EC379B" w:rsidRPr="009C1E9A" w:rsidRDefault="001077AB" w:rsidP="009C1E9A">
          <w:pPr>
            <w:pStyle w:val="Footer"/>
            <w:tabs>
              <w:tab w:val="clear" w:pos="8640"/>
              <w:tab w:val="right" w:pos="9360"/>
            </w:tabs>
            <w:rPr>
              <w:rFonts w:ascii="Shruti" w:hAnsi="Shruti"/>
              <w:sz w:val="22"/>
            </w:rPr>
          </w:pPr>
          <w:r>
            <w:rPr>
              <w:rFonts w:ascii="Shruti" w:hAnsi="Shruti"/>
              <w:sz w:val="22"/>
            </w:rPr>
            <w:t>88R 27113-D</w:t>
          </w:r>
        </w:p>
      </w:tc>
      <w:tc>
        <w:tcPr>
          <w:tcW w:w="2453" w:type="pct"/>
        </w:tcPr>
        <w:p w14:paraId="12EBBA62" w14:textId="209D7E09" w:rsidR="00EC379B" w:rsidRDefault="001077AB" w:rsidP="009C1E9A">
          <w:pPr>
            <w:pStyle w:val="Footer"/>
            <w:tabs>
              <w:tab w:val="clear" w:pos="8640"/>
              <w:tab w:val="right" w:pos="9360"/>
            </w:tabs>
            <w:jc w:val="right"/>
          </w:pPr>
          <w:r>
            <w:fldChar w:fldCharType="begin"/>
          </w:r>
          <w:r>
            <w:instrText xml:space="preserve"> DOCPROPERTY  OTID  \* MERGEFORMAT </w:instrText>
          </w:r>
          <w:r>
            <w:fldChar w:fldCharType="separate"/>
          </w:r>
          <w:r w:rsidR="00D51C39">
            <w:t>23.119.592</w:t>
          </w:r>
          <w:r>
            <w:fldChar w:fldCharType="end"/>
          </w:r>
        </w:p>
      </w:tc>
    </w:tr>
    <w:tr w:rsidR="00CA7CB2" w14:paraId="350433B2" w14:textId="77777777" w:rsidTr="009C1E9A">
      <w:trPr>
        <w:cantSplit/>
      </w:trPr>
      <w:tc>
        <w:tcPr>
          <w:tcW w:w="0" w:type="pct"/>
        </w:tcPr>
        <w:p w14:paraId="321B23E6" w14:textId="77777777" w:rsidR="00EC379B" w:rsidRDefault="00EC379B" w:rsidP="009C1E9A">
          <w:pPr>
            <w:pStyle w:val="Footer"/>
            <w:tabs>
              <w:tab w:val="clear" w:pos="4320"/>
              <w:tab w:val="clear" w:pos="8640"/>
              <w:tab w:val="left" w:pos="2865"/>
            </w:tabs>
          </w:pPr>
        </w:p>
      </w:tc>
      <w:tc>
        <w:tcPr>
          <w:tcW w:w="2395" w:type="pct"/>
        </w:tcPr>
        <w:p w14:paraId="563CFECD" w14:textId="2D4A1846" w:rsidR="00EC379B" w:rsidRPr="009C1E9A" w:rsidRDefault="001077AB" w:rsidP="009C1E9A">
          <w:pPr>
            <w:pStyle w:val="Footer"/>
            <w:tabs>
              <w:tab w:val="clear" w:pos="4320"/>
              <w:tab w:val="clear" w:pos="8640"/>
              <w:tab w:val="left" w:pos="2865"/>
            </w:tabs>
            <w:rPr>
              <w:rFonts w:ascii="Shruti" w:hAnsi="Shruti"/>
              <w:sz w:val="22"/>
            </w:rPr>
          </w:pPr>
          <w:r>
            <w:rPr>
              <w:rFonts w:ascii="Shruti" w:hAnsi="Shruti"/>
              <w:sz w:val="22"/>
            </w:rPr>
            <w:t>Substitute Document Number: 88R 19413</w:t>
          </w:r>
        </w:p>
      </w:tc>
      <w:tc>
        <w:tcPr>
          <w:tcW w:w="2453" w:type="pct"/>
        </w:tcPr>
        <w:p w14:paraId="7D07ECEA" w14:textId="77777777" w:rsidR="00EC379B" w:rsidRDefault="00EC379B" w:rsidP="006D504F">
          <w:pPr>
            <w:pStyle w:val="Footer"/>
            <w:rPr>
              <w:rStyle w:val="PageNumber"/>
            </w:rPr>
          </w:pPr>
        </w:p>
        <w:p w14:paraId="3418C32C" w14:textId="77777777" w:rsidR="00EC379B" w:rsidRDefault="00EC379B" w:rsidP="009C1E9A">
          <w:pPr>
            <w:pStyle w:val="Footer"/>
            <w:tabs>
              <w:tab w:val="clear" w:pos="8640"/>
              <w:tab w:val="right" w:pos="9360"/>
            </w:tabs>
            <w:jc w:val="right"/>
          </w:pPr>
        </w:p>
      </w:tc>
    </w:tr>
    <w:tr w:rsidR="00CA7CB2" w14:paraId="0000269F" w14:textId="77777777" w:rsidTr="009C1E9A">
      <w:trPr>
        <w:cantSplit/>
        <w:trHeight w:val="323"/>
      </w:trPr>
      <w:tc>
        <w:tcPr>
          <w:tcW w:w="0" w:type="pct"/>
          <w:gridSpan w:val="3"/>
        </w:tcPr>
        <w:p w14:paraId="7D3FFCCA" w14:textId="557D416F" w:rsidR="00EC379B" w:rsidRDefault="001077A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332BEA">
            <w:rPr>
              <w:rStyle w:val="PageNumber"/>
              <w:noProof/>
            </w:rPr>
            <w:t>1</w:t>
          </w:r>
          <w:r>
            <w:rPr>
              <w:rStyle w:val="PageNumber"/>
            </w:rPr>
            <w:fldChar w:fldCharType="end"/>
          </w:r>
        </w:p>
        <w:p w14:paraId="1AD1DC61" w14:textId="77777777" w:rsidR="00EC379B" w:rsidRDefault="00EC379B" w:rsidP="009C1E9A">
          <w:pPr>
            <w:pStyle w:val="Footer"/>
            <w:tabs>
              <w:tab w:val="clear" w:pos="8640"/>
              <w:tab w:val="right" w:pos="9360"/>
            </w:tabs>
            <w:jc w:val="center"/>
          </w:pPr>
        </w:p>
      </w:tc>
    </w:tr>
  </w:tbl>
  <w:p w14:paraId="20D649C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26A2" w14:textId="77777777" w:rsidR="00081BEA" w:rsidRDefault="00081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F6064" w14:textId="77777777" w:rsidR="00000000" w:rsidRDefault="001077AB">
      <w:r>
        <w:separator/>
      </w:r>
    </w:p>
  </w:footnote>
  <w:footnote w:type="continuationSeparator" w:id="0">
    <w:p w14:paraId="7C377ECE" w14:textId="77777777" w:rsidR="00000000" w:rsidRDefault="00107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20CD" w14:textId="77777777" w:rsidR="00081BEA" w:rsidRDefault="00081B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1F21" w14:textId="77777777" w:rsidR="00081BEA" w:rsidRDefault="00081B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089E" w14:textId="77777777" w:rsidR="00081BEA" w:rsidRDefault="00081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37622"/>
    <w:multiLevelType w:val="hybridMultilevel"/>
    <w:tmpl w:val="7360A186"/>
    <w:lvl w:ilvl="0" w:tplc="415A8150">
      <w:start w:val="1"/>
      <w:numFmt w:val="bullet"/>
      <w:lvlText w:val=""/>
      <w:lvlJc w:val="left"/>
      <w:pPr>
        <w:tabs>
          <w:tab w:val="num" w:pos="720"/>
        </w:tabs>
        <w:ind w:left="720" w:hanging="360"/>
      </w:pPr>
      <w:rPr>
        <w:rFonts w:ascii="Symbol" w:hAnsi="Symbol" w:hint="default"/>
      </w:rPr>
    </w:lvl>
    <w:lvl w:ilvl="1" w:tplc="7124F0E6" w:tentative="1">
      <w:start w:val="1"/>
      <w:numFmt w:val="bullet"/>
      <w:lvlText w:val="o"/>
      <w:lvlJc w:val="left"/>
      <w:pPr>
        <w:ind w:left="1440" w:hanging="360"/>
      </w:pPr>
      <w:rPr>
        <w:rFonts w:ascii="Courier New" w:hAnsi="Courier New" w:cs="Courier New" w:hint="default"/>
      </w:rPr>
    </w:lvl>
    <w:lvl w:ilvl="2" w:tplc="397EFB7A" w:tentative="1">
      <w:start w:val="1"/>
      <w:numFmt w:val="bullet"/>
      <w:lvlText w:val=""/>
      <w:lvlJc w:val="left"/>
      <w:pPr>
        <w:ind w:left="2160" w:hanging="360"/>
      </w:pPr>
      <w:rPr>
        <w:rFonts w:ascii="Wingdings" w:hAnsi="Wingdings" w:hint="default"/>
      </w:rPr>
    </w:lvl>
    <w:lvl w:ilvl="3" w:tplc="0C8A4C96" w:tentative="1">
      <w:start w:val="1"/>
      <w:numFmt w:val="bullet"/>
      <w:lvlText w:val=""/>
      <w:lvlJc w:val="left"/>
      <w:pPr>
        <w:ind w:left="2880" w:hanging="360"/>
      </w:pPr>
      <w:rPr>
        <w:rFonts w:ascii="Symbol" w:hAnsi="Symbol" w:hint="default"/>
      </w:rPr>
    </w:lvl>
    <w:lvl w:ilvl="4" w:tplc="A9F46284" w:tentative="1">
      <w:start w:val="1"/>
      <w:numFmt w:val="bullet"/>
      <w:lvlText w:val="o"/>
      <w:lvlJc w:val="left"/>
      <w:pPr>
        <w:ind w:left="3600" w:hanging="360"/>
      </w:pPr>
      <w:rPr>
        <w:rFonts w:ascii="Courier New" w:hAnsi="Courier New" w:cs="Courier New" w:hint="default"/>
      </w:rPr>
    </w:lvl>
    <w:lvl w:ilvl="5" w:tplc="008402A4" w:tentative="1">
      <w:start w:val="1"/>
      <w:numFmt w:val="bullet"/>
      <w:lvlText w:val=""/>
      <w:lvlJc w:val="left"/>
      <w:pPr>
        <w:ind w:left="4320" w:hanging="360"/>
      </w:pPr>
      <w:rPr>
        <w:rFonts w:ascii="Wingdings" w:hAnsi="Wingdings" w:hint="default"/>
      </w:rPr>
    </w:lvl>
    <w:lvl w:ilvl="6" w:tplc="B1CEA834" w:tentative="1">
      <w:start w:val="1"/>
      <w:numFmt w:val="bullet"/>
      <w:lvlText w:val=""/>
      <w:lvlJc w:val="left"/>
      <w:pPr>
        <w:ind w:left="5040" w:hanging="360"/>
      </w:pPr>
      <w:rPr>
        <w:rFonts w:ascii="Symbol" w:hAnsi="Symbol" w:hint="default"/>
      </w:rPr>
    </w:lvl>
    <w:lvl w:ilvl="7" w:tplc="50DEE2F6" w:tentative="1">
      <w:start w:val="1"/>
      <w:numFmt w:val="bullet"/>
      <w:lvlText w:val="o"/>
      <w:lvlJc w:val="left"/>
      <w:pPr>
        <w:ind w:left="5760" w:hanging="360"/>
      </w:pPr>
      <w:rPr>
        <w:rFonts w:ascii="Courier New" w:hAnsi="Courier New" w:cs="Courier New" w:hint="default"/>
      </w:rPr>
    </w:lvl>
    <w:lvl w:ilvl="8" w:tplc="94C4ABD8" w:tentative="1">
      <w:start w:val="1"/>
      <w:numFmt w:val="bullet"/>
      <w:lvlText w:val=""/>
      <w:lvlJc w:val="left"/>
      <w:pPr>
        <w:ind w:left="6480" w:hanging="360"/>
      </w:pPr>
      <w:rPr>
        <w:rFonts w:ascii="Wingdings" w:hAnsi="Wingdings" w:hint="default"/>
      </w:rPr>
    </w:lvl>
  </w:abstractNum>
  <w:abstractNum w:abstractNumId="1" w15:restartNumberingAfterBreak="0">
    <w:nsid w:val="157C79AC"/>
    <w:multiLevelType w:val="hybridMultilevel"/>
    <w:tmpl w:val="21181F66"/>
    <w:lvl w:ilvl="0" w:tplc="25B4E6F4">
      <w:start w:val="1"/>
      <w:numFmt w:val="bullet"/>
      <w:lvlText w:val=""/>
      <w:lvlJc w:val="left"/>
      <w:pPr>
        <w:tabs>
          <w:tab w:val="num" w:pos="720"/>
        </w:tabs>
        <w:ind w:left="720" w:hanging="360"/>
      </w:pPr>
      <w:rPr>
        <w:rFonts w:ascii="Symbol" w:hAnsi="Symbol" w:hint="default"/>
      </w:rPr>
    </w:lvl>
    <w:lvl w:ilvl="1" w:tplc="A29E1298" w:tentative="1">
      <w:start w:val="1"/>
      <w:numFmt w:val="bullet"/>
      <w:lvlText w:val="o"/>
      <w:lvlJc w:val="left"/>
      <w:pPr>
        <w:ind w:left="1440" w:hanging="360"/>
      </w:pPr>
      <w:rPr>
        <w:rFonts w:ascii="Courier New" w:hAnsi="Courier New" w:cs="Courier New" w:hint="default"/>
      </w:rPr>
    </w:lvl>
    <w:lvl w:ilvl="2" w:tplc="B59000E8" w:tentative="1">
      <w:start w:val="1"/>
      <w:numFmt w:val="bullet"/>
      <w:lvlText w:val=""/>
      <w:lvlJc w:val="left"/>
      <w:pPr>
        <w:ind w:left="2160" w:hanging="360"/>
      </w:pPr>
      <w:rPr>
        <w:rFonts w:ascii="Wingdings" w:hAnsi="Wingdings" w:hint="default"/>
      </w:rPr>
    </w:lvl>
    <w:lvl w:ilvl="3" w:tplc="419C81CA" w:tentative="1">
      <w:start w:val="1"/>
      <w:numFmt w:val="bullet"/>
      <w:lvlText w:val=""/>
      <w:lvlJc w:val="left"/>
      <w:pPr>
        <w:ind w:left="2880" w:hanging="360"/>
      </w:pPr>
      <w:rPr>
        <w:rFonts w:ascii="Symbol" w:hAnsi="Symbol" w:hint="default"/>
      </w:rPr>
    </w:lvl>
    <w:lvl w:ilvl="4" w:tplc="986C0B0E" w:tentative="1">
      <w:start w:val="1"/>
      <w:numFmt w:val="bullet"/>
      <w:lvlText w:val="o"/>
      <w:lvlJc w:val="left"/>
      <w:pPr>
        <w:ind w:left="3600" w:hanging="360"/>
      </w:pPr>
      <w:rPr>
        <w:rFonts w:ascii="Courier New" w:hAnsi="Courier New" w:cs="Courier New" w:hint="default"/>
      </w:rPr>
    </w:lvl>
    <w:lvl w:ilvl="5" w:tplc="77546274" w:tentative="1">
      <w:start w:val="1"/>
      <w:numFmt w:val="bullet"/>
      <w:lvlText w:val=""/>
      <w:lvlJc w:val="left"/>
      <w:pPr>
        <w:ind w:left="4320" w:hanging="360"/>
      </w:pPr>
      <w:rPr>
        <w:rFonts w:ascii="Wingdings" w:hAnsi="Wingdings" w:hint="default"/>
      </w:rPr>
    </w:lvl>
    <w:lvl w:ilvl="6" w:tplc="7D4661C2" w:tentative="1">
      <w:start w:val="1"/>
      <w:numFmt w:val="bullet"/>
      <w:lvlText w:val=""/>
      <w:lvlJc w:val="left"/>
      <w:pPr>
        <w:ind w:left="5040" w:hanging="360"/>
      </w:pPr>
      <w:rPr>
        <w:rFonts w:ascii="Symbol" w:hAnsi="Symbol" w:hint="default"/>
      </w:rPr>
    </w:lvl>
    <w:lvl w:ilvl="7" w:tplc="C684376E" w:tentative="1">
      <w:start w:val="1"/>
      <w:numFmt w:val="bullet"/>
      <w:lvlText w:val="o"/>
      <w:lvlJc w:val="left"/>
      <w:pPr>
        <w:ind w:left="5760" w:hanging="360"/>
      </w:pPr>
      <w:rPr>
        <w:rFonts w:ascii="Courier New" w:hAnsi="Courier New" w:cs="Courier New" w:hint="default"/>
      </w:rPr>
    </w:lvl>
    <w:lvl w:ilvl="8" w:tplc="CF22D36C" w:tentative="1">
      <w:start w:val="1"/>
      <w:numFmt w:val="bullet"/>
      <w:lvlText w:val=""/>
      <w:lvlJc w:val="left"/>
      <w:pPr>
        <w:ind w:left="6480" w:hanging="360"/>
      </w:pPr>
      <w:rPr>
        <w:rFonts w:ascii="Wingdings" w:hAnsi="Wingdings" w:hint="default"/>
      </w:rPr>
    </w:lvl>
  </w:abstractNum>
  <w:abstractNum w:abstractNumId="2" w15:restartNumberingAfterBreak="0">
    <w:nsid w:val="1E433654"/>
    <w:multiLevelType w:val="hybridMultilevel"/>
    <w:tmpl w:val="079891B6"/>
    <w:lvl w:ilvl="0" w:tplc="2BDAB40A">
      <w:start w:val="1"/>
      <w:numFmt w:val="bullet"/>
      <w:lvlText w:val=""/>
      <w:lvlJc w:val="left"/>
      <w:pPr>
        <w:tabs>
          <w:tab w:val="num" w:pos="720"/>
        </w:tabs>
        <w:ind w:left="720" w:hanging="360"/>
      </w:pPr>
      <w:rPr>
        <w:rFonts w:ascii="Symbol" w:hAnsi="Symbol" w:hint="default"/>
      </w:rPr>
    </w:lvl>
    <w:lvl w:ilvl="1" w:tplc="5A7CB7C6" w:tentative="1">
      <w:start w:val="1"/>
      <w:numFmt w:val="bullet"/>
      <w:lvlText w:val="o"/>
      <w:lvlJc w:val="left"/>
      <w:pPr>
        <w:ind w:left="1440" w:hanging="360"/>
      </w:pPr>
      <w:rPr>
        <w:rFonts w:ascii="Courier New" w:hAnsi="Courier New" w:cs="Courier New" w:hint="default"/>
      </w:rPr>
    </w:lvl>
    <w:lvl w:ilvl="2" w:tplc="BC86F46E" w:tentative="1">
      <w:start w:val="1"/>
      <w:numFmt w:val="bullet"/>
      <w:lvlText w:val=""/>
      <w:lvlJc w:val="left"/>
      <w:pPr>
        <w:ind w:left="2160" w:hanging="360"/>
      </w:pPr>
      <w:rPr>
        <w:rFonts w:ascii="Wingdings" w:hAnsi="Wingdings" w:hint="default"/>
      </w:rPr>
    </w:lvl>
    <w:lvl w:ilvl="3" w:tplc="C2A4936A" w:tentative="1">
      <w:start w:val="1"/>
      <w:numFmt w:val="bullet"/>
      <w:lvlText w:val=""/>
      <w:lvlJc w:val="left"/>
      <w:pPr>
        <w:ind w:left="2880" w:hanging="360"/>
      </w:pPr>
      <w:rPr>
        <w:rFonts w:ascii="Symbol" w:hAnsi="Symbol" w:hint="default"/>
      </w:rPr>
    </w:lvl>
    <w:lvl w:ilvl="4" w:tplc="EDCEAAA6" w:tentative="1">
      <w:start w:val="1"/>
      <w:numFmt w:val="bullet"/>
      <w:lvlText w:val="o"/>
      <w:lvlJc w:val="left"/>
      <w:pPr>
        <w:ind w:left="3600" w:hanging="360"/>
      </w:pPr>
      <w:rPr>
        <w:rFonts w:ascii="Courier New" w:hAnsi="Courier New" w:cs="Courier New" w:hint="default"/>
      </w:rPr>
    </w:lvl>
    <w:lvl w:ilvl="5" w:tplc="39B68672" w:tentative="1">
      <w:start w:val="1"/>
      <w:numFmt w:val="bullet"/>
      <w:lvlText w:val=""/>
      <w:lvlJc w:val="left"/>
      <w:pPr>
        <w:ind w:left="4320" w:hanging="360"/>
      </w:pPr>
      <w:rPr>
        <w:rFonts w:ascii="Wingdings" w:hAnsi="Wingdings" w:hint="default"/>
      </w:rPr>
    </w:lvl>
    <w:lvl w:ilvl="6" w:tplc="2D381558" w:tentative="1">
      <w:start w:val="1"/>
      <w:numFmt w:val="bullet"/>
      <w:lvlText w:val=""/>
      <w:lvlJc w:val="left"/>
      <w:pPr>
        <w:ind w:left="5040" w:hanging="360"/>
      </w:pPr>
      <w:rPr>
        <w:rFonts w:ascii="Symbol" w:hAnsi="Symbol" w:hint="default"/>
      </w:rPr>
    </w:lvl>
    <w:lvl w:ilvl="7" w:tplc="176E489A" w:tentative="1">
      <w:start w:val="1"/>
      <w:numFmt w:val="bullet"/>
      <w:lvlText w:val="o"/>
      <w:lvlJc w:val="left"/>
      <w:pPr>
        <w:ind w:left="5760" w:hanging="360"/>
      </w:pPr>
      <w:rPr>
        <w:rFonts w:ascii="Courier New" w:hAnsi="Courier New" w:cs="Courier New" w:hint="default"/>
      </w:rPr>
    </w:lvl>
    <w:lvl w:ilvl="8" w:tplc="AE9871E0" w:tentative="1">
      <w:start w:val="1"/>
      <w:numFmt w:val="bullet"/>
      <w:lvlText w:val=""/>
      <w:lvlJc w:val="left"/>
      <w:pPr>
        <w:ind w:left="6480" w:hanging="360"/>
      </w:pPr>
      <w:rPr>
        <w:rFonts w:ascii="Wingdings" w:hAnsi="Wingdings" w:hint="default"/>
      </w:rPr>
    </w:lvl>
  </w:abstractNum>
  <w:abstractNum w:abstractNumId="3" w15:restartNumberingAfterBreak="0">
    <w:nsid w:val="23EA03F1"/>
    <w:multiLevelType w:val="hybridMultilevel"/>
    <w:tmpl w:val="D7E031D4"/>
    <w:lvl w:ilvl="0" w:tplc="46EAFF82">
      <w:start w:val="1"/>
      <w:numFmt w:val="bullet"/>
      <w:lvlText w:val=""/>
      <w:lvlJc w:val="left"/>
      <w:pPr>
        <w:tabs>
          <w:tab w:val="num" w:pos="720"/>
        </w:tabs>
        <w:ind w:left="720" w:hanging="360"/>
      </w:pPr>
      <w:rPr>
        <w:rFonts w:ascii="Symbol" w:hAnsi="Symbol" w:hint="default"/>
      </w:rPr>
    </w:lvl>
    <w:lvl w:ilvl="1" w:tplc="CF0A27F2" w:tentative="1">
      <w:start w:val="1"/>
      <w:numFmt w:val="bullet"/>
      <w:lvlText w:val="o"/>
      <w:lvlJc w:val="left"/>
      <w:pPr>
        <w:ind w:left="1440" w:hanging="360"/>
      </w:pPr>
      <w:rPr>
        <w:rFonts w:ascii="Courier New" w:hAnsi="Courier New" w:cs="Courier New" w:hint="default"/>
      </w:rPr>
    </w:lvl>
    <w:lvl w:ilvl="2" w:tplc="DD385BEA" w:tentative="1">
      <w:start w:val="1"/>
      <w:numFmt w:val="bullet"/>
      <w:lvlText w:val=""/>
      <w:lvlJc w:val="left"/>
      <w:pPr>
        <w:ind w:left="2160" w:hanging="360"/>
      </w:pPr>
      <w:rPr>
        <w:rFonts w:ascii="Wingdings" w:hAnsi="Wingdings" w:hint="default"/>
      </w:rPr>
    </w:lvl>
    <w:lvl w:ilvl="3" w:tplc="A05440AE" w:tentative="1">
      <w:start w:val="1"/>
      <w:numFmt w:val="bullet"/>
      <w:lvlText w:val=""/>
      <w:lvlJc w:val="left"/>
      <w:pPr>
        <w:ind w:left="2880" w:hanging="360"/>
      </w:pPr>
      <w:rPr>
        <w:rFonts w:ascii="Symbol" w:hAnsi="Symbol" w:hint="default"/>
      </w:rPr>
    </w:lvl>
    <w:lvl w:ilvl="4" w:tplc="9DBCE3BE" w:tentative="1">
      <w:start w:val="1"/>
      <w:numFmt w:val="bullet"/>
      <w:lvlText w:val="o"/>
      <w:lvlJc w:val="left"/>
      <w:pPr>
        <w:ind w:left="3600" w:hanging="360"/>
      </w:pPr>
      <w:rPr>
        <w:rFonts w:ascii="Courier New" w:hAnsi="Courier New" w:cs="Courier New" w:hint="default"/>
      </w:rPr>
    </w:lvl>
    <w:lvl w:ilvl="5" w:tplc="91D29B50" w:tentative="1">
      <w:start w:val="1"/>
      <w:numFmt w:val="bullet"/>
      <w:lvlText w:val=""/>
      <w:lvlJc w:val="left"/>
      <w:pPr>
        <w:ind w:left="4320" w:hanging="360"/>
      </w:pPr>
      <w:rPr>
        <w:rFonts w:ascii="Wingdings" w:hAnsi="Wingdings" w:hint="default"/>
      </w:rPr>
    </w:lvl>
    <w:lvl w:ilvl="6" w:tplc="E82A4DA8" w:tentative="1">
      <w:start w:val="1"/>
      <w:numFmt w:val="bullet"/>
      <w:lvlText w:val=""/>
      <w:lvlJc w:val="left"/>
      <w:pPr>
        <w:ind w:left="5040" w:hanging="360"/>
      </w:pPr>
      <w:rPr>
        <w:rFonts w:ascii="Symbol" w:hAnsi="Symbol" w:hint="default"/>
      </w:rPr>
    </w:lvl>
    <w:lvl w:ilvl="7" w:tplc="B5A61836" w:tentative="1">
      <w:start w:val="1"/>
      <w:numFmt w:val="bullet"/>
      <w:lvlText w:val="o"/>
      <w:lvlJc w:val="left"/>
      <w:pPr>
        <w:ind w:left="5760" w:hanging="360"/>
      </w:pPr>
      <w:rPr>
        <w:rFonts w:ascii="Courier New" w:hAnsi="Courier New" w:cs="Courier New" w:hint="default"/>
      </w:rPr>
    </w:lvl>
    <w:lvl w:ilvl="8" w:tplc="284A27C2" w:tentative="1">
      <w:start w:val="1"/>
      <w:numFmt w:val="bullet"/>
      <w:lvlText w:val=""/>
      <w:lvlJc w:val="left"/>
      <w:pPr>
        <w:ind w:left="6480" w:hanging="360"/>
      </w:pPr>
      <w:rPr>
        <w:rFonts w:ascii="Wingdings" w:hAnsi="Wingdings" w:hint="default"/>
      </w:rPr>
    </w:lvl>
  </w:abstractNum>
  <w:abstractNum w:abstractNumId="4" w15:restartNumberingAfterBreak="0">
    <w:nsid w:val="2D9445BD"/>
    <w:multiLevelType w:val="hybridMultilevel"/>
    <w:tmpl w:val="28D86050"/>
    <w:lvl w:ilvl="0" w:tplc="16E84914">
      <w:start w:val="1"/>
      <w:numFmt w:val="bullet"/>
      <w:lvlText w:val=""/>
      <w:lvlJc w:val="left"/>
      <w:pPr>
        <w:tabs>
          <w:tab w:val="num" w:pos="720"/>
        </w:tabs>
        <w:ind w:left="720" w:hanging="360"/>
      </w:pPr>
      <w:rPr>
        <w:rFonts w:ascii="Symbol" w:hAnsi="Symbol" w:hint="default"/>
      </w:rPr>
    </w:lvl>
    <w:lvl w:ilvl="1" w:tplc="1CECD056" w:tentative="1">
      <w:start w:val="1"/>
      <w:numFmt w:val="bullet"/>
      <w:lvlText w:val="o"/>
      <w:lvlJc w:val="left"/>
      <w:pPr>
        <w:ind w:left="1440" w:hanging="360"/>
      </w:pPr>
      <w:rPr>
        <w:rFonts w:ascii="Courier New" w:hAnsi="Courier New" w:cs="Courier New" w:hint="default"/>
      </w:rPr>
    </w:lvl>
    <w:lvl w:ilvl="2" w:tplc="211231C6" w:tentative="1">
      <w:start w:val="1"/>
      <w:numFmt w:val="bullet"/>
      <w:lvlText w:val=""/>
      <w:lvlJc w:val="left"/>
      <w:pPr>
        <w:ind w:left="2160" w:hanging="360"/>
      </w:pPr>
      <w:rPr>
        <w:rFonts w:ascii="Wingdings" w:hAnsi="Wingdings" w:hint="default"/>
      </w:rPr>
    </w:lvl>
    <w:lvl w:ilvl="3" w:tplc="D7125156" w:tentative="1">
      <w:start w:val="1"/>
      <w:numFmt w:val="bullet"/>
      <w:lvlText w:val=""/>
      <w:lvlJc w:val="left"/>
      <w:pPr>
        <w:ind w:left="2880" w:hanging="360"/>
      </w:pPr>
      <w:rPr>
        <w:rFonts w:ascii="Symbol" w:hAnsi="Symbol" w:hint="default"/>
      </w:rPr>
    </w:lvl>
    <w:lvl w:ilvl="4" w:tplc="A4303860" w:tentative="1">
      <w:start w:val="1"/>
      <w:numFmt w:val="bullet"/>
      <w:lvlText w:val="o"/>
      <w:lvlJc w:val="left"/>
      <w:pPr>
        <w:ind w:left="3600" w:hanging="360"/>
      </w:pPr>
      <w:rPr>
        <w:rFonts w:ascii="Courier New" w:hAnsi="Courier New" w:cs="Courier New" w:hint="default"/>
      </w:rPr>
    </w:lvl>
    <w:lvl w:ilvl="5" w:tplc="3942E50A" w:tentative="1">
      <w:start w:val="1"/>
      <w:numFmt w:val="bullet"/>
      <w:lvlText w:val=""/>
      <w:lvlJc w:val="left"/>
      <w:pPr>
        <w:ind w:left="4320" w:hanging="360"/>
      </w:pPr>
      <w:rPr>
        <w:rFonts w:ascii="Wingdings" w:hAnsi="Wingdings" w:hint="default"/>
      </w:rPr>
    </w:lvl>
    <w:lvl w:ilvl="6" w:tplc="3064CD3C" w:tentative="1">
      <w:start w:val="1"/>
      <w:numFmt w:val="bullet"/>
      <w:lvlText w:val=""/>
      <w:lvlJc w:val="left"/>
      <w:pPr>
        <w:ind w:left="5040" w:hanging="360"/>
      </w:pPr>
      <w:rPr>
        <w:rFonts w:ascii="Symbol" w:hAnsi="Symbol" w:hint="default"/>
      </w:rPr>
    </w:lvl>
    <w:lvl w:ilvl="7" w:tplc="1D64D694" w:tentative="1">
      <w:start w:val="1"/>
      <w:numFmt w:val="bullet"/>
      <w:lvlText w:val="o"/>
      <w:lvlJc w:val="left"/>
      <w:pPr>
        <w:ind w:left="5760" w:hanging="360"/>
      </w:pPr>
      <w:rPr>
        <w:rFonts w:ascii="Courier New" w:hAnsi="Courier New" w:cs="Courier New" w:hint="default"/>
      </w:rPr>
    </w:lvl>
    <w:lvl w:ilvl="8" w:tplc="70281F8C" w:tentative="1">
      <w:start w:val="1"/>
      <w:numFmt w:val="bullet"/>
      <w:lvlText w:val=""/>
      <w:lvlJc w:val="left"/>
      <w:pPr>
        <w:ind w:left="6480" w:hanging="360"/>
      </w:pPr>
      <w:rPr>
        <w:rFonts w:ascii="Wingdings" w:hAnsi="Wingdings" w:hint="default"/>
      </w:rPr>
    </w:lvl>
  </w:abstractNum>
  <w:abstractNum w:abstractNumId="5" w15:restartNumberingAfterBreak="0">
    <w:nsid w:val="357D2BC1"/>
    <w:multiLevelType w:val="hybridMultilevel"/>
    <w:tmpl w:val="69229D32"/>
    <w:lvl w:ilvl="0" w:tplc="1E8AE638">
      <w:start w:val="1"/>
      <w:numFmt w:val="bullet"/>
      <w:lvlText w:val=""/>
      <w:lvlJc w:val="left"/>
      <w:pPr>
        <w:tabs>
          <w:tab w:val="num" w:pos="720"/>
        </w:tabs>
        <w:ind w:left="720" w:hanging="360"/>
      </w:pPr>
      <w:rPr>
        <w:rFonts w:ascii="Symbol" w:hAnsi="Symbol" w:hint="default"/>
      </w:rPr>
    </w:lvl>
    <w:lvl w:ilvl="1" w:tplc="898C42EA" w:tentative="1">
      <w:start w:val="1"/>
      <w:numFmt w:val="bullet"/>
      <w:lvlText w:val="o"/>
      <w:lvlJc w:val="left"/>
      <w:pPr>
        <w:ind w:left="1440" w:hanging="360"/>
      </w:pPr>
      <w:rPr>
        <w:rFonts w:ascii="Courier New" w:hAnsi="Courier New" w:cs="Courier New" w:hint="default"/>
      </w:rPr>
    </w:lvl>
    <w:lvl w:ilvl="2" w:tplc="7996F542" w:tentative="1">
      <w:start w:val="1"/>
      <w:numFmt w:val="bullet"/>
      <w:lvlText w:val=""/>
      <w:lvlJc w:val="left"/>
      <w:pPr>
        <w:ind w:left="2160" w:hanging="360"/>
      </w:pPr>
      <w:rPr>
        <w:rFonts w:ascii="Wingdings" w:hAnsi="Wingdings" w:hint="default"/>
      </w:rPr>
    </w:lvl>
    <w:lvl w:ilvl="3" w:tplc="65EC67BC" w:tentative="1">
      <w:start w:val="1"/>
      <w:numFmt w:val="bullet"/>
      <w:lvlText w:val=""/>
      <w:lvlJc w:val="left"/>
      <w:pPr>
        <w:ind w:left="2880" w:hanging="360"/>
      </w:pPr>
      <w:rPr>
        <w:rFonts w:ascii="Symbol" w:hAnsi="Symbol" w:hint="default"/>
      </w:rPr>
    </w:lvl>
    <w:lvl w:ilvl="4" w:tplc="13D67C1C" w:tentative="1">
      <w:start w:val="1"/>
      <w:numFmt w:val="bullet"/>
      <w:lvlText w:val="o"/>
      <w:lvlJc w:val="left"/>
      <w:pPr>
        <w:ind w:left="3600" w:hanging="360"/>
      </w:pPr>
      <w:rPr>
        <w:rFonts w:ascii="Courier New" w:hAnsi="Courier New" w:cs="Courier New" w:hint="default"/>
      </w:rPr>
    </w:lvl>
    <w:lvl w:ilvl="5" w:tplc="BB4C08F0" w:tentative="1">
      <w:start w:val="1"/>
      <w:numFmt w:val="bullet"/>
      <w:lvlText w:val=""/>
      <w:lvlJc w:val="left"/>
      <w:pPr>
        <w:ind w:left="4320" w:hanging="360"/>
      </w:pPr>
      <w:rPr>
        <w:rFonts w:ascii="Wingdings" w:hAnsi="Wingdings" w:hint="default"/>
      </w:rPr>
    </w:lvl>
    <w:lvl w:ilvl="6" w:tplc="1B6C44BC" w:tentative="1">
      <w:start w:val="1"/>
      <w:numFmt w:val="bullet"/>
      <w:lvlText w:val=""/>
      <w:lvlJc w:val="left"/>
      <w:pPr>
        <w:ind w:left="5040" w:hanging="360"/>
      </w:pPr>
      <w:rPr>
        <w:rFonts w:ascii="Symbol" w:hAnsi="Symbol" w:hint="default"/>
      </w:rPr>
    </w:lvl>
    <w:lvl w:ilvl="7" w:tplc="39E2254A" w:tentative="1">
      <w:start w:val="1"/>
      <w:numFmt w:val="bullet"/>
      <w:lvlText w:val="o"/>
      <w:lvlJc w:val="left"/>
      <w:pPr>
        <w:ind w:left="5760" w:hanging="360"/>
      </w:pPr>
      <w:rPr>
        <w:rFonts w:ascii="Courier New" w:hAnsi="Courier New" w:cs="Courier New" w:hint="default"/>
      </w:rPr>
    </w:lvl>
    <w:lvl w:ilvl="8" w:tplc="0686AC80" w:tentative="1">
      <w:start w:val="1"/>
      <w:numFmt w:val="bullet"/>
      <w:lvlText w:val=""/>
      <w:lvlJc w:val="left"/>
      <w:pPr>
        <w:ind w:left="6480" w:hanging="360"/>
      </w:pPr>
      <w:rPr>
        <w:rFonts w:ascii="Wingdings" w:hAnsi="Wingdings" w:hint="default"/>
      </w:rPr>
    </w:lvl>
  </w:abstractNum>
  <w:abstractNum w:abstractNumId="6" w15:restartNumberingAfterBreak="0">
    <w:nsid w:val="3EAD236A"/>
    <w:multiLevelType w:val="hybridMultilevel"/>
    <w:tmpl w:val="885251A8"/>
    <w:lvl w:ilvl="0" w:tplc="69E4C89A">
      <w:start w:val="1"/>
      <w:numFmt w:val="bullet"/>
      <w:lvlText w:val=""/>
      <w:lvlJc w:val="left"/>
      <w:pPr>
        <w:tabs>
          <w:tab w:val="num" w:pos="720"/>
        </w:tabs>
        <w:ind w:left="720" w:hanging="360"/>
      </w:pPr>
      <w:rPr>
        <w:rFonts w:ascii="Symbol" w:hAnsi="Symbol" w:hint="default"/>
      </w:rPr>
    </w:lvl>
    <w:lvl w:ilvl="1" w:tplc="3AA09F22" w:tentative="1">
      <w:start w:val="1"/>
      <w:numFmt w:val="bullet"/>
      <w:lvlText w:val="o"/>
      <w:lvlJc w:val="left"/>
      <w:pPr>
        <w:ind w:left="1440" w:hanging="360"/>
      </w:pPr>
      <w:rPr>
        <w:rFonts w:ascii="Courier New" w:hAnsi="Courier New" w:cs="Courier New" w:hint="default"/>
      </w:rPr>
    </w:lvl>
    <w:lvl w:ilvl="2" w:tplc="60308EE8" w:tentative="1">
      <w:start w:val="1"/>
      <w:numFmt w:val="bullet"/>
      <w:lvlText w:val=""/>
      <w:lvlJc w:val="left"/>
      <w:pPr>
        <w:ind w:left="2160" w:hanging="360"/>
      </w:pPr>
      <w:rPr>
        <w:rFonts w:ascii="Wingdings" w:hAnsi="Wingdings" w:hint="default"/>
      </w:rPr>
    </w:lvl>
    <w:lvl w:ilvl="3" w:tplc="EAA417A4" w:tentative="1">
      <w:start w:val="1"/>
      <w:numFmt w:val="bullet"/>
      <w:lvlText w:val=""/>
      <w:lvlJc w:val="left"/>
      <w:pPr>
        <w:ind w:left="2880" w:hanging="360"/>
      </w:pPr>
      <w:rPr>
        <w:rFonts w:ascii="Symbol" w:hAnsi="Symbol" w:hint="default"/>
      </w:rPr>
    </w:lvl>
    <w:lvl w:ilvl="4" w:tplc="6FDE2964" w:tentative="1">
      <w:start w:val="1"/>
      <w:numFmt w:val="bullet"/>
      <w:lvlText w:val="o"/>
      <w:lvlJc w:val="left"/>
      <w:pPr>
        <w:ind w:left="3600" w:hanging="360"/>
      </w:pPr>
      <w:rPr>
        <w:rFonts w:ascii="Courier New" w:hAnsi="Courier New" w:cs="Courier New" w:hint="default"/>
      </w:rPr>
    </w:lvl>
    <w:lvl w:ilvl="5" w:tplc="4358D5FE" w:tentative="1">
      <w:start w:val="1"/>
      <w:numFmt w:val="bullet"/>
      <w:lvlText w:val=""/>
      <w:lvlJc w:val="left"/>
      <w:pPr>
        <w:ind w:left="4320" w:hanging="360"/>
      </w:pPr>
      <w:rPr>
        <w:rFonts w:ascii="Wingdings" w:hAnsi="Wingdings" w:hint="default"/>
      </w:rPr>
    </w:lvl>
    <w:lvl w:ilvl="6" w:tplc="F2BE0206" w:tentative="1">
      <w:start w:val="1"/>
      <w:numFmt w:val="bullet"/>
      <w:lvlText w:val=""/>
      <w:lvlJc w:val="left"/>
      <w:pPr>
        <w:ind w:left="5040" w:hanging="360"/>
      </w:pPr>
      <w:rPr>
        <w:rFonts w:ascii="Symbol" w:hAnsi="Symbol" w:hint="default"/>
      </w:rPr>
    </w:lvl>
    <w:lvl w:ilvl="7" w:tplc="DC264A32" w:tentative="1">
      <w:start w:val="1"/>
      <w:numFmt w:val="bullet"/>
      <w:lvlText w:val="o"/>
      <w:lvlJc w:val="left"/>
      <w:pPr>
        <w:ind w:left="5760" w:hanging="360"/>
      </w:pPr>
      <w:rPr>
        <w:rFonts w:ascii="Courier New" w:hAnsi="Courier New" w:cs="Courier New" w:hint="default"/>
      </w:rPr>
    </w:lvl>
    <w:lvl w:ilvl="8" w:tplc="F49223F6" w:tentative="1">
      <w:start w:val="1"/>
      <w:numFmt w:val="bullet"/>
      <w:lvlText w:val=""/>
      <w:lvlJc w:val="left"/>
      <w:pPr>
        <w:ind w:left="6480" w:hanging="360"/>
      </w:pPr>
      <w:rPr>
        <w:rFonts w:ascii="Wingdings" w:hAnsi="Wingdings" w:hint="default"/>
      </w:rPr>
    </w:lvl>
  </w:abstractNum>
  <w:abstractNum w:abstractNumId="7" w15:restartNumberingAfterBreak="0">
    <w:nsid w:val="40CB7672"/>
    <w:multiLevelType w:val="hybridMultilevel"/>
    <w:tmpl w:val="760640B0"/>
    <w:lvl w:ilvl="0" w:tplc="E65E2506">
      <w:start w:val="1"/>
      <w:numFmt w:val="bullet"/>
      <w:lvlText w:val=""/>
      <w:lvlJc w:val="left"/>
      <w:pPr>
        <w:tabs>
          <w:tab w:val="num" w:pos="720"/>
        </w:tabs>
        <w:ind w:left="720" w:hanging="360"/>
      </w:pPr>
      <w:rPr>
        <w:rFonts w:ascii="Symbol" w:hAnsi="Symbol" w:hint="default"/>
      </w:rPr>
    </w:lvl>
    <w:lvl w:ilvl="1" w:tplc="C2607FB8" w:tentative="1">
      <w:start w:val="1"/>
      <w:numFmt w:val="bullet"/>
      <w:lvlText w:val="o"/>
      <w:lvlJc w:val="left"/>
      <w:pPr>
        <w:ind w:left="1440" w:hanging="360"/>
      </w:pPr>
      <w:rPr>
        <w:rFonts w:ascii="Courier New" w:hAnsi="Courier New" w:cs="Courier New" w:hint="default"/>
      </w:rPr>
    </w:lvl>
    <w:lvl w:ilvl="2" w:tplc="4FDC231A" w:tentative="1">
      <w:start w:val="1"/>
      <w:numFmt w:val="bullet"/>
      <w:lvlText w:val=""/>
      <w:lvlJc w:val="left"/>
      <w:pPr>
        <w:ind w:left="2160" w:hanging="360"/>
      </w:pPr>
      <w:rPr>
        <w:rFonts w:ascii="Wingdings" w:hAnsi="Wingdings" w:hint="default"/>
      </w:rPr>
    </w:lvl>
    <w:lvl w:ilvl="3" w:tplc="28A47E62" w:tentative="1">
      <w:start w:val="1"/>
      <w:numFmt w:val="bullet"/>
      <w:lvlText w:val=""/>
      <w:lvlJc w:val="left"/>
      <w:pPr>
        <w:ind w:left="2880" w:hanging="360"/>
      </w:pPr>
      <w:rPr>
        <w:rFonts w:ascii="Symbol" w:hAnsi="Symbol" w:hint="default"/>
      </w:rPr>
    </w:lvl>
    <w:lvl w:ilvl="4" w:tplc="DCB48DD2" w:tentative="1">
      <w:start w:val="1"/>
      <w:numFmt w:val="bullet"/>
      <w:lvlText w:val="o"/>
      <w:lvlJc w:val="left"/>
      <w:pPr>
        <w:ind w:left="3600" w:hanging="360"/>
      </w:pPr>
      <w:rPr>
        <w:rFonts w:ascii="Courier New" w:hAnsi="Courier New" w:cs="Courier New" w:hint="default"/>
      </w:rPr>
    </w:lvl>
    <w:lvl w:ilvl="5" w:tplc="2878F7B4" w:tentative="1">
      <w:start w:val="1"/>
      <w:numFmt w:val="bullet"/>
      <w:lvlText w:val=""/>
      <w:lvlJc w:val="left"/>
      <w:pPr>
        <w:ind w:left="4320" w:hanging="360"/>
      </w:pPr>
      <w:rPr>
        <w:rFonts w:ascii="Wingdings" w:hAnsi="Wingdings" w:hint="default"/>
      </w:rPr>
    </w:lvl>
    <w:lvl w:ilvl="6" w:tplc="6B22834E" w:tentative="1">
      <w:start w:val="1"/>
      <w:numFmt w:val="bullet"/>
      <w:lvlText w:val=""/>
      <w:lvlJc w:val="left"/>
      <w:pPr>
        <w:ind w:left="5040" w:hanging="360"/>
      </w:pPr>
      <w:rPr>
        <w:rFonts w:ascii="Symbol" w:hAnsi="Symbol" w:hint="default"/>
      </w:rPr>
    </w:lvl>
    <w:lvl w:ilvl="7" w:tplc="D8F27F4E" w:tentative="1">
      <w:start w:val="1"/>
      <w:numFmt w:val="bullet"/>
      <w:lvlText w:val="o"/>
      <w:lvlJc w:val="left"/>
      <w:pPr>
        <w:ind w:left="5760" w:hanging="360"/>
      </w:pPr>
      <w:rPr>
        <w:rFonts w:ascii="Courier New" w:hAnsi="Courier New" w:cs="Courier New" w:hint="default"/>
      </w:rPr>
    </w:lvl>
    <w:lvl w:ilvl="8" w:tplc="412809FA" w:tentative="1">
      <w:start w:val="1"/>
      <w:numFmt w:val="bullet"/>
      <w:lvlText w:val=""/>
      <w:lvlJc w:val="left"/>
      <w:pPr>
        <w:ind w:left="6480" w:hanging="360"/>
      </w:pPr>
      <w:rPr>
        <w:rFonts w:ascii="Wingdings" w:hAnsi="Wingdings" w:hint="default"/>
      </w:rPr>
    </w:lvl>
  </w:abstractNum>
  <w:abstractNum w:abstractNumId="8" w15:restartNumberingAfterBreak="0">
    <w:nsid w:val="41CD1655"/>
    <w:multiLevelType w:val="hybridMultilevel"/>
    <w:tmpl w:val="EC087288"/>
    <w:lvl w:ilvl="0" w:tplc="0E16D9AC">
      <w:start w:val="1"/>
      <w:numFmt w:val="bullet"/>
      <w:lvlText w:val=""/>
      <w:lvlJc w:val="left"/>
      <w:pPr>
        <w:tabs>
          <w:tab w:val="num" w:pos="720"/>
        </w:tabs>
        <w:ind w:left="720" w:hanging="360"/>
      </w:pPr>
      <w:rPr>
        <w:rFonts w:ascii="Symbol" w:hAnsi="Symbol" w:hint="default"/>
      </w:rPr>
    </w:lvl>
    <w:lvl w:ilvl="1" w:tplc="41ACC698" w:tentative="1">
      <w:start w:val="1"/>
      <w:numFmt w:val="bullet"/>
      <w:lvlText w:val="o"/>
      <w:lvlJc w:val="left"/>
      <w:pPr>
        <w:ind w:left="1440" w:hanging="360"/>
      </w:pPr>
      <w:rPr>
        <w:rFonts w:ascii="Courier New" w:hAnsi="Courier New" w:cs="Courier New" w:hint="default"/>
      </w:rPr>
    </w:lvl>
    <w:lvl w:ilvl="2" w:tplc="2E26CFCE" w:tentative="1">
      <w:start w:val="1"/>
      <w:numFmt w:val="bullet"/>
      <w:lvlText w:val=""/>
      <w:lvlJc w:val="left"/>
      <w:pPr>
        <w:ind w:left="2160" w:hanging="360"/>
      </w:pPr>
      <w:rPr>
        <w:rFonts w:ascii="Wingdings" w:hAnsi="Wingdings" w:hint="default"/>
      </w:rPr>
    </w:lvl>
    <w:lvl w:ilvl="3" w:tplc="90EC205C" w:tentative="1">
      <w:start w:val="1"/>
      <w:numFmt w:val="bullet"/>
      <w:lvlText w:val=""/>
      <w:lvlJc w:val="left"/>
      <w:pPr>
        <w:ind w:left="2880" w:hanging="360"/>
      </w:pPr>
      <w:rPr>
        <w:rFonts w:ascii="Symbol" w:hAnsi="Symbol" w:hint="default"/>
      </w:rPr>
    </w:lvl>
    <w:lvl w:ilvl="4" w:tplc="BC86F0E4" w:tentative="1">
      <w:start w:val="1"/>
      <w:numFmt w:val="bullet"/>
      <w:lvlText w:val="o"/>
      <w:lvlJc w:val="left"/>
      <w:pPr>
        <w:ind w:left="3600" w:hanging="360"/>
      </w:pPr>
      <w:rPr>
        <w:rFonts w:ascii="Courier New" w:hAnsi="Courier New" w:cs="Courier New" w:hint="default"/>
      </w:rPr>
    </w:lvl>
    <w:lvl w:ilvl="5" w:tplc="1C404DA4" w:tentative="1">
      <w:start w:val="1"/>
      <w:numFmt w:val="bullet"/>
      <w:lvlText w:val=""/>
      <w:lvlJc w:val="left"/>
      <w:pPr>
        <w:ind w:left="4320" w:hanging="360"/>
      </w:pPr>
      <w:rPr>
        <w:rFonts w:ascii="Wingdings" w:hAnsi="Wingdings" w:hint="default"/>
      </w:rPr>
    </w:lvl>
    <w:lvl w:ilvl="6" w:tplc="090C5BE6" w:tentative="1">
      <w:start w:val="1"/>
      <w:numFmt w:val="bullet"/>
      <w:lvlText w:val=""/>
      <w:lvlJc w:val="left"/>
      <w:pPr>
        <w:ind w:left="5040" w:hanging="360"/>
      </w:pPr>
      <w:rPr>
        <w:rFonts w:ascii="Symbol" w:hAnsi="Symbol" w:hint="default"/>
      </w:rPr>
    </w:lvl>
    <w:lvl w:ilvl="7" w:tplc="F54891E2" w:tentative="1">
      <w:start w:val="1"/>
      <w:numFmt w:val="bullet"/>
      <w:lvlText w:val="o"/>
      <w:lvlJc w:val="left"/>
      <w:pPr>
        <w:ind w:left="5760" w:hanging="360"/>
      </w:pPr>
      <w:rPr>
        <w:rFonts w:ascii="Courier New" w:hAnsi="Courier New" w:cs="Courier New" w:hint="default"/>
      </w:rPr>
    </w:lvl>
    <w:lvl w:ilvl="8" w:tplc="F8765C76" w:tentative="1">
      <w:start w:val="1"/>
      <w:numFmt w:val="bullet"/>
      <w:lvlText w:val=""/>
      <w:lvlJc w:val="left"/>
      <w:pPr>
        <w:ind w:left="6480" w:hanging="360"/>
      </w:pPr>
      <w:rPr>
        <w:rFonts w:ascii="Wingdings" w:hAnsi="Wingdings" w:hint="default"/>
      </w:rPr>
    </w:lvl>
  </w:abstractNum>
  <w:abstractNum w:abstractNumId="9" w15:restartNumberingAfterBreak="0">
    <w:nsid w:val="51922010"/>
    <w:multiLevelType w:val="hybridMultilevel"/>
    <w:tmpl w:val="9A6ED456"/>
    <w:lvl w:ilvl="0" w:tplc="75C692FA">
      <w:start w:val="8"/>
      <w:numFmt w:val="bullet"/>
      <w:lvlText w:val="-"/>
      <w:lvlJc w:val="left"/>
      <w:pPr>
        <w:ind w:left="720" w:hanging="360"/>
      </w:pPr>
      <w:rPr>
        <w:rFonts w:ascii="Times New Roman" w:eastAsia="Times New Roman" w:hAnsi="Times New Roman" w:cs="Times New Roman" w:hint="default"/>
      </w:rPr>
    </w:lvl>
    <w:lvl w:ilvl="1" w:tplc="1A1299DC" w:tentative="1">
      <w:start w:val="1"/>
      <w:numFmt w:val="bullet"/>
      <w:lvlText w:val="o"/>
      <w:lvlJc w:val="left"/>
      <w:pPr>
        <w:ind w:left="1440" w:hanging="360"/>
      </w:pPr>
      <w:rPr>
        <w:rFonts w:ascii="Courier New" w:hAnsi="Courier New" w:cs="Courier New" w:hint="default"/>
      </w:rPr>
    </w:lvl>
    <w:lvl w:ilvl="2" w:tplc="3C8C367E" w:tentative="1">
      <w:start w:val="1"/>
      <w:numFmt w:val="bullet"/>
      <w:lvlText w:val=""/>
      <w:lvlJc w:val="left"/>
      <w:pPr>
        <w:ind w:left="2160" w:hanging="360"/>
      </w:pPr>
      <w:rPr>
        <w:rFonts w:ascii="Wingdings" w:hAnsi="Wingdings" w:hint="default"/>
      </w:rPr>
    </w:lvl>
    <w:lvl w:ilvl="3" w:tplc="12D01EE2" w:tentative="1">
      <w:start w:val="1"/>
      <w:numFmt w:val="bullet"/>
      <w:lvlText w:val=""/>
      <w:lvlJc w:val="left"/>
      <w:pPr>
        <w:ind w:left="2880" w:hanging="360"/>
      </w:pPr>
      <w:rPr>
        <w:rFonts w:ascii="Symbol" w:hAnsi="Symbol" w:hint="default"/>
      </w:rPr>
    </w:lvl>
    <w:lvl w:ilvl="4" w:tplc="22206C2E" w:tentative="1">
      <w:start w:val="1"/>
      <w:numFmt w:val="bullet"/>
      <w:lvlText w:val="o"/>
      <w:lvlJc w:val="left"/>
      <w:pPr>
        <w:ind w:left="3600" w:hanging="360"/>
      </w:pPr>
      <w:rPr>
        <w:rFonts w:ascii="Courier New" w:hAnsi="Courier New" w:cs="Courier New" w:hint="default"/>
      </w:rPr>
    </w:lvl>
    <w:lvl w:ilvl="5" w:tplc="892E4BE0" w:tentative="1">
      <w:start w:val="1"/>
      <w:numFmt w:val="bullet"/>
      <w:lvlText w:val=""/>
      <w:lvlJc w:val="left"/>
      <w:pPr>
        <w:ind w:left="4320" w:hanging="360"/>
      </w:pPr>
      <w:rPr>
        <w:rFonts w:ascii="Wingdings" w:hAnsi="Wingdings" w:hint="default"/>
      </w:rPr>
    </w:lvl>
    <w:lvl w:ilvl="6" w:tplc="3B6ADA70" w:tentative="1">
      <w:start w:val="1"/>
      <w:numFmt w:val="bullet"/>
      <w:lvlText w:val=""/>
      <w:lvlJc w:val="left"/>
      <w:pPr>
        <w:ind w:left="5040" w:hanging="360"/>
      </w:pPr>
      <w:rPr>
        <w:rFonts w:ascii="Symbol" w:hAnsi="Symbol" w:hint="default"/>
      </w:rPr>
    </w:lvl>
    <w:lvl w:ilvl="7" w:tplc="896A29B2" w:tentative="1">
      <w:start w:val="1"/>
      <w:numFmt w:val="bullet"/>
      <w:lvlText w:val="o"/>
      <w:lvlJc w:val="left"/>
      <w:pPr>
        <w:ind w:left="5760" w:hanging="360"/>
      </w:pPr>
      <w:rPr>
        <w:rFonts w:ascii="Courier New" w:hAnsi="Courier New" w:cs="Courier New" w:hint="default"/>
      </w:rPr>
    </w:lvl>
    <w:lvl w:ilvl="8" w:tplc="FE468CB0" w:tentative="1">
      <w:start w:val="1"/>
      <w:numFmt w:val="bullet"/>
      <w:lvlText w:val=""/>
      <w:lvlJc w:val="left"/>
      <w:pPr>
        <w:ind w:left="6480" w:hanging="360"/>
      </w:pPr>
      <w:rPr>
        <w:rFonts w:ascii="Wingdings" w:hAnsi="Wingdings" w:hint="default"/>
      </w:rPr>
    </w:lvl>
  </w:abstractNum>
  <w:abstractNum w:abstractNumId="10" w15:restartNumberingAfterBreak="0">
    <w:nsid w:val="51C9443D"/>
    <w:multiLevelType w:val="hybridMultilevel"/>
    <w:tmpl w:val="444223FE"/>
    <w:lvl w:ilvl="0" w:tplc="5FE8A614">
      <w:start w:val="1"/>
      <w:numFmt w:val="bullet"/>
      <w:lvlText w:val=""/>
      <w:lvlJc w:val="left"/>
      <w:pPr>
        <w:tabs>
          <w:tab w:val="num" w:pos="720"/>
        </w:tabs>
        <w:ind w:left="720" w:hanging="360"/>
      </w:pPr>
      <w:rPr>
        <w:rFonts w:ascii="Symbol" w:hAnsi="Symbol" w:hint="default"/>
      </w:rPr>
    </w:lvl>
    <w:lvl w:ilvl="1" w:tplc="D37276FC" w:tentative="1">
      <w:start w:val="1"/>
      <w:numFmt w:val="bullet"/>
      <w:lvlText w:val="o"/>
      <w:lvlJc w:val="left"/>
      <w:pPr>
        <w:ind w:left="1440" w:hanging="360"/>
      </w:pPr>
      <w:rPr>
        <w:rFonts w:ascii="Courier New" w:hAnsi="Courier New" w:cs="Courier New" w:hint="default"/>
      </w:rPr>
    </w:lvl>
    <w:lvl w:ilvl="2" w:tplc="1F10FDF6" w:tentative="1">
      <w:start w:val="1"/>
      <w:numFmt w:val="bullet"/>
      <w:lvlText w:val=""/>
      <w:lvlJc w:val="left"/>
      <w:pPr>
        <w:ind w:left="2160" w:hanging="360"/>
      </w:pPr>
      <w:rPr>
        <w:rFonts w:ascii="Wingdings" w:hAnsi="Wingdings" w:hint="default"/>
      </w:rPr>
    </w:lvl>
    <w:lvl w:ilvl="3" w:tplc="502E644C" w:tentative="1">
      <w:start w:val="1"/>
      <w:numFmt w:val="bullet"/>
      <w:lvlText w:val=""/>
      <w:lvlJc w:val="left"/>
      <w:pPr>
        <w:ind w:left="2880" w:hanging="360"/>
      </w:pPr>
      <w:rPr>
        <w:rFonts w:ascii="Symbol" w:hAnsi="Symbol" w:hint="default"/>
      </w:rPr>
    </w:lvl>
    <w:lvl w:ilvl="4" w:tplc="16620FC4" w:tentative="1">
      <w:start w:val="1"/>
      <w:numFmt w:val="bullet"/>
      <w:lvlText w:val="o"/>
      <w:lvlJc w:val="left"/>
      <w:pPr>
        <w:ind w:left="3600" w:hanging="360"/>
      </w:pPr>
      <w:rPr>
        <w:rFonts w:ascii="Courier New" w:hAnsi="Courier New" w:cs="Courier New" w:hint="default"/>
      </w:rPr>
    </w:lvl>
    <w:lvl w:ilvl="5" w:tplc="2BFA8160" w:tentative="1">
      <w:start w:val="1"/>
      <w:numFmt w:val="bullet"/>
      <w:lvlText w:val=""/>
      <w:lvlJc w:val="left"/>
      <w:pPr>
        <w:ind w:left="4320" w:hanging="360"/>
      </w:pPr>
      <w:rPr>
        <w:rFonts w:ascii="Wingdings" w:hAnsi="Wingdings" w:hint="default"/>
      </w:rPr>
    </w:lvl>
    <w:lvl w:ilvl="6" w:tplc="A7201F96" w:tentative="1">
      <w:start w:val="1"/>
      <w:numFmt w:val="bullet"/>
      <w:lvlText w:val=""/>
      <w:lvlJc w:val="left"/>
      <w:pPr>
        <w:ind w:left="5040" w:hanging="360"/>
      </w:pPr>
      <w:rPr>
        <w:rFonts w:ascii="Symbol" w:hAnsi="Symbol" w:hint="default"/>
      </w:rPr>
    </w:lvl>
    <w:lvl w:ilvl="7" w:tplc="26CCD98C" w:tentative="1">
      <w:start w:val="1"/>
      <w:numFmt w:val="bullet"/>
      <w:lvlText w:val="o"/>
      <w:lvlJc w:val="left"/>
      <w:pPr>
        <w:ind w:left="5760" w:hanging="360"/>
      </w:pPr>
      <w:rPr>
        <w:rFonts w:ascii="Courier New" w:hAnsi="Courier New" w:cs="Courier New" w:hint="default"/>
      </w:rPr>
    </w:lvl>
    <w:lvl w:ilvl="8" w:tplc="7CD806FA" w:tentative="1">
      <w:start w:val="1"/>
      <w:numFmt w:val="bullet"/>
      <w:lvlText w:val=""/>
      <w:lvlJc w:val="left"/>
      <w:pPr>
        <w:ind w:left="6480" w:hanging="360"/>
      </w:pPr>
      <w:rPr>
        <w:rFonts w:ascii="Wingdings" w:hAnsi="Wingdings" w:hint="default"/>
      </w:rPr>
    </w:lvl>
  </w:abstractNum>
  <w:abstractNum w:abstractNumId="11" w15:restartNumberingAfterBreak="0">
    <w:nsid w:val="76D5080F"/>
    <w:multiLevelType w:val="hybridMultilevel"/>
    <w:tmpl w:val="8FA8A838"/>
    <w:lvl w:ilvl="0" w:tplc="AAE6AAB0">
      <w:start w:val="1"/>
      <w:numFmt w:val="bullet"/>
      <w:lvlText w:val=""/>
      <w:lvlJc w:val="left"/>
      <w:pPr>
        <w:tabs>
          <w:tab w:val="num" w:pos="720"/>
        </w:tabs>
        <w:ind w:left="720" w:hanging="360"/>
      </w:pPr>
      <w:rPr>
        <w:rFonts w:ascii="Symbol" w:hAnsi="Symbol" w:hint="default"/>
      </w:rPr>
    </w:lvl>
    <w:lvl w:ilvl="1" w:tplc="A9F00744" w:tentative="1">
      <w:start w:val="1"/>
      <w:numFmt w:val="bullet"/>
      <w:lvlText w:val="o"/>
      <w:lvlJc w:val="left"/>
      <w:pPr>
        <w:ind w:left="1440" w:hanging="360"/>
      </w:pPr>
      <w:rPr>
        <w:rFonts w:ascii="Courier New" w:hAnsi="Courier New" w:cs="Courier New" w:hint="default"/>
      </w:rPr>
    </w:lvl>
    <w:lvl w:ilvl="2" w:tplc="34BC8BC6" w:tentative="1">
      <w:start w:val="1"/>
      <w:numFmt w:val="bullet"/>
      <w:lvlText w:val=""/>
      <w:lvlJc w:val="left"/>
      <w:pPr>
        <w:ind w:left="2160" w:hanging="360"/>
      </w:pPr>
      <w:rPr>
        <w:rFonts w:ascii="Wingdings" w:hAnsi="Wingdings" w:hint="default"/>
      </w:rPr>
    </w:lvl>
    <w:lvl w:ilvl="3" w:tplc="96C0E864" w:tentative="1">
      <w:start w:val="1"/>
      <w:numFmt w:val="bullet"/>
      <w:lvlText w:val=""/>
      <w:lvlJc w:val="left"/>
      <w:pPr>
        <w:ind w:left="2880" w:hanging="360"/>
      </w:pPr>
      <w:rPr>
        <w:rFonts w:ascii="Symbol" w:hAnsi="Symbol" w:hint="default"/>
      </w:rPr>
    </w:lvl>
    <w:lvl w:ilvl="4" w:tplc="D522030C" w:tentative="1">
      <w:start w:val="1"/>
      <w:numFmt w:val="bullet"/>
      <w:lvlText w:val="o"/>
      <w:lvlJc w:val="left"/>
      <w:pPr>
        <w:ind w:left="3600" w:hanging="360"/>
      </w:pPr>
      <w:rPr>
        <w:rFonts w:ascii="Courier New" w:hAnsi="Courier New" w:cs="Courier New" w:hint="default"/>
      </w:rPr>
    </w:lvl>
    <w:lvl w:ilvl="5" w:tplc="4D66A1EE" w:tentative="1">
      <w:start w:val="1"/>
      <w:numFmt w:val="bullet"/>
      <w:lvlText w:val=""/>
      <w:lvlJc w:val="left"/>
      <w:pPr>
        <w:ind w:left="4320" w:hanging="360"/>
      </w:pPr>
      <w:rPr>
        <w:rFonts w:ascii="Wingdings" w:hAnsi="Wingdings" w:hint="default"/>
      </w:rPr>
    </w:lvl>
    <w:lvl w:ilvl="6" w:tplc="B458081A" w:tentative="1">
      <w:start w:val="1"/>
      <w:numFmt w:val="bullet"/>
      <w:lvlText w:val=""/>
      <w:lvlJc w:val="left"/>
      <w:pPr>
        <w:ind w:left="5040" w:hanging="360"/>
      </w:pPr>
      <w:rPr>
        <w:rFonts w:ascii="Symbol" w:hAnsi="Symbol" w:hint="default"/>
      </w:rPr>
    </w:lvl>
    <w:lvl w:ilvl="7" w:tplc="40D24AF4" w:tentative="1">
      <w:start w:val="1"/>
      <w:numFmt w:val="bullet"/>
      <w:lvlText w:val="o"/>
      <w:lvlJc w:val="left"/>
      <w:pPr>
        <w:ind w:left="5760" w:hanging="360"/>
      </w:pPr>
      <w:rPr>
        <w:rFonts w:ascii="Courier New" w:hAnsi="Courier New" w:cs="Courier New" w:hint="default"/>
      </w:rPr>
    </w:lvl>
    <w:lvl w:ilvl="8" w:tplc="F93C0F48"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10"/>
  </w:num>
  <w:num w:numId="5">
    <w:abstractNumId w:val="4"/>
  </w:num>
  <w:num w:numId="6">
    <w:abstractNumId w:val="7"/>
  </w:num>
  <w:num w:numId="7">
    <w:abstractNumId w:val="0"/>
  </w:num>
  <w:num w:numId="8">
    <w:abstractNumId w:val="1"/>
  </w:num>
  <w:num w:numId="9">
    <w:abstractNumId w:val="9"/>
  </w:num>
  <w:num w:numId="10">
    <w:abstractNumId w:val="6"/>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A76"/>
    <w:rsid w:val="00000A70"/>
    <w:rsid w:val="00001402"/>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0C5D"/>
    <w:rsid w:val="000532BD"/>
    <w:rsid w:val="00055C12"/>
    <w:rsid w:val="000608B0"/>
    <w:rsid w:val="0006104C"/>
    <w:rsid w:val="00064BF2"/>
    <w:rsid w:val="000667BA"/>
    <w:rsid w:val="000676A7"/>
    <w:rsid w:val="00067D87"/>
    <w:rsid w:val="00073914"/>
    <w:rsid w:val="00074236"/>
    <w:rsid w:val="000746BD"/>
    <w:rsid w:val="00076D7D"/>
    <w:rsid w:val="00080D95"/>
    <w:rsid w:val="0008142D"/>
    <w:rsid w:val="00081BEA"/>
    <w:rsid w:val="000834B1"/>
    <w:rsid w:val="000861D8"/>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4729"/>
    <w:rsid w:val="000D769C"/>
    <w:rsid w:val="000D786F"/>
    <w:rsid w:val="000E1976"/>
    <w:rsid w:val="000E1F81"/>
    <w:rsid w:val="000E20F1"/>
    <w:rsid w:val="000E5B20"/>
    <w:rsid w:val="000E7C14"/>
    <w:rsid w:val="000F022A"/>
    <w:rsid w:val="000F094C"/>
    <w:rsid w:val="000F18A2"/>
    <w:rsid w:val="000F2A7F"/>
    <w:rsid w:val="000F3DBD"/>
    <w:rsid w:val="000F5843"/>
    <w:rsid w:val="000F6A06"/>
    <w:rsid w:val="00100B84"/>
    <w:rsid w:val="0010154D"/>
    <w:rsid w:val="00102D3F"/>
    <w:rsid w:val="00102EC7"/>
    <w:rsid w:val="0010347D"/>
    <w:rsid w:val="001077AB"/>
    <w:rsid w:val="00110F8C"/>
    <w:rsid w:val="00112196"/>
    <w:rsid w:val="0011274A"/>
    <w:rsid w:val="00113522"/>
    <w:rsid w:val="0011378D"/>
    <w:rsid w:val="00115EE9"/>
    <w:rsid w:val="001169F9"/>
    <w:rsid w:val="00120797"/>
    <w:rsid w:val="0012138E"/>
    <w:rsid w:val="0012371B"/>
    <w:rsid w:val="001245C8"/>
    <w:rsid w:val="00124653"/>
    <w:rsid w:val="001247C5"/>
    <w:rsid w:val="00127893"/>
    <w:rsid w:val="00130DD6"/>
    <w:rsid w:val="001312BB"/>
    <w:rsid w:val="00132F5F"/>
    <w:rsid w:val="001378DA"/>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4CD0"/>
    <w:rsid w:val="00185C59"/>
    <w:rsid w:val="00186445"/>
    <w:rsid w:val="00187C1B"/>
    <w:rsid w:val="001908AC"/>
    <w:rsid w:val="00190CFB"/>
    <w:rsid w:val="00191A76"/>
    <w:rsid w:val="0019457A"/>
    <w:rsid w:val="00195257"/>
    <w:rsid w:val="00195388"/>
    <w:rsid w:val="0019539E"/>
    <w:rsid w:val="001968BC"/>
    <w:rsid w:val="001A0739"/>
    <w:rsid w:val="001A0F00"/>
    <w:rsid w:val="001A2B00"/>
    <w:rsid w:val="001A2BDD"/>
    <w:rsid w:val="001A3DDF"/>
    <w:rsid w:val="001A4310"/>
    <w:rsid w:val="001A7373"/>
    <w:rsid w:val="001B053A"/>
    <w:rsid w:val="001B26D8"/>
    <w:rsid w:val="001B3BFA"/>
    <w:rsid w:val="001B6539"/>
    <w:rsid w:val="001B75B8"/>
    <w:rsid w:val="001C0BE4"/>
    <w:rsid w:val="001C1230"/>
    <w:rsid w:val="001C60B5"/>
    <w:rsid w:val="001C61B0"/>
    <w:rsid w:val="001C7957"/>
    <w:rsid w:val="001C7DB8"/>
    <w:rsid w:val="001C7EA8"/>
    <w:rsid w:val="001D10CC"/>
    <w:rsid w:val="001D1711"/>
    <w:rsid w:val="001D2A01"/>
    <w:rsid w:val="001D2EF6"/>
    <w:rsid w:val="001D37A8"/>
    <w:rsid w:val="001D462E"/>
    <w:rsid w:val="001E2CAD"/>
    <w:rsid w:val="001E34DB"/>
    <w:rsid w:val="001E37CD"/>
    <w:rsid w:val="001E4070"/>
    <w:rsid w:val="001E655E"/>
    <w:rsid w:val="001E6DE2"/>
    <w:rsid w:val="001E779F"/>
    <w:rsid w:val="001F3CB8"/>
    <w:rsid w:val="001F684C"/>
    <w:rsid w:val="001F6B91"/>
    <w:rsid w:val="001F703C"/>
    <w:rsid w:val="00200143"/>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36B12"/>
    <w:rsid w:val="0024077A"/>
    <w:rsid w:val="00241EC1"/>
    <w:rsid w:val="002431DA"/>
    <w:rsid w:val="0024691D"/>
    <w:rsid w:val="00247D27"/>
    <w:rsid w:val="00250A50"/>
    <w:rsid w:val="0025155E"/>
    <w:rsid w:val="00251ED5"/>
    <w:rsid w:val="00255EB6"/>
    <w:rsid w:val="00257429"/>
    <w:rsid w:val="00260FA4"/>
    <w:rsid w:val="00261183"/>
    <w:rsid w:val="00262A66"/>
    <w:rsid w:val="00263140"/>
    <w:rsid w:val="002631C8"/>
    <w:rsid w:val="00265133"/>
    <w:rsid w:val="00265A23"/>
    <w:rsid w:val="00266825"/>
    <w:rsid w:val="00267841"/>
    <w:rsid w:val="00267C67"/>
    <w:rsid w:val="002710C3"/>
    <w:rsid w:val="002734D6"/>
    <w:rsid w:val="00274C45"/>
    <w:rsid w:val="00275109"/>
    <w:rsid w:val="00275BEE"/>
    <w:rsid w:val="00277434"/>
    <w:rsid w:val="00280123"/>
    <w:rsid w:val="00281343"/>
    <w:rsid w:val="00281883"/>
    <w:rsid w:val="002874E3"/>
    <w:rsid w:val="00287656"/>
    <w:rsid w:val="00291518"/>
    <w:rsid w:val="0029643D"/>
    <w:rsid w:val="00296FF0"/>
    <w:rsid w:val="002A17C0"/>
    <w:rsid w:val="002A36F8"/>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363D"/>
    <w:rsid w:val="002D3FA0"/>
    <w:rsid w:val="002D6A92"/>
    <w:rsid w:val="002E21B8"/>
    <w:rsid w:val="002E7DF9"/>
    <w:rsid w:val="002F097B"/>
    <w:rsid w:val="002F3111"/>
    <w:rsid w:val="002F33EC"/>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23CD"/>
    <w:rsid w:val="003237F6"/>
    <w:rsid w:val="00324077"/>
    <w:rsid w:val="0032453B"/>
    <w:rsid w:val="00324868"/>
    <w:rsid w:val="003305F5"/>
    <w:rsid w:val="00332BEA"/>
    <w:rsid w:val="00333930"/>
    <w:rsid w:val="00336BA4"/>
    <w:rsid w:val="00336C7A"/>
    <w:rsid w:val="00337392"/>
    <w:rsid w:val="00337659"/>
    <w:rsid w:val="003427C9"/>
    <w:rsid w:val="00343A92"/>
    <w:rsid w:val="00344530"/>
    <w:rsid w:val="003446DC"/>
    <w:rsid w:val="00347B4A"/>
    <w:rsid w:val="003500C3"/>
    <w:rsid w:val="0035034C"/>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25B8"/>
    <w:rsid w:val="003747DF"/>
    <w:rsid w:val="00377E3D"/>
    <w:rsid w:val="003847E8"/>
    <w:rsid w:val="0038731D"/>
    <w:rsid w:val="00387B60"/>
    <w:rsid w:val="00390098"/>
    <w:rsid w:val="0039018A"/>
    <w:rsid w:val="00392DA1"/>
    <w:rsid w:val="00393718"/>
    <w:rsid w:val="00394CAD"/>
    <w:rsid w:val="003A0296"/>
    <w:rsid w:val="003A10BC"/>
    <w:rsid w:val="003A1982"/>
    <w:rsid w:val="003A69F5"/>
    <w:rsid w:val="003B1501"/>
    <w:rsid w:val="003B185E"/>
    <w:rsid w:val="003B198A"/>
    <w:rsid w:val="003B1CA3"/>
    <w:rsid w:val="003B1D24"/>
    <w:rsid w:val="003B1ED9"/>
    <w:rsid w:val="003B2891"/>
    <w:rsid w:val="003B3DF3"/>
    <w:rsid w:val="003B48E2"/>
    <w:rsid w:val="003B4FA1"/>
    <w:rsid w:val="003B5BAD"/>
    <w:rsid w:val="003B66B6"/>
    <w:rsid w:val="003B7984"/>
    <w:rsid w:val="003B7AF6"/>
    <w:rsid w:val="003C0411"/>
    <w:rsid w:val="003C16CE"/>
    <w:rsid w:val="003C1871"/>
    <w:rsid w:val="003C1C55"/>
    <w:rsid w:val="003C25EA"/>
    <w:rsid w:val="003C36FD"/>
    <w:rsid w:val="003C664C"/>
    <w:rsid w:val="003D3B6E"/>
    <w:rsid w:val="003D726D"/>
    <w:rsid w:val="003E05C4"/>
    <w:rsid w:val="003E0875"/>
    <w:rsid w:val="003E0BB8"/>
    <w:rsid w:val="003E0C89"/>
    <w:rsid w:val="003E1EE9"/>
    <w:rsid w:val="003E6CB0"/>
    <w:rsid w:val="003F02CB"/>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33FF"/>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3EE8"/>
    <w:rsid w:val="00484167"/>
    <w:rsid w:val="004921B5"/>
    <w:rsid w:val="00492211"/>
    <w:rsid w:val="00492325"/>
    <w:rsid w:val="00492A6D"/>
    <w:rsid w:val="00494303"/>
    <w:rsid w:val="0049682B"/>
    <w:rsid w:val="004A03F7"/>
    <w:rsid w:val="004A081C"/>
    <w:rsid w:val="004A123F"/>
    <w:rsid w:val="004A2172"/>
    <w:rsid w:val="004B138F"/>
    <w:rsid w:val="004B3195"/>
    <w:rsid w:val="004B412A"/>
    <w:rsid w:val="004B576C"/>
    <w:rsid w:val="004B772A"/>
    <w:rsid w:val="004C302F"/>
    <w:rsid w:val="004C3D34"/>
    <w:rsid w:val="004C4609"/>
    <w:rsid w:val="004C4B8A"/>
    <w:rsid w:val="004C52EF"/>
    <w:rsid w:val="004C5F34"/>
    <w:rsid w:val="004C600C"/>
    <w:rsid w:val="004C6B97"/>
    <w:rsid w:val="004C7888"/>
    <w:rsid w:val="004D1066"/>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E7232"/>
    <w:rsid w:val="004F0628"/>
    <w:rsid w:val="004F32AD"/>
    <w:rsid w:val="004F57CB"/>
    <w:rsid w:val="004F64F6"/>
    <w:rsid w:val="004F69C0"/>
    <w:rsid w:val="004F7A1D"/>
    <w:rsid w:val="00500121"/>
    <w:rsid w:val="005017AC"/>
    <w:rsid w:val="00501E8A"/>
    <w:rsid w:val="00505121"/>
    <w:rsid w:val="005055BD"/>
    <w:rsid w:val="00505C04"/>
    <w:rsid w:val="00505F1B"/>
    <w:rsid w:val="005073E8"/>
    <w:rsid w:val="00510503"/>
    <w:rsid w:val="0051324D"/>
    <w:rsid w:val="00515466"/>
    <w:rsid w:val="005154F7"/>
    <w:rsid w:val="005159DE"/>
    <w:rsid w:val="005269CE"/>
    <w:rsid w:val="005304B2"/>
    <w:rsid w:val="005336BD"/>
    <w:rsid w:val="00534A49"/>
    <w:rsid w:val="005363BB"/>
    <w:rsid w:val="00537EDB"/>
    <w:rsid w:val="00541B98"/>
    <w:rsid w:val="00543374"/>
    <w:rsid w:val="005449AF"/>
    <w:rsid w:val="00545548"/>
    <w:rsid w:val="00545DF6"/>
    <w:rsid w:val="00546923"/>
    <w:rsid w:val="00551CA6"/>
    <w:rsid w:val="00555034"/>
    <w:rsid w:val="0055558B"/>
    <w:rsid w:val="005570D2"/>
    <w:rsid w:val="0056153F"/>
    <w:rsid w:val="00561B14"/>
    <w:rsid w:val="00562C87"/>
    <w:rsid w:val="005636BD"/>
    <w:rsid w:val="005666D5"/>
    <w:rsid w:val="005669A7"/>
    <w:rsid w:val="00573401"/>
    <w:rsid w:val="00576714"/>
    <w:rsid w:val="0057685A"/>
    <w:rsid w:val="00576A29"/>
    <w:rsid w:val="00581DAD"/>
    <w:rsid w:val="005847EF"/>
    <w:rsid w:val="005851E6"/>
    <w:rsid w:val="005878B7"/>
    <w:rsid w:val="00592C9A"/>
    <w:rsid w:val="00593DF8"/>
    <w:rsid w:val="00595745"/>
    <w:rsid w:val="005A0E18"/>
    <w:rsid w:val="005A12A5"/>
    <w:rsid w:val="005A3790"/>
    <w:rsid w:val="005A3CCB"/>
    <w:rsid w:val="005A6D13"/>
    <w:rsid w:val="005B031F"/>
    <w:rsid w:val="005B3298"/>
    <w:rsid w:val="005B4B93"/>
    <w:rsid w:val="005B5516"/>
    <w:rsid w:val="005B5D2B"/>
    <w:rsid w:val="005B6795"/>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23F"/>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40CA"/>
    <w:rsid w:val="006402E7"/>
    <w:rsid w:val="00640CB6"/>
    <w:rsid w:val="006417DD"/>
    <w:rsid w:val="00641B42"/>
    <w:rsid w:val="006452A3"/>
    <w:rsid w:val="00645750"/>
    <w:rsid w:val="00650692"/>
    <w:rsid w:val="006508D3"/>
    <w:rsid w:val="00650AFA"/>
    <w:rsid w:val="00651AB3"/>
    <w:rsid w:val="0065515B"/>
    <w:rsid w:val="00662B77"/>
    <w:rsid w:val="00662D0E"/>
    <w:rsid w:val="00663265"/>
    <w:rsid w:val="0066345F"/>
    <w:rsid w:val="0066485B"/>
    <w:rsid w:val="00667ACF"/>
    <w:rsid w:val="0067036E"/>
    <w:rsid w:val="00671693"/>
    <w:rsid w:val="006757AA"/>
    <w:rsid w:val="00680259"/>
    <w:rsid w:val="0068127E"/>
    <w:rsid w:val="00681790"/>
    <w:rsid w:val="006823AA"/>
    <w:rsid w:val="00683501"/>
    <w:rsid w:val="00683DDB"/>
    <w:rsid w:val="00684B98"/>
    <w:rsid w:val="00685DC9"/>
    <w:rsid w:val="00687465"/>
    <w:rsid w:val="006874F4"/>
    <w:rsid w:val="006907CF"/>
    <w:rsid w:val="00691CCF"/>
    <w:rsid w:val="00693AFA"/>
    <w:rsid w:val="00695101"/>
    <w:rsid w:val="00695B9A"/>
    <w:rsid w:val="00696563"/>
    <w:rsid w:val="006979F8"/>
    <w:rsid w:val="006A6068"/>
    <w:rsid w:val="006B12AE"/>
    <w:rsid w:val="006B16B3"/>
    <w:rsid w:val="006B1918"/>
    <w:rsid w:val="006B1BE3"/>
    <w:rsid w:val="006B233E"/>
    <w:rsid w:val="006B23D8"/>
    <w:rsid w:val="006B28D5"/>
    <w:rsid w:val="006B2A01"/>
    <w:rsid w:val="006B2B8C"/>
    <w:rsid w:val="006B2DEB"/>
    <w:rsid w:val="006B54C5"/>
    <w:rsid w:val="006B5E80"/>
    <w:rsid w:val="006B7A2E"/>
    <w:rsid w:val="006C4709"/>
    <w:rsid w:val="006C5390"/>
    <w:rsid w:val="006D3005"/>
    <w:rsid w:val="006D43A2"/>
    <w:rsid w:val="006D504F"/>
    <w:rsid w:val="006D59D2"/>
    <w:rsid w:val="006E0CAC"/>
    <w:rsid w:val="006E1CFB"/>
    <w:rsid w:val="006E1F94"/>
    <w:rsid w:val="006E26C1"/>
    <w:rsid w:val="006E30A8"/>
    <w:rsid w:val="006E45B0"/>
    <w:rsid w:val="006E5692"/>
    <w:rsid w:val="006F365D"/>
    <w:rsid w:val="006F42E7"/>
    <w:rsid w:val="006F4BB0"/>
    <w:rsid w:val="007015F7"/>
    <w:rsid w:val="00701A84"/>
    <w:rsid w:val="007031BD"/>
    <w:rsid w:val="00703662"/>
    <w:rsid w:val="00703E80"/>
    <w:rsid w:val="00705276"/>
    <w:rsid w:val="0070558A"/>
    <w:rsid w:val="007066A0"/>
    <w:rsid w:val="007075FB"/>
    <w:rsid w:val="0070787B"/>
    <w:rsid w:val="0071131D"/>
    <w:rsid w:val="00711E3D"/>
    <w:rsid w:val="00711E85"/>
    <w:rsid w:val="00712DDA"/>
    <w:rsid w:val="00717739"/>
    <w:rsid w:val="00717944"/>
    <w:rsid w:val="00717DE4"/>
    <w:rsid w:val="00721724"/>
    <w:rsid w:val="00722EC5"/>
    <w:rsid w:val="00723326"/>
    <w:rsid w:val="00724252"/>
    <w:rsid w:val="0072461B"/>
    <w:rsid w:val="00724D3E"/>
    <w:rsid w:val="0072653B"/>
    <w:rsid w:val="00727E7A"/>
    <w:rsid w:val="0073163C"/>
    <w:rsid w:val="00731DE3"/>
    <w:rsid w:val="00735B9D"/>
    <w:rsid w:val="007365A5"/>
    <w:rsid w:val="00736FB0"/>
    <w:rsid w:val="007401F5"/>
    <w:rsid w:val="007404BC"/>
    <w:rsid w:val="00740B09"/>
    <w:rsid w:val="00740D13"/>
    <w:rsid w:val="00740F5F"/>
    <w:rsid w:val="00741601"/>
    <w:rsid w:val="00741E6D"/>
    <w:rsid w:val="00742794"/>
    <w:rsid w:val="00743C4C"/>
    <w:rsid w:val="007445B7"/>
    <w:rsid w:val="00744920"/>
    <w:rsid w:val="007509BE"/>
    <w:rsid w:val="0075287B"/>
    <w:rsid w:val="007556CE"/>
    <w:rsid w:val="00755C7B"/>
    <w:rsid w:val="00756824"/>
    <w:rsid w:val="00764786"/>
    <w:rsid w:val="0076663C"/>
    <w:rsid w:val="00766E12"/>
    <w:rsid w:val="0077098E"/>
    <w:rsid w:val="00771287"/>
    <w:rsid w:val="0077149E"/>
    <w:rsid w:val="00772716"/>
    <w:rsid w:val="0077660A"/>
    <w:rsid w:val="00777518"/>
    <w:rsid w:val="0077779E"/>
    <w:rsid w:val="00780FB6"/>
    <w:rsid w:val="00784CBA"/>
    <w:rsid w:val="0078552A"/>
    <w:rsid w:val="0078554F"/>
    <w:rsid w:val="00785729"/>
    <w:rsid w:val="00786058"/>
    <w:rsid w:val="00786E8C"/>
    <w:rsid w:val="00787DDD"/>
    <w:rsid w:val="007911EE"/>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17A2"/>
    <w:rsid w:val="00812BE3"/>
    <w:rsid w:val="00814516"/>
    <w:rsid w:val="00815C9D"/>
    <w:rsid w:val="008170E2"/>
    <w:rsid w:val="00823BCD"/>
    <w:rsid w:val="00823E4C"/>
    <w:rsid w:val="0082515B"/>
    <w:rsid w:val="00825738"/>
    <w:rsid w:val="00827749"/>
    <w:rsid w:val="00827B7E"/>
    <w:rsid w:val="00830EEB"/>
    <w:rsid w:val="008347A9"/>
    <w:rsid w:val="00835628"/>
    <w:rsid w:val="00835E90"/>
    <w:rsid w:val="0084176D"/>
    <w:rsid w:val="008423E4"/>
    <w:rsid w:val="00842900"/>
    <w:rsid w:val="0084392C"/>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431F"/>
    <w:rsid w:val="008A6418"/>
    <w:rsid w:val="008B05D8"/>
    <w:rsid w:val="008B0B3D"/>
    <w:rsid w:val="008B2B1A"/>
    <w:rsid w:val="008B3428"/>
    <w:rsid w:val="008B7785"/>
    <w:rsid w:val="008C0809"/>
    <w:rsid w:val="008C132C"/>
    <w:rsid w:val="008C3FD0"/>
    <w:rsid w:val="008C54A0"/>
    <w:rsid w:val="008D27A5"/>
    <w:rsid w:val="008D2AAB"/>
    <w:rsid w:val="008D309C"/>
    <w:rsid w:val="008D58F9"/>
    <w:rsid w:val="008E3338"/>
    <w:rsid w:val="008E47BE"/>
    <w:rsid w:val="008E6DB7"/>
    <w:rsid w:val="008E7FFB"/>
    <w:rsid w:val="008F09DF"/>
    <w:rsid w:val="008F3053"/>
    <w:rsid w:val="008F3136"/>
    <w:rsid w:val="008F40DF"/>
    <w:rsid w:val="008F49E9"/>
    <w:rsid w:val="008F5E16"/>
    <w:rsid w:val="008F5EFC"/>
    <w:rsid w:val="008F700A"/>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1D96"/>
    <w:rsid w:val="009320D2"/>
    <w:rsid w:val="00932C77"/>
    <w:rsid w:val="0093417F"/>
    <w:rsid w:val="00934AC2"/>
    <w:rsid w:val="009375BB"/>
    <w:rsid w:val="009418E9"/>
    <w:rsid w:val="00946044"/>
    <w:rsid w:val="009465AB"/>
    <w:rsid w:val="00946DEE"/>
    <w:rsid w:val="00953499"/>
    <w:rsid w:val="00954A16"/>
    <w:rsid w:val="0095696D"/>
    <w:rsid w:val="00963DA7"/>
    <w:rsid w:val="0096482F"/>
    <w:rsid w:val="00964E3A"/>
    <w:rsid w:val="00967126"/>
    <w:rsid w:val="00970EAE"/>
    <w:rsid w:val="00971627"/>
    <w:rsid w:val="00972797"/>
    <w:rsid w:val="0097279D"/>
    <w:rsid w:val="00976837"/>
    <w:rsid w:val="00980311"/>
    <w:rsid w:val="0098170E"/>
    <w:rsid w:val="0098285C"/>
    <w:rsid w:val="00983749"/>
    <w:rsid w:val="00983B56"/>
    <w:rsid w:val="009847FD"/>
    <w:rsid w:val="009851B3"/>
    <w:rsid w:val="00985300"/>
    <w:rsid w:val="00986720"/>
    <w:rsid w:val="00987F00"/>
    <w:rsid w:val="0099403D"/>
    <w:rsid w:val="00995B0B"/>
    <w:rsid w:val="009A0C0E"/>
    <w:rsid w:val="009A1883"/>
    <w:rsid w:val="009A39F5"/>
    <w:rsid w:val="009A4588"/>
    <w:rsid w:val="009A5EA5"/>
    <w:rsid w:val="009B00C2"/>
    <w:rsid w:val="009B14ED"/>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17C9"/>
    <w:rsid w:val="009D37C7"/>
    <w:rsid w:val="009D3F20"/>
    <w:rsid w:val="009D4BBD"/>
    <w:rsid w:val="009D5A41"/>
    <w:rsid w:val="009E0107"/>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1FCD"/>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27F92"/>
    <w:rsid w:val="00A32304"/>
    <w:rsid w:val="00A3420E"/>
    <w:rsid w:val="00A346D8"/>
    <w:rsid w:val="00A35D66"/>
    <w:rsid w:val="00A41085"/>
    <w:rsid w:val="00A425FA"/>
    <w:rsid w:val="00A43190"/>
    <w:rsid w:val="00A43636"/>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7300D"/>
    <w:rsid w:val="00A76B5C"/>
    <w:rsid w:val="00A803CF"/>
    <w:rsid w:val="00A8133F"/>
    <w:rsid w:val="00A82CB4"/>
    <w:rsid w:val="00A83382"/>
    <w:rsid w:val="00A837A8"/>
    <w:rsid w:val="00A83C36"/>
    <w:rsid w:val="00A932BB"/>
    <w:rsid w:val="00A93579"/>
    <w:rsid w:val="00A93934"/>
    <w:rsid w:val="00A95D51"/>
    <w:rsid w:val="00AA18AE"/>
    <w:rsid w:val="00AA228B"/>
    <w:rsid w:val="00AA4836"/>
    <w:rsid w:val="00AA597A"/>
    <w:rsid w:val="00AA7E52"/>
    <w:rsid w:val="00AB1655"/>
    <w:rsid w:val="00AB1873"/>
    <w:rsid w:val="00AB2C05"/>
    <w:rsid w:val="00AB3536"/>
    <w:rsid w:val="00AB474B"/>
    <w:rsid w:val="00AB5CCC"/>
    <w:rsid w:val="00AB74E2"/>
    <w:rsid w:val="00AC2247"/>
    <w:rsid w:val="00AC2E9A"/>
    <w:rsid w:val="00AC5AAB"/>
    <w:rsid w:val="00AC5AEC"/>
    <w:rsid w:val="00AC5F28"/>
    <w:rsid w:val="00AC6900"/>
    <w:rsid w:val="00AD1771"/>
    <w:rsid w:val="00AD304B"/>
    <w:rsid w:val="00AD4497"/>
    <w:rsid w:val="00AD7780"/>
    <w:rsid w:val="00AE2263"/>
    <w:rsid w:val="00AE248E"/>
    <w:rsid w:val="00AE2D12"/>
    <w:rsid w:val="00AE2F06"/>
    <w:rsid w:val="00AE4F1C"/>
    <w:rsid w:val="00AF1433"/>
    <w:rsid w:val="00AF48B4"/>
    <w:rsid w:val="00AF4923"/>
    <w:rsid w:val="00AF5C05"/>
    <w:rsid w:val="00AF7C74"/>
    <w:rsid w:val="00B000AF"/>
    <w:rsid w:val="00B03854"/>
    <w:rsid w:val="00B04E79"/>
    <w:rsid w:val="00B07488"/>
    <w:rsid w:val="00B075A2"/>
    <w:rsid w:val="00B10DD2"/>
    <w:rsid w:val="00B115DC"/>
    <w:rsid w:val="00B11952"/>
    <w:rsid w:val="00B14BD2"/>
    <w:rsid w:val="00B14E56"/>
    <w:rsid w:val="00B1557F"/>
    <w:rsid w:val="00B1668D"/>
    <w:rsid w:val="00B1701F"/>
    <w:rsid w:val="00B17981"/>
    <w:rsid w:val="00B233BB"/>
    <w:rsid w:val="00B25612"/>
    <w:rsid w:val="00B26437"/>
    <w:rsid w:val="00B2678E"/>
    <w:rsid w:val="00B30647"/>
    <w:rsid w:val="00B30BB3"/>
    <w:rsid w:val="00B31F0E"/>
    <w:rsid w:val="00B34527"/>
    <w:rsid w:val="00B346F4"/>
    <w:rsid w:val="00B34F25"/>
    <w:rsid w:val="00B43672"/>
    <w:rsid w:val="00B43A76"/>
    <w:rsid w:val="00B44934"/>
    <w:rsid w:val="00B473D8"/>
    <w:rsid w:val="00B5165A"/>
    <w:rsid w:val="00B524C1"/>
    <w:rsid w:val="00B52C8D"/>
    <w:rsid w:val="00B564BF"/>
    <w:rsid w:val="00B6104E"/>
    <w:rsid w:val="00B610C7"/>
    <w:rsid w:val="00B62106"/>
    <w:rsid w:val="00B626A8"/>
    <w:rsid w:val="00B65695"/>
    <w:rsid w:val="00B659EB"/>
    <w:rsid w:val="00B66526"/>
    <w:rsid w:val="00B665A3"/>
    <w:rsid w:val="00B71E95"/>
    <w:rsid w:val="00B73BB4"/>
    <w:rsid w:val="00B80532"/>
    <w:rsid w:val="00B82039"/>
    <w:rsid w:val="00B82454"/>
    <w:rsid w:val="00B90097"/>
    <w:rsid w:val="00B90999"/>
    <w:rsid w:val="00B91AD7"/>
    <w:rsid w:val="00B92D23"/>
    <w:rsid w:val="00B95BC8"/>
    <w:rsid w:val="00B95F77"/>
    <w:rsid w:val="00B96E87"/>
    <w:rsid w:val="00BA146A"/>
    <w:rsid w:val="00BA1F6D"/>
    <w:rsid w:val="00BA32EE"/>
    <w:rsid w:val="00BB5B36"/>
    <w:rsid w:val="00BC027B"/>
    <w:rsid w:val="00BC30A6"/>
    <w:rsid w:val="00BC3CFB"/>
    <w:rsid w:val="00BC3ED3"/>
    <w:rsid w:val="00BC3EF6"/>
    <w:rsid w:val="00BC4E34"/>
    <w:rsid w:val="00BC51D0"/>
    <w:rsid w:val="00BC58E1"/>
    <w:rsid w:val="00BC59CA"/>
    <w:rsid w:val="00BC6462"/>
    <w:rsid w:val="00BD0A32"/>
    <w:rsid w:val="00BD114E"/>
    <w:rsid w:val="00BD4E55"/>
    <w:rsid w:val="00BD513B"/>
    <w:rsid w:val="00BD5E52"/>
    <w:rsid w:val="00BE00CD"/>
    <w:rsid w:val="00BE0E75"/>
    <w:rsid w:val="00BE1789"/>
    <w:rsid w:val="00BE3634"/>
    <w:rsid w:val="00BE3E30"/>
    <w:rsid w:val="00BE42E5"/>
    <w:rsid w:val="00BE5274"/>
    <w:rsid w:val="00BE52B5"/>
    <w:rsid w:val="00BE56B8"/>
    <w:rsid w:val="00BE71CD"/>
    <w:rsid w:val="00BE7748"/>
    <w:rsid w:val="00BE7BDA"/>
    <w:rsid w:val="00BF0548"/>
    <w:rsid w:val="00BF30B4"/>
    <w:rsid w:val="00BF4949"/>
    <w:rsid w:val="00BF4D7C"/>
    <w:rsid w:val="00BF5085"/>
    <w:rsid w:val="00C013F4"/>
    <w:rsid w:val="00C03695"/>
    <w:rsid w:val="00C040AB"/>
    <w:rsid w:val="00C0448E"/>
    <w:rsid w:val="00C0499B"/>
    <w:rsid w:val="00C05406"/>
    <w:rsid w:val="00C05CF0"/>
    <w:rsid w:val="00C119AC"/>
    <w:rsid w:val="00C14EE6"/>
    <w:rsid w:val="00C151DA"/>
    <w:rsid w:val="00C152A1"/>
    <w:rsid w:val="00C16CCB"/>
    <w:rsid w:val="00C20C57"/>
    <w:rsid w:val="00C2142B"/>
    <w:rsid w:val="00C22987"/>
    <w:rsid w:val="00C23956"/>
    <w:rsid w:val="00C248E6"/>
    <w:rsid w:val="00C2766F"/>
    <w:rsid w:val="00C3223B"/>
    <w:rsid w:val="00C333C6"/>
    <w:rsid w:val="00C33829"/>
    <w:rsid w:val="00C35CC5"/>
    <w:rsid w:val="00C361C5"/>
    <w:rsid w:val="00C36392"/>
    <w:rsid w:val="00C377D1"/>
    <w:rsid w:val="00C37BDA"/>
    <w:rsid w:val="00C37C84"/>
    <w:rsid w:val="00C40636"/>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07F"/>
    <w:rsid w:val="00C74379"/>
    <w:rsid w:val="00C74DD8"/>
    <w:rsid w:val="00C75C5E"/>
    <w:rsid w:val="00C7669F"/>
    <w:rsid w:val="00C76DFF"/>
    <w:rsid w:val="00C770EF"/>
    <w:rsid w:val="00C80B8F"/>
    <w:rsid w:val="00C82743"/>
    <w:rsid w:val="00C834CE"/>
    <w:rsid w:val="00C85E08"/>
    <w:rsid w:val="00C9047F"/>
    <w:rsid w:val="00C91F65"/>
    <w:rsid w:val="00C92310"/>
    <w:rsid w:val="00C95150"/>
    <w:rsid w:val="00C95A73"/>
    <w:rsid w:val="00C95B50"/>
    <w:rsid w:val="00CA02B0"/>
    <w:rsid w:val="00CA032E"/>
    <w:rsid w:val="00CA2182"/>
    <w:rsid w:val="00CA2186"/>
    <w:rsid w:val="00CA26EF"/>
    <w:rsid w:val="00CA3608"/>
    <w:rsid w:val="00CA3C9D"/>
    <w:rsid w:val="00CA4CA0"/>
    <w:rsid w:val="00CA5E5E"/>
    <w:rsid w:val="00CA7CB2"/>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0C5"/>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2634"/>
    <w:rsid w:val="00D35728"/>
    <w:rsid w:val="00D37BCF"/>
    <w:rsid w:val="00D40F93"/>
    <w:rsid w:val="00D42277"/>
    <w:rsid w:val="00D43C59"/>
    <w:rsid w:val="00D44ADE"/>
    <w:rsid w:val="00D50D65"/>
    <w:rsid w:val="00D512E0"/>
    <w:rsid w:val="00D519F3"/>
    <w:rsid w:val="00D51C39"/>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7DFE"/>
    <w:rsid w:val="00D91B92"/>
    <w:rsid w:val="00D926B3"/>
    <w:rsid w:val="00D92F63"/>
    <w:rsid w:val="00D947B6"/>
    <w:rsid w:val="00D95301"/>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B7D3E"/>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3678"/>
    <w:rsid w:val="00DF4D90"/>
    <w:rsid w:val="00DF5EBD"/>
    <w:rsid w:val="00DF6BA8"/>
    <w:rsid w:val="00DF78EA"/>
    <w:rsid w:val="00DF7CA3"/>
    <w:rsid w:val="00DF7F0D"/>
    <w:rsid w:val="00E00817"/>
    <w:rsid w:val="00E00D5A"/>
    <w:rsid w:val="00E01462"/>
    <w:rsid w:val="00E01A76"/>
    <w:rsid w:val="00E04B30"/>
    <w:rsid w:val="00E05FB7"/>
    <w:rsid w:val="00E066E6"/>
    <w:rsid w:val="00E06807"/>
    <w:rsid w:val="00E06C5E"/>
    <w:rsid w:val="00E070B3"/>
    <w:rsid w:val="00E0752B"/>
    <w:rsid w:val="00E1228E"/>
    <w:rsid w:val="00E13374"/>
    <w:rsid w:val="00E13AF6"/>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6AFE"/>
    <w:rsid w:val="00E3795D"/>
    <w:rsid w:val="00E4098A"/>
    <w:rsid w:val="00E409AB"/>
    <w:rsid w:val="00E41CAE"/>
    <w:rsid w:val="00E42014"/>
    <w:rsid w:val="00E42B85"/>
    <w:rsid w:val="00E42BB2"/>
    <w:rsid w:val="00E43263"/>
    <w:rsid w:val="00E43668"/>
    <w:rsid w:val="00E438AE"/>
    <w:rsid w:val="00E443CE"/>
    <w:rsid w:val="00E45547"/>
    <w:rsid w:val="00E500F1"/>
    <w:rsid w:val="00E51446"/>
    <w:rsid w:val="00E529C8"/>
    <w:rsid w:val="00E55DA0"/>
    <w:rsid w:val="00E56033"/>
    <w:rsid w:val="00E61159"/>
    <w:rsid w:val="00E625DA"/>
    <w:rsid w:val="00E634DC"/>
    <w:rsid w:val="00E667F3"/>
    <w:rsid w:val="00E67794"/>
    <w:rsid w:val="00E67CCD"/>
    <w:rsid w:val="00E70CC6"/>
    <w:rsid w:val="00E71254"/>
    <w:rsid w:val="00E7396E"/>
    <w:rsid w:val="00E73CCD"/>
    <w:rsid w:val="00E76453"/>
    <w:rsid w:val="00E77353"/>
    <w:rsid w:val="00E775AE"/>
    <w:rsid w:val="00E8272C"/>
    <w:rsid w:val="00E827C7"/>
    <w:rsid w:val="00E8558C"/>
    <w:rsid w:val="00E85DBD"/>
    <w:rsid w:val="00E87A99"/>
    <w:rsid w:val="00E90702"/>
    <w:rsid w:val="00E9241E"/>
    <w:rsid w:val="00E93DEF"/>
    <w:rsid w:val="00E947B1"/>
    <w:rsid w:val="00E957A1"/>
    <w:rsid w:val="00E95A37"/>
    <w:rsid w:val="00E96852"/>
    <w:rsid w:val="00EA16AC"/>
    <w:rsid w:val="00EA385A"/>
    <w:rsid w:val="00EA3931"/>
    <w:rsid w:val="00EA658E"/>
    <w:rsid w:val="00EA7A88"/>
    <w:rsid w:val="00EB27F2"/>
    <w:rsid w:val="00EB3928"/>
    <w:rsid w:val="00EB4BC4"/>
    <w:rsid w:val="00EB5373"/>
    <w:rsid w:val="00EB7FFE"/>
    <w:rsid w:val="00EC02A2"/>
    <w:rsid w:val="00EC379B"/>
    <w:rsid w:val="00EC37DF"/>
    <w:rsid w:val="00EC3EE5"/>
    <w:rsid w:val="00EC41B1"/>
    <w:rsid w:val="00ED0665"/>
    <w:rsid w:val="00ED12C0"/>
    <w:rsid w:val="00ED19F0"/>
    <w:rsid w:val="00ED2B50"/>
    <w:rsid w:val="00ED3A32"/>
    <w:rsid w:val="00ED3BDE"/>
    <w:rsid w:val="00ED68FB"/>
    <w:rsid w:val="00ED733E"/>
    <w:rsid w:val="00ED783A"/>
    <w:rsid w:val="00EE1E0D"/>
    <w:rsid w:val="00EE2E34"/>
    <w:rsid w:val="00EE2E91"/>
    <w:rsid w:val="00EE43A2"/>
    <w:rsid w:val="00EE46B7"/>
    <w:rsid w:val="00EE5A49"/>
    <w:rsid w:val="00EE664B"/>
    <w:rsid w:val="00EE6C34"/>
    <w:rsid w:val="00EF10BA"/>
    <w:rsid w:val="00EF1738"/>
    <w:rsid w:val="00EF2BAF"/>
    <w:rsid w:val="00EF3B8F"/>
    <w:rsid w:val="00EF543E"/>
    <w:rsid w:val="00EF559F"/>
    <w:rsid w:val="00EF5AA2"/>
    <w:rsid w:val="00EF7DC0"/>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27A8F"/>
    <w:rsid w:val="00F31876"/>
    <w:rsid w:val="00F31C67"/>
    <w:rsid w:val="00F32058"/>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5EA7"/>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A7778"/>
    <w:rsid w:val="00FB16CD"/>
    <w:rsid w:val="00FB39F8"/>
    <w:rsid w:val="00FB73AE"/>
    <w:rsid w:val="00FC2E66"/>
    <w:rsid w:val="00FC5388"/>
    <w:rsid w:val="00FC726C"/>
    <w:rsid w:val="00FD1B4B"/>
    <w:rsid w:val="00FD1B94"/>
    <w:rsid w:val="00FE19C5"/>
    <w:rsid w:val="00FE4286"/>
    <w:rsid w:val="00FE48C3"/>
    <w:rsid w:val="00FE5909"/>
    <w:rsid w:val="00FE5DC2"/>
    <w:rsid w:val="00FE652E"/>
    <w:rsid w:val="00FE71FE"/>
    <w:rsid w:val="00FF0A28"/>
    <w:rsid w:val="00FF0B8B"/>
    <w:rsid w:val="00FF0E93"/>
    <w:rsid w:val="00FF13C3"/>
    <w:rsid w:val="00FF34C8"/>
    <w:rsid w:val="00FF4341"/>
    <w:rsid w:val="00FF517B"/>
    <w:rsid w:val="00FF6F72"/>
    <w:rsid w:val="00FF7565"/>
    <w:rsid w:val="00FF78FE"/>
    <w:rsid w:val="00FF7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432F03-58FE-4422-8290-A0792B1F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36392"/>
    <w:rPr>
      <w:sz w:val="16"/>
      <w:szCs w:val="16"/>
    </w:rPr>
  </w:style>
  <w:style w:type="paragraph" w:styleId="CommentText">
    <w:name w:val="annotation text"/>
    <w:basedOn w:val="Normal"/>
    <w:link w:val="CommentTextChar"/>
    <w:semiHidden/>
    <w:unhideWhenUsed/>
    <w:rsid w:val="00C36392"/>
    <w:rPr>
      <w:sz w:val="20"/>
      <w:szCs w:val="20"/>
    </w:rPr>
  </w:style>
  <w:style w:type="character" w:customStyle="1" w:styleId="CommentTextChar">
    <w:name w:val="Comment Text Char"/>
    <w:basedOn w:val="DefaultParagraphFont"/>
    <w:link w:val="CommentText"/>
    <w:semiHidden/>
    <w:rsid w:val="00C36392"/>
  </w:style>
  <w:style w:type="paragraph" w:styleId="CommentSubject">
    <w:name w:val="annotation subject"/>
    <w:basedOn w:val="CommentText"/>
    <w:next w:val="CommentText"/>
    <w:link w:val="CommentSubjectChar"/>
    <w:semiHidden/>
    <w:unhideWhenUsed/>
    <w:rsid w:val="00C36392"/>
    <w:rPr>
      <w:b/>
      <w:bCs/>
    </w:rPr>
  </w:style>
  <w:style w:type="character" w:customStyle="1" w:styleId="CommentSubjectChar">
    <w:name w:val="Comment Subject Char"/>
    <w:basedOn w:val="CommentTextChar"/>
    <w:link w:val="CommentSubject"/>
    <w:semiHidden/>
    <w:rsid w:val="00C36392"/>
    <w:rPr>
      <w:b/>
      <w:bCs/>
    </w:rPr>
  </w:style>
  <w:style w:type="character" w:styleId="Hyperlink">
    <w:name w:val="Hyperlink"/>
    <w:basedOn w:val="DefaultParagraphFont"/>
    <w:unhideWhenUsed/>
    <w:rsid w:val="001A7373"/>
    <w:rPr>
      <w:color w:val="0000FF" w:themeColor="hyperlink"/>
      <w:u w:val="single"/>
    </w:rPr>
  </w:style>
  <w:style w:type="paragraph" w:styleId="Revision">
    <w:name w:val="Revision"/>
    <w:hidden/>
    <w:uiPriority w:val="99"/>
    <w:semiHidden/>
    <w:rsid w:val="00EF7DC0"/>
    <w:rPr>
      <w:sz w:val="24"/>
      <w:szCs w:val="24"/>
    </w:rPr>
  </w:style>
  <w:style w:type="character" w:customStyle="1" w:styleId="UnresolvedMention1">
    <w:name w:val="Unresolved Mention1"/>
    <w:basedOn w:val="DefaultParagraphFont"/>
    <w:uiPriority w:val="99"/>
    <w:semiHidden/>
    <w:unhideWhenUsed/>
    <w:rsid w:val="00E13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1614</Words>
  <Characters>8537</Characters>
  <Application>Microsoft Office Word</Application>
  <DocSecurity>4</DocSecurity>
  <Lines>167</Lines>
  <Paragraphs>55</Paragraphs>
  <ScaleCrop>false</ScaleCrop>
  <HeadingPairs>
    <vt:vector size="2" baseType="variant">
      <vt:variant>
        <vt:lpstr>Title</vt:lpstr>
      </vt:variant>
      <vt:variant>
        <vt:i4>1</vt:i4>
      </vt:variant>
    </vt:vector>
  </HeadingPairs>
  <TitlesOfParts>
    <vt:vector size="1" baseType="lpstr">
      <vt:lpstr>BA - SB01373 (Committee Report (Substituted))</vt:lpstr>
    </vt:vector>
  </TitlesOfParts>
  <Company>State of Texas</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27113</dc:subject>
  <dc:creator>State of Texas</dc:creator>
  <dc:description>SB 1373 by Hughes-(H)Judiciary &amp; Civil Jurisprudence (Substitute Document Number: 88R 19413)</dc:description>
  <cp:lastModifiedBy>Matthew Lee</cp:lastModifiedBy>
  <cp:revision>2</cp:revision>
  <cp:lastPrinted>2003-11-26T17:21:00Z</cp:lastPrinted>
  <dcterms:created xsi:type="dcterms:W3CDTF">2023-05-03T21:15:00Z</dcterms:created>
  <dcterms:modified xsi:type="dcterms:W3CDTF">2023-05-03T21:15:00Z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23.119.592</vt:lpwstr>
  </property>
</Properties>
</file>