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6E0" w:rsidRDefault="006126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9931BB4DD941B59B33F29369A656E6"/>
          </w:placeholder>
        </w:sdtPr>
        <w:sdtContent>
          <w:r w:rsidRPr="005C2A78">
            <w:rPr>
              <w:rFonts w:cs="Times New Roman"/>
              <w:b/>
              <w:szCs w:val="24"/>
              <w:u w:val="single"/>
            </w:rPr>
            <w:t>BILL ANALYSIS</w:t>
          </w:r>
        </w:sdtContent>
      </w:sdt>
    </w:p>
    <w:p w:rsidR="006126E0" w:rsidRPr="00585C31" w:rsidRDefault="006126E0" w:rsidP="000F1DF9">
      <w:pPr>
        <w:spacing w:after="0" w:line="240" w:lineRule="auto"/>
        <w:rPr>
          <w:rFonts w:cs="Times New Roman"/>
          <w:szCs w:val="24"/>
        </w:rPr>
      </w:pPr>
    </w:p>
    <w:p w:rsidR="006126E0" w:rsidRPr="00585C31" w:rsidRDefault="006126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26E0" w:rsidTr="000F1DF9">
        <w:tc>
          <w:tcPr>
            <w:tcW w:w="2718" w:type="dxa"/>
          </w:tcPr>
          <w:p w:rsidR="006126E0" w:rsidRPr="005C2A78" w:rsidRDefault="006126E0" w:rsidP="006D756B">
            <w:pPr>
              <w:rPr>
                <w:rFonts w:cs="Times New Roman"/>
                <w:szCs w:val="24"/>
              </w:rPr>
            </w:pPr>
            <w:sdt>
              <w:sdtPr>
                <w:rPr>
                  <w:rFonts w:cs="Times New Roman"/>
                  <w:szCs w:val="24"/>
                </w:rPr>
                <w:alias w:val="Agency Title"/>
                <w:tag w:val="AgencyTitleContentControl"/>
                <w:id w:val="1920747753"/>
                <w:lock w:val="sdtContentLocked"/>
                <w:placeholder>
                  <w:docPart w:val="60401DB9F9DA4CF39004BCA53E14B5F3"/>
                </w:placeholder>
              </w:sdtPr>
              <w:sdtEndPr>
                <w:rPr>
                  <w:rFonts w:cstheme="minorBidi"/>
                  <w:szCs w:val="22"/>
                </w:rPr>
              </w:sdtEndPr>
              <w:sdtContent>
                <w:r>
                  <w:rPr>
                    <w:rFonts w:cs="Times New Roman"/>
                    <w:szCs w:val="24"/>
                  </w:rPr>
                  <w:t>Senate Research Center</w:t>
                </w:r>
              </w:sdtContent>
            </w:sdt>
          </w:p>
        </w:tc>
        <w:tc>
          <w:tcPr>
            <w:tcW w:w="6858" w:type="dxa"/>
          </w:tcPr>
          <w:p w:rsidR="006126E0" w:rsidRPr="00FF6471" w:rsidRDefault="006126E0" w:rsidP="000F1DF9">
            <w:pPr>
              <w:jc w:val="right"/>
              <w:rPr>
                <w:rFonts w:cs="Times New Roman"/>
                <w:szCs w:val="24"/>
              </w:rPr>
            </w:pPr>
            <w:sdt>
              <w:sdtPr>
                <w:rPr>
                  <w:rFonts w:cs="Times New Roman"/>
                  <w:szCs w:val="24"/>
                </w:rPr>
                <w:alias w:val="Bill Number"/>
                <w:tag w:val="BillNumberOne"/>
                <w:id w:val="-410784069"/>
                <w:lock w:val="sdtContentLocked"/>
                <w:placeholder>
                  <w:docPart w:val="D0D1BEC040794F7B8AB38B512EC0B3CD"/>
                </w:placeholder>
              </w:sdtPr>
              <w:sdtContent>
                <w:r>
                  <w:rPr>
                    <w:rFonts w:cs="Times New Roman"/>
                    <w:szCs w:val="24"/>
                  </w:rPr>
                  <w:t>S.B. 1499</w:t>
                </w:r>
              </w:sdtContent>
            </w:sdt>
          </w:p>
        </w:tc>
      </w:tr>
      <w:tr w:rsidR="006126E0" w:rsidTr="000F1DF9">
        <w:sdt>
          <w:sdtPr>
            <w:rPr>
              <w:rFonts w:cs="Times New Roman"/>
              <w:szCs w:val="24"/>
            </w:rPr>
            <w:alias w:val="TLCNumber"/>
            <w:tag w:val="TLCNumber"/>
            <w:id w:val="-542600604"/>
            <w:lock w:val="sdtLocked"/>
            <w:placeholder>
              <w:docPart w:val="BC113A78CB4144F8B81FE514D26B3631"/>
            </w:placeholder>
            <w:showingPlcHdr/>
          </w:sdtPr>
          <w:sdtContent>
            <w:tc>
              <w:tcPr>
                <w:tcW w:w="2718" w:type="dxa"/>
              </w:tcPr>
              <w:p w:rsidR="006126E0" w:rsidRPr="000F1DF9" w:rsidRDefault="006126E0" w:rsidP="00C65088">
                <w:pPr>
                  <w:rPr>
                    <w:rFonts w:cs="Times New Roman"/>
                    <w:szCs w:val="24"/>
                  </w:rPr>
                </w:pPr>
              </w:p>
            </w:tc>
          </w:sdtContent>
        </w:sdt>
        <w:tc>
          <w:tcPr>
            <w:tcW w:w="6858" w:type="dxa"/>
          </w:tcPr>
          <w:p w:rsidR="006126E0" w:rsidRPr="005C2A78" w:rsidRDefault="006126E0" w:rsidP="00073EDD">
            <w:pPr>
              <w:jc w:val="right"/>
              <w:rPr>
                <w:rFonts w:cs="Times New Roman"/>
                <w:szCs w:val="24"/>
              </w:rPr>
            </w:pPr>
            <w:sdt>
              <w:sdtPr>
                <w:rPr>
                  <w:rFonts w:cs="Times New Roman"/>
                  <w:szCs w:val="24"/>
                </w:rPr>
                <w:alias w:val="Author Label"/>
                <w:tag w:val="By"/>
                <w:id w:val="72399597"/>
                <w:lock w:val="sdtLocked"/>
                <w:placeholder>
                  <w:docPart w:val="127D4CB60E0F46669FFF252968072C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50AB431EE9474F92B96F1E016AA4F5"/>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9A3F4FDEE21B4ACA84193D1CE0C8698A"/>
                </w:placeholder>
                <w:showingPlcHdr/>
              </w:sdtPr>
              <w:sdtContent/>
            </w:sdt>
            <w:sdt>
              <w:sdtPr>
                <w:rPr>
                  <w:rFonts w:cs="Times New Roman"/>
                  <w:szCs w:val="24"/>
                </w:rPr>
                <w:alias w:val="DualSponsor"/>
                <w:tag w:val="DualSponsor"/>
                <w:id w:val="1029379812"/>
                <w:lock w:val="sdtContentLocked"/>
                <w:placeholder>
                  <w:docPart w:val="DCE1272BFA3C435DBD31880F910C747E"/>
                </w:placeholder>
                <w:showingPlcHdr/>
              </w:sdtPr>
              <w:sdtContent/>
            </w:sdt>
          </w:p>
        </w:tc>
      </w:tr>
      <w:tr w:rsidR="006126E0" w:rsidTr="000F1DF9">
        <w:tc>
          <w:tcPr>
            <w:tcW w:w="2718" w:type="dxa"/>
          </w:tcPr>
          <w:p w:rsidR="006126E0" w:rsidRPr="00BC7495" w:rsidRDefault="006126E0" w:rsidP="000F1DF9">
            <w:pPr>
              <w:rPr>
                <w:rFonts w:cs="Times New Roman"/>
                <w:szCs w:val="24"/>
              </w:rPr>
            </w:pPr>
          </w:p>
        </w:tc>
        <w:sdt>
          <w:sdtPr>
            <w:rPr>
              <w:rFonts w:cs="Times New Roman"/>
              <w:szCs w:val="24"/>
            </w:rPr>
            <w:alias w:val="Committee"/>
            <w:tag w:val="Committee"/>
            <w:id w:val="1914272295"/>
            <w:lock w:val="sdtContentLocked"/>
            <w:placeholder>
              <w:docPart w:val="A3CCB9731AC24769A01FC4AF72EF6522"/>
            </w:placeholder>
          </w:sdtPr>
          <w:sdtContent>
            <w:tc>
              <w:tcPr>
                <w:tcW w:w="6858" w:type="dxa"/>
              </w:tcPr>
              <w:p w:rsidR="006126E0" w:rsidRPr="00FF6471" w:rsidRDefault="006126E0" w:rsidP="000F1DF9">
                <w:pPr>
                  <w:jc w:val="right"/>
                  <w:rPr>
                    <w:rFonts w:cs="Times New Roman"/>
                    <w:szCs w:val="24"/>
                  </w:rPr>
                </w:pPr>
                <w:r>
                  <w:rPr>
                    <w:rFonts w:cs="Times New Roman"/>
                    <w:szCs w:val="24"/>
                  </w:rPr>
                  <w:t>Transportation</w:t>
                </w:r>
              </w:p>
            </w:tc>
          </w:sdtContent>
        </w:sdt>
      </w:tr>
      <w:tr w:rsidR="006126E0" w:rsidTr="000F1DF9">
        <w:tc>
          <w:tcPr>
            <w:tcW w:w="2718" w:type="dxa"/>
          </w:tcPr>
          <w:p w:rsidR="006126E0" w:rsidRPr="00BC7495" w:rsidRDefault="006126E0" w:rsidP="000F1DF9">
            <w:pPr>
              <w:rPr>
                <w:rFonts w:cs="Times New Roman"/>
                <w:szCs w:val="24"/>
              </w:rPr>
            </w:pPr>
          </w:p>
        </w:tc>
        <w:sdt>
          <w:sdtPr>
            <w:rPr>
              <w:rFonts w:cs="Times New Roman"/>
              <w:szCs w:val="24"/>
            </w:rPr>
            <w:alias w:val="Date"/>
            <w:tag w:val="DateContentControl"/>
            <w:id w:val="1178081906"/>
            <w:lock w:val="sdtLocked"/>
            <w:placeholder>
              <w:docPart w:val="8C24E18BD6D943559862B68872E40F66"/>
            </w:placeholder>
            <w:date w:fullDate="2023-03-17T00:00:00Z">
              <w:dateFormat w:val="M/d/yyyy"/>
              <w:lid w:val="en-US"/>
              <w:storeMappedDataAs w:val="dateTime"/>
              <w:calendar w:val="gregorian"/>
            </w:date>
          </w:sdtPr>
          <w:sdtContent>
            <w:tc>
              <w:tcPr>
                <w:tcW w:w="6858" w:type="dxa"/>
              </w:tcPr>
              <w:p w:rsidR="006126E0" w:rsidRPr="00FF6471" w:rsidRDefault="006126E0" w:rsidP="000F1DF9">
                <w:pPr>
                  <w:jc w:val="right"/>
                  <w:rPr>
                    <w:rFonts w:cs="Times New Roman"/>
                    <w:szCs w:val="24"/>
                  </w:rPr>
                </w:pPr>
                <w:r>
                  <w:rPr>
                    <w:rFonts w:cs="Times New Roman"/>
                    <w:szCs w:val="24"/>
                  </w:rPr>
                  <w:t>3/17/2023</w:t>
                </w:r>
              </w:p>
            </w:tc>
          </w:sdtContent>
        </w:sdt>
      </w:tr>
      <w:tr w:rsidR="006126E0" w:rsidTr="000F1DF9">
        <w:tc>
          <w:tcPr>
            <w:tcW w:w="2718" w:type="dxa"/>
          </w:tcPr>
          <w:p w:rsidR="006126E0" w:rsidRPr="00BC7495" w:rsidRDefault="006126E0" w:rsidP="000F1DF9">
            <w:pPr>
              <w:rPr>
                <w:rFonts w:cs="Times New Roman"/>
                <w:szCs w:val="24"/>
              </w:rPr>
            </w:pPr>
          </w:p>
        </w:tc>
        <w:sdt>
          <w:sdtPr>
            <w:rPr>
              <w:rFonts w:cs="Times New Roman"/>
              <w:szCs w:val="24"/>
            </w:rPr>
            <w:alias w:val="BA Version"/>
            <w:tag w:val="BAVersion"/>
            <w:id w:val="-1685590809"/>
            <w:lock w:val="sdtContentLocked"/>
            <w:placeholder>
              <w:docPart w:val="BEAE2E5BCBC64D18BF544787220F153F"/>
            </w:placeholder>
          </w:sdtPr>
          <w:sdtContent>
            <w:tc>
              <w:tcPr>
                <w:tcW w:w="6858" w:type="dxa"/>
              </w:tcPr>
              <w:p w:rsidR="006126E0" w:rsidRPr="00FF6471" w:rsidRDefault="006126E0" w:rsidP="000F1DF9">
                <w:pPr>
                  <w:jc w:val="right"/>
                  <w:rPr>
                    <w:rFonts w:cs="Times New Roman"/>
                    <w:szCs w:val="24"/>
                  </w:rPr>
                </w:pPr>
                <w:r>
                  <w:rPr>
                    <w:rFonts w:cs="Times New Roman"/>
                    <w:szCs w:val="24"/>
                  </w:rPr>
                  <w:t>As Filed</w:t>
                </w:r>
              </w:p>
            </w:tc>
          </w:sdtContent>
        </w:sdt>
      </w:tr>
    </w:tbl>
    <w:p w:rsidR="006126E0" w:rsidRPr="00FF6471" w:rsidRDefault="006126E0" w:rsidP="000F1DF9">
      <w:pPr>
        <w:spacing w:after="0" w:line="240" w:lineRule="auto"/>
        <w:rPr>
          <w:rFonts w:cs="Times New Roman"/>
          <w:szCs w:val="24"/>
        </w:rPr>
      </w:pPr>
    </w:p>
    <w:p w:rsidR="006126E0" w:rsidRPr="00FF6471" w:rsidRDefault="006126E0" w:rsidP="000F1DF9">
      <w:pPr>
        <w:spacing w:after="0" w:line="240" w:lineRule="auto"/>
        <w:rPr>
          <w:rFonts w:cs="Times New Roman"/>
          <w:szCs w:val="24"/>
        </w:rPr>
      </w:pPr>
    </w:p>
    <w:p w:rsidR="006126E0" w:rsidRPr="00FF6471" w:rsidRDefault="006126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39819FBC2441CE9827D34EA175BE1F"/>
        </w:placeholder>
      </w:sdtPr>
      <w:sdtContent>
        <w:p w:rsidR="006126E0" w:rsidRDefault="006126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AE096F65EB43FFAC3FDDBAB7B1B8C1"/>
        </w:placeholder>
      </w:sdtPr>
      <w:sdtContent>
        <w:p w:rsidR="006126E0" w:rsidRDefault="006126E0" w:rsidP="00386729">
          <w:pPr>
            <w:pStyle w:val="NormalWeb"/>
            <w:spacing w:before="0" w:beforeAutospacing="0" w:after="0" w:afterAutospacing="0"/>
            <w:jc w:val="both"/>
            <w:divId w:val="1227767329"/>
            <w:rPr>
              <w:rFonts w:eastAsia="Times New Roman"/>
              <w:bCs/>
            </w:rPr>
          </w:pPr>
        </w:p>
        <w:p w:rsidR="006126E0" w:rsidRPr="00386729" w:rsidRDefault="006126E0" w:rsidP="00386729">
          <w:pPr>
            <w:pStyle w:val="NormalWeb"/>
            <w:spacing w:before="0" w:beforeAutospacing="0" w:after="0" w:afterAutospacing="0"/>
            <w:jc w:val="both"/>
            <w:divId w:val="1227767329"/>
          </w:pPr>
          <w:r w:rsidRPr="00386729">
            <w:t xml:space="preserve">This bill amends </w:t>
          </w:r>
          <w:r>
            <w:t>C</w:t>
          </w:r>
          <w:r w:rsidRPr="00386729">
            <w:t xml:space="preserve">hapter 55 of the </w:t>
          </w:r>
          <w:r>
            <w:t>T</w:t>
          </w:r>
          <w:r w:rsidRPr="00386729">
            <w:t xml:space="preserve">ransportation </w:t>
          </w:r>
          <w:r>
            <w:t>C</w:t>
          </w:r>
          <w:r w:rsidRPr="00386729">
            <w:t>ode</w:t>
          </w:r>
          <w:r>
            <w:t>,</w:t>
          </w:r>
          <w:r w:rsidRPr="00386729">
            <w:t xml:space="preserve"> which establishes the port access account fund. Currently, the money in this fund can be used for security, transportation, and facility projects</w:t>
          </w:r>
          <w:r>
            <w:t>.</w:t>
          </w:r>
          <w:r w:rsidRPr="00386729">
            <w:t xml:space="preserve"> The new amendments would add infrastructure projects to the list of projects eligible for funding from the port access account fund, and limit the amount that may be granted to any one navigation district, port</w:t>
          </w:r>
          <w:r>
            <w:t>,</w:t>
          </w:r>
          <w:r w:rsidRPr="00386729">
            <w:t xml:space="preserve"> or applicant to 20 percent of the appropriated funding per biennium.</w:t>
          </w:r>
        </w:p>
        <w:p w:rsidR="006126E0" w:rsidRPr="00D70925" w:rsidRDefault="006126E0" w:rsidP="00386729">
          <w:pPr>
            <w:spacing w:after="0" w:line="240" w:lineRule="auto"/>
            <w:jc w:val="both"/>
            <w:rPr>
              <w:rFonts w:eastAsia="Times New Roman" w:cs="Times New Roman"/>
              <w:bCs/>
              <w:szCs w:val="24"/>
            </w:rPr>
          </w:pPr>
        </w:p>
      </w:sdtContent>
    </w:sdt>
    <w:p w:rsidR="006126E0" w:rsidRDefault="006126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1499 </w:t>
      </w:r>
      <w:bookmarkStart w:id="1" w:name="AmendsCurrentLaw"/>
      <w:bookmarkEnd w:id="1"/>
      <w:r>
        <w:rPr>
          <w:rFonts w:cs="Times New Roman"/>
          <w:szCs w:val="24"/>
        </w:rPr>
        <w:t>amends current law relating to the funding of certain port projects.</w:t>
      </w:r>
    </w:p>
    <w:p w:rsidR="006126E0" w:rsidRPr="00386729" w:rsidRDefault="006126E0" w:rsidP="000F1DF9">
      <w:pPr>
        <w:spacing w:after="0" w:line="240" w:lineRule="auto"/>
        <w:jc w:val="both"/>
        <w:rPr>
          <w:rFonts w:eastAsia="Times New Roman" w:cs="Times New Roman"/>
          <w:szCs w:val="24"/>
        </w:rPr>
      </w:pPr>
    </w:p>
    <w:p w:rsidR="006126E0" w:rsidRPr="005C2A78" w:rsidRDefault="006126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AFD21CD18445BB868DA4C2FE784440"/>
          </w:placeholder>
        </w:sdtPr>
        <w:sdtContent>
          <w:r>
            <w:rPr>
              <w:rFonts w:eastAsia="Times New Roman" w:cs="Times New Roman"/>
              <w:b/>
              <w:szCs w:val="24"/>
              <w:u w:val="single"/>
            </w:rPr>
            <w:t>RULEMAKING AUTHORITY</w:t>
          </w:r>
        </w:sdtContent>
      </w:sdt>
    </w:p>
    <w:p w:rsidR="006126E0" w:rsidRPr="006529C4" w:rsidRDefault="006126E0" w:rsidP="00774EC7">
      <w:pPr>
        <w:spacing w:after="0" w:line="240" w:lineRule="auto"/>
        <w:jc w:val="both"/>
        <w:rPr>
          <w:rFonts w:cs="Times New Roman"/>
          <w:szCs w:val="24"/>
        </w:rPr>
      </w:pPr>
    </w:p>
    <w:p w:rsidR="006126E0" w:rsidRPr="006529C4" w:rsidRDefault="006126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126E0" w:rsidRPr="006529C4" w:rsidRDefault="006126E0" w:rsidP="00774EC7">
      <w:pPr>
        <w:spacing w:after="0" w:line="240" w:lineRule="auto"/>
        <w:jc w:val="both"/>
        <w:rPr>
          <w:rFonts w:cs="Times New Roman"/>
          <w:szCs w:val="24"/>
        </w:rPr>
      </w:pPr>
    </w:p>
    <w:p w:rsidR="006126E0" w:rsidRPr="005C2A78" w:rsidRDefault="006126E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86C57184494683ADC1A4315B0D8384"/>
          </w:placeholder>
        </w:sdtPr>
        <w:sdtContent>
          <w:r>
            <w:rPr>
              <w:rFonts w:eastAsia="Times New Roman" w:cs="Times New Roman"/>
              <w:b/>
              <w:szCs w:val="24"/>
              <w:u w:val="single"/>
            </w:rPr>
            <w:t>SECTION BY SECTION ANALYSIS</w:t>
          </w:r>
        </w:sdtContent>
      </w:sdt>
    </w:p>
    <w:p w:rsidR="006126E0" w:rsidRPr="005C2A78" w:rsidRDefault="006126E0" w:rsidP="000F1DF9">
      <w:pPr>
        <w:spacing w:after="0" w:line="240" w:lineRule="auto"/>
        <w:jc w:val="both"/>
        <w:rPr>
          <w:rFonts w:eastAsia="Times New Roman" w:cs="Times New Roman"/>
          <w:szCs w:val="24"/>
        </w:rPr>
      </w:pPr>
    </w:p>
    <w:p w:rsidR="006126E0" w:rsidRDefault="006126E0" w:rsidP="00570DB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55, Transportation Code, to read as follows:</w:t>
      </w:r>
    </w:p>
    <w:p w:rsidR="006126E0" w:rsidRDefault="006126E0" w:rsidP="00570DBD">
      <w:pPr>
        <w:spacing w:after="0" w:line="240" w:lineRule="auto"/>
        <w:jc w:val="both"/>
        <w:rPr>
          <w:rFonts w:eastAsia="Times New Roman" w:cs="Times New Roman"/>
          <w:szCs w:val="24"/>
        </w:rPr>
      </w:pPr>
    </w:p>
    <w:p w:rsidR="006126E0" w:rsidRPr="005C2A78" w:rsidRDefault="006126E0" w:rsidP="00570DBD">
      <w:pPr>
        <w:spacing w:after="0" w:line="240" w:lineRule="auto"/>
        <w:jc w:val="center"/>
        <w:rPr>
          <w:rFonts w:eastAsia="Times New Roman" w:cs="Times New Roman"/>
          <w:szCs w:val="24"/>
        </w:rPr>
      </w:pPr>
      <w:r>
        <w:rPr>
          <w:rFonts w:eastAsia="Times New Roman" w:cs="Times New Roman"/>
          <w:szCs w:val="24"/>
        </w:rPr>
        <w:t xml:space="preserve">CHAPTER 55. FUNDING OF PORT DEVELOPMENT AND INFRASTRUCTURE PROJECTS, PORT CONNECTIVITY PROJECTS, AND STUDIES </w:t>
      </w:r>
    </w:p>
    <w:p w:rsidR="006126E0" w:rsidRPr="005C2A78"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55.001(4-a) and (5), Transportation Code, as follows:</w:t>
      </w:r>
    </w:p>
    <w:p w:rsidR="006126E0"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(4-a) Defines "port connectivity project," rather than "port access improvement project."</w:t>
      </w:r>
    </w:p>
    <w:p w:rsidR="006126E0" w:rsidRDefault="006126E0" w:rsidP="00570DBD">
      <w:pPr>
        <w:spacing w:after="0" w:line="240" w:lineRule="auto"/>
        <w:ind w:left="720"/>
        <w:jc w:val="both"/>
        <w:rPr>
          <w:rFonts w:eastAsia="Times New Roman" w:cs="Times New Roman"/>
          <w:szCs w:val="24"/>
        </w:rPr>
      </w:pPr>
    </w:p>
    <w:p w:rsidR="006126E0" w:rsidRPr="005C2A78" w:rsidRDefault="006126E0" w:rsidP="00570DBD">
      <w:pPr>
        <w:spacing w:after="0" w:line="240" w:lineRule="auto"/>
        <w:ind w:left="720"/>
        <w:jc w:val="both"/>
        <w:rPr>
          <w:rFonts w:eastAsia="Times New Roman" w:cs="Times New Roman"/>
          <w:szCs w:val="24"/>
        </w:rPr>
      </w:pPr>
      <w:r>
        <w:rPr>
          <w:rFonts w:eastAsia="Times New Roman" w:cs="Times New Roman"/>
          <w:szCs w:val="24"/>
        </w:rPr>
        <w:t>(5) Defines "port development and infrastructure project," rather than "port security, transportation, or facility project."</w:t>
      </w:r>
    </w:p>
    <w:p w:rsidR="006126E0" w:rsidRPr="005C2A78"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55.002, Transportation Code, by amending Subsections (a), (c), and (e) and adding Subsection (f), as follows:</w:t>
      </w:r>
    </w:p>
    <w:p w:rsidR="006126E0"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(a) Requires the Texas Department of Transportation (TxDOT), from money in the fund, to fund:</w:t>
      </w:r>
    </w:p>
    <w:p w:rsidR="006126E0" w:rsidRDefault="006126E0" w:rsidP="00570DBD">
      <w:pPr>
        <w:spacing w:after="0" w:line="240" w:lineRule="auto"/>
        <w:ind w:left="72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(1) port development and infrastructure projects, rather than port security, transportation, or facility projects; and</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(c) Provides that port development and infrastructure projects, rather than port security, transportation, or facility projects, eligible for funding under this chapter include:</w:t>
      </w:r>
    </w:p>
    <w:p w:rsidR="006126E0" w:rsidRDefault="006126E0" w:rsidP="00570DBD">
      <w:pPr>
        <w:spacing w:after="0" w:line="240" w:lineRule="auto"/>
        <w:ind w:left="72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(3) the construction or improvement of wharves, docks, structures, jetties, piers, storage facilities, cruise terminals, or facilities necessary or useful as determined by the Port Authority Advisory Committee (committee), in connection with maritime port transportation or economic development;</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 xml:space="preserve">(5) </w:t>
      </w:r>
      <w:r w:rsidRPr="006126E0">
        <w:rPr>
          <w:rFonts w:eastAsia="Times New Roman" w:cs="Times New Roman"/>
          <w:szCs w:val="24"/>
        </w:rPr>
        <w:t>the acquisition of container cranes or other mechanized equipment used in the movement of cargo or passengers in commerce and trade, rather than in international commerce; and</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(6)-(8) makes no change to these subdivisions.</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 xml:space="preserve">(e) Authorizes the Texas Transportation Commission (TTC) to use money from the Texas Mobility Fund to provide funding for a port connectivity project, rather than a port access improvement project.  </w:t>
      </w:r>
    </w:p>
    <w:p w:rsidR="006126E0" w:rsidRDefault="006126E0" w:rsidP="00570DBD">
      <w:pPr>
        <w:spacing w:after="0" w:line="240" w:lineRule="auto"/>
        <w:ind w:left="720"/>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 xml:space="preserve">(f) Prohibits any one port applicant eligible for funding under Section 55.002 (Port Development Funding) from receiving more than 20 percent of the total amount of money appropriated to TxDOT in a fiscal biennium to fund its eligible projects under this section. </w:t>
      </w:r>
    </w:p>
    <w:p w:rsidR="006126E0"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jc w:val="both"/>
        <w:rPr>
          <w:rFonts w:eastAsia="Times New Roman" w:cs="Times New Roman"/>
          <w:szCs w:val="24"/>
        </w:rPr>
      </w:pPr>
      <w:r>
        <w:rPr>
          <w:rFonts w:eastAsia="Times New Roman" w:cs="Times New Roman"/>
          <w:szCs w:val="24"/>
        </w:rPr>
        <w:t>SECTION 4. Amends Section 55.005, Transportation Code, by amending Subsections (b) and (c) and adding Subsection (c-1), as follows:</w:t>
      </w:r>
    </w:p>
    <w:p w:rsidR="006126E0"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(b) Requires that the following money be credited to the fund:</w:t>
      </w:r>
    </w:p>
    <w:p w:rsidR="006126E0" w:rsidRDefault="006126E0" w:rsidP="00570DBD">
      <w:pPr>
        <w:spacing w:after="0" w:line="240" w:lineRule="auto"/>
        <w:ind w:left="72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 xml:space="preserve">(1)-(2) makes nonsubstantive changes to these subdivisions; </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(3) money appropriated to the fund by the legislature; and</w:t>
      </w:r>
    </w:p>
    <w:p w:rsidR="006126E0" w:rsidRDefault="006126E0" w:rsidP="00570DBD">
      <w:pPr>
        <w:spacing w:after="0" w:line="240" w:lineRule="auto"/>
        <w:ind w:left="1440"/>
        <w:jc w:val="both"/>
        <w:rPr>
          <w:rFonts w:eastAsia="Times New Roman" w:cs="Times New Roman"/>
          <w:szCs w:val="24"/>
        </w:rPr>
      </w:pPr>
    </w:p>
    <w:p w:rsidR="006126E0" w:rsidRDefault="006126E0" w:rsidP="00570DBD">
      <w:pPr>
        <w:spacing w:after="0" w:line="240" w:lineRule="auto"/>
        <w:ind w:left="1440"/>
        <w:jc w:val="both"/>
        <w:rPr>
          <w:rFonts w:eastAsia="Times New Roman" w:cs="Times New Roman"/>
          <w:szCs w:val="24"/>
        </w:rPr>
      </w:pPr>
      <w:r>
        <w:rPr>
          <w:rFonts w:eastAsia="Times New Roman" w:cs="Times New Roman"/>
          <w:szCs w:val="24"/>
        </w:rPr>
        <w:t>(4) money received from the federal government.</w:t>
      </w:r>
    </w:p>
    <w:p w:rsidR="006126E0" w:rsidRDefault="006126E0" w:rsidP="00570DBD">
      <w:pPr>
        <w:spacing w:after="0" w:line="240" w:lineRule="auto"/>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(c) Authorizes money in the fund to be appropriated only to TxDOT to perform the TxDOT's powers and duties concerning maritime port transportation and economic development under this chapter and to pay TxDOT's expenses incurred under this chapter, as approved by the committee.</w:t>
      </w:r>
    </w:p>
    <w:p w:rsidR="006126E0" w:rsidRDefault="006126E0" w:rsidP="00570DBD">
      <w:pPr>
        <w:spacing w:after="0" w:line="240" w:lineRule="auto"/>
        <w:ind w:left="720"/>
        <w:jc w:val="both"/>
        <w:rPr>
          <w:rFonts w:eastAsia="Times New Roman" w:cs="Times New Roman"/>
          <w:szCs w:val="24"/>
        </w:rPr>
      </w:pPr>
    </w:p>
    <w:p w:rsidR="006126E0" w:rsidRDefault="006126E0" w:rsidP="00570DBD">
      <w:pPr>
        <w:spacing w:after="0" w:line="240" w:lineRule="auto"/>
        <w:ind w:left="720"/>
        <w:jc w:val="both"/>
        <w:rPr>
          <w:rFonts w:eastAsia="Times New Roman" w:cs="Times New Roman"/>
          <w:szCs w:val="24"/>
        </w:rPr>
      </w:pPr>
      <w:r>
        <w:rPr>
          <w:rFonts w:eastAsia="Times New Roman" w:cs="Times New Roman"/>
          <w:szCs w:val="24"/>
        </w:rPr>
        <w:t>(c-1) Authorizes money appropriated by the legislature under Subsection (b)(3) to be used only to fund eligible port development and infrastructure projects under Section 55.002.</w:t>
      </w:r>
    </w:p>
    <w:p w:rsidR="006126E0" w:rsidRDefault="006126E0" w:rsidP="00570DBD">
      <w:pPr>
        <w:spacing w:after="0" w:line="240" w:lineRule="auto"/>
        <w:jc w:val="both"/>
        <w:rPr>
          <w:rFonts w:eastAsia="Times New Roman" w:cs="Times New Roman"/>
          <w:szCs w:val="24"/>
        </w:rPr>
      </w:pPr>
    </w:p>
    <w:p w:rsidR="006126E0" w:rsidRPr="00C8671F" w:rsidRDefault="006126E0" w:rsidP="00570DBD">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6126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0A3" w:rsidRDefault="007920A3" w:rsidP="000F1DF9">
      <w:pPr>
        <w:spacing w:after="0" w:line="240" w:lineRule="auto"/>
      </w:pPr>
      <w:r>
        <w:separator/>
      </w:r>
    </w:p>
  </w:endnote>
  <w:endnote w:type="continuationSeparator" w:id="0">
    <w:p w:rsidR="007920A3" w:rsidRDefault="007920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20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26E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26E0">
                <w:rPr>
                  <w:sz w:val="20"/>
                  <w:szCs w:val="20"/>
                </w:rPr>
                <w:t>S.B. 1499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26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20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0A3" w:rsidRDefault="007920A3" w:rsidP="000F1DF9">
      <w:pPr>
        <w:spacing w:after="0" w:line="240" w:lineRule="auto"/>
      </w:pPr>
      <w:r>
        <w:separator/>
      </w:r>
    </w:p>
  </w:footnote>
  <w:footnote w:type="continuationSeparator" w:id="0">
    <w:p w:rsidR="007920A3" w:rsidRDefault="007920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26E0"/>
    <w:rsid w:val="006529C4"/>
    <w:rsid w:val="006D756B"/>
    <w:rsid w:val="00774EC7"/>
    <w:rsid w:val="007920A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BEB0"/>
  <w15:docId w15:val="{B2440F66-B779-4A4A-8268-1BBA2C16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126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9931BB4DD941B59B33F29369A656E6"/>
        <w:category>
          <w:name w:val="General"/>
          <w:gallery w:val="placeholder"/>
        </w:category>
        <w:types>
          <w:type w:val="bbPlcHdr"/>
        </w:types>
        <w:behaviors>
          <w:behavior w:val="content"/>
        </w:behaviors>
        <w:guid w:val="{C02CB434-4A60-4DA3-8755-0ED117EF6378}"/>
      </w:docPartPr>
      <w:docPartBody>
        <w:p w:rsidR="00000000" w:rsidRDefault="007C413B"/>
      </w:docPartBody>
    </w:docPart>
    <w:docPart>
      <w:docPartPr>
        <w:name w:val="60401DB9F9DA4CF39004BCA53E14B5F3"/>
        <w:category>
          <w:name w:val="General"/>
          <w:gallery w:val="placeholder"/>
        </w:category>
        <w:types>
          <w:type w:val="bbPlcHdr"/>
        </w:types>
        <w:behaviors>
          <w:behavior w:val="content"/>
        </w:behaviors>
        <w:guid w:val="{3F58959A-EF60-428F-AD5F-DE5113DA0B0B}"/>
      </w:docPartPr>
      <w:docPartBody>
        <w:p w:rsidR="00000000" w:rsidRDefault="007C413B"/>
      </w:docPartBody>
    </w:docPart>
    <w:docPart>
      <w:docPartPr>
        <w:name w:val="D0D1BEC040794F7B8AB38B512EC0B3CD"/>
        <w:category>
          <w:name w:val="General"/>
          <w:gallery w:val="placeholder"/>
        </w:category>
        <w:types>
          <w:type w:val="bbPlcHdr"/>
        </w:types>
        <w:behaviors>
          <w:behavior w:val="content"/>
        </w:behaviors>
        <w:guid w:val="{E72A05AD-E2F7-419F-8316-145D77127C91}"/>
      </w:docPartPr>
      <w:docPartBody>
        <w:p w:rsidR="00000000" w:rsidRDefault="007C413B"/>
      </w:docPartBody>
    </w:docPart>
    <w:docPart>
      <w:docPartPr>
        <w:name w:val="BC113A78CB4144F8B81FE514D26B3631"/>
        <w:category>
          <w:name w:val="General"/>
          <w:gallery w:val="placeholder"/>
        </w:category>
        <w:types>
          <w:type w:val="bbPlcHdr"/>
        </w:types>
        <w:behaviors>
          <w:behavior w:val="content"/>
        </w:behaviors>
        <w:guid w:val="{7FE6079B-B8BB-4E83-8E35-8CF5657F14EB}"/>
      </w:docPartPr>
      <w:docPartBody>
        <w:p w:rsidR="00000000" w:rsidRDefault="007C413B"/>
      </w:docPartBody>
    </w:docPart>
    <w:docPart>
      <w:docPartPr>
        <w:name w:val="127D4CB60E0F46669FFF252968072CDA"/>
        <w:category>
          <w:name w:val="General"/>
          <w:gallery w:val="placeholder"/>
        </w:category>
        <w:types>
          <w:type w:val="bbPlcHdr"/>
        </w:types>
        <w:behaviors>
          <w:behavior w:val="content"/>
        </w:behaviors>
        <w:guid w:val="{857D3A0E-CC6C-473F-8B9C-9ABDB79C596E}"/>
      </w:docPartPr>
      <w:docPartBody>
        <w:p w:rsidR="00000000" w:rsidRDefault="007C413B"/>
      </w:docPartBody>
    </w:docPart>
    <w:docPart>
      <w:docPartPr>
        <w:name w:val="4E50AB431EE9474F92B96F1E016AA4F5"/>
        <w:category>
          <w:name w:val="General"/>
          <w:gallery w:val="placeholder"/>
        </w:category>
        <w:types>
          <w:type w:val="bbPlcHdr"/>
        </w:types>
        <w:behaviors>
          <w:behavior w:val="content"/>
        </w:behaviors>
        <w:guid w:val="{A324608F-7BF3-4A05-A53E-6208A0444062}"/>
      </w:docPartPr>
      <w:docPartBody>
        <w:p w:rsidR="00000000" w:rsidRDefault="007C413B"/>
      </w:docPartBody>
    </w:docPart>
    <w:docPart>
      <w:docPartPr>
        <w:name w:val="9A3F4FDEE21B4ACA84193D1CE0C8698A"/>
        <w:category>
          <w:name w:val="General"/>
          <w:gallery w:val="placeholder"/>
        </w:category>
        <w:types>
          <w:type w:val="bbPlcHdr"/>
        </w:types>
        <w:behaviors>
          <w:behavior w:val="content"/>
        </w:behaviors>
        <w:guid w:val="{DEA67D5C-C007-4FF5-83F7-31C410654D26}"/>
      </w:docPartPr>
      <w:docPartBody>
        <w:p w:rsidR="00000000" w:rsidRDefault="007C413B"/>
      </w:docPartBody>
    </w:docPart>
    <w:docPart>
      <w:docPartPr>
        <w:name w:val="DCE1272BFA3C435DBD31880F910C747E"/>
        <w:category>
          <w:name w:val="General"/>
          <w:gallery w:val="placeholder"/>
        </w:category>
        <w:types>
          <w:type w:val="bbPlcHdr"/>
        </w:types>
        <w:behaviors>
          <w:behavior w:val="content"/>
        </w:behaviors>
        <w:guid w:val="{50B9210C-BA70-423D-8556-8E47B4B9B1F3}"/>
      </w:docPartPr>
      <w:docPartBody>
        <w:p w:rsidR="00000000" w:rsidRDefault="007C413B"/>
      </w:docPartBody>
    </w:docPart>
    <w:docPart>
      <w:docPartPr>
        <w:name w:val="A3CCB9731AC24769A01FC4AF72EF6522"/>
        <w:category>
          <w:name w:val="General"/>
          <w:gallery w:val="placeholder"/>
        </w:category>
        <w:types>
          <w:type w:val="bbPlcHdr"/>
        </w:types>
        <w:behaviors>
          <w:behavior w:val="content"/>
        </w:behaviors>
        <w:guid w:val="{A60BC637-26B3-4989-B247-8CE79A9FE215}"/>
      </w:docPartPr>
      <w:docPartBody>
        <w:p w:rsidR="00000000" w:rsidRDefault="007C413B"/>
      </w:docPartBody>
    </w:docPart>
    <w:docPart>
      <w:docPartPr>
        <w:name w:val="8C24E18BD6D943559862B68872E40F66"/>
        <w:category>
          <w:name w:val="General"/>
          <w:gallery w:val="placeholder"/>
        </w:category>
        <w:types>
          <w:type w:val="bbPlcHdr"/>
        </w:types>
        <w:behaviors>
          <w:behavior w:val="content"/>
        </w:behaviors>
        <w:guid w:val="{4AE499FA-E11C-4B81-A630-9ED43699579E}"/>
      </w:docPartPr>
      <w:docPartBody>
        <w:p w:rsidR="00000000" w:rsidRDefault="00621C2B" w:rsidP="00621C2B">
          <w:pPr>
            <w:pStyle w:val="8C24E18BD6D943559862B68872E40F66"/>
          </w:pPr>
          <w:r w:rsidRPr="00A30DD1">
            <w:rPr>
              <w:rStyle w:val="PlaceholderText"/>
            </w:rPr>
            <w:t>Click here to enter a date.</w:t>
          </w:r>
        </w:p>
      </w:docPartBody>
    </w:docPart>
    <w:docPart>
      <w:docPartPr>
        <w:name w:val="BEAE2E5BCBC64D18BF544787220F153F"/>
        <w:category>
          <w:name w:val="General"/>
          <w:gallery w:val="placeholder"/>
        </w:category>
        <w:types>
          <w:type w:val="bbPlcHdr"/>
        </w:types>
        <w:behaviors>
          <w:behavior w:val="content"/>
        </w:behaviors>
        <w:guid w:val="{FD6BBF1E-816D-4AD1-A14B-3205C9379CC2}"/>
      </w:docPartPr>
      <w:docPartBody>
        <w:p w:rsidR="00000000" w:rsidRDefault="007C413B"/>
      </w:docPartBody>
    </w:docPart>
    <w:docPart>
      <w:docPartPr>
        <w:name w:val="6539819FBC2441CE9827D34EA175BE1F"/>
        <w:category>
          <w:name w:val="General"/>
          <w:gallery w:val="placeholder"/>
        </w:category>
        <w:types>
          <w:type w:val="bbPlcHdr"/>
        </w:types>
        <w:behaviors>
          <w:behavior w:val="content"/>
        </w:behaviors>
        <w:guid w:val="{3A6581F5-034D-40BD-9112-E63A5282808B}"/>
      </w:docPartPr>
      <w:docPartBody>
        <w:p w:rsidR="00000000" w:rsidRDefault="007C413B"/>
      </w:docPartBody>
    </w:docPart>
    <w:docPart>
      <w:docPartPr>
        <w:name w:val="F4AE096F65EB43FFAC3FDDBAB7B1B8C1"/>
        <w:category>
          <w:name w:val="General"/>
          <w:gallery w:val="placeholder"/>
        </w:category>
        <w:types>
          <w:type w:val="bbPlcHdr"/>
        </w:types>
        <w:behaviors>
          <w:behavior w:val="content"/>
        </w:behaviors>
        <w:guid w:val="{AA6425A4-A9B7-491D-A79E-C85E7AE3915B}"/>
      </w:docPartPr>
      <w:docPartBody>
        <w:p w:rsidR="00000000" w:rsidRDefault="00621C2B" w:rsidP="00621C2B">
          <w:pPr>
            <w:pStyle w:val="F4AE096F65EB43FFAC3FDDBAB7B1B8C1"/>
          </w:pPr>
          <w:r>
            <w:rPr>
              <w:rFonts w:eastAsia="Times New Roman" w:cs="Times New Roman"/>
              <w:bCs/>
              <w:szCs w:val="24"/>
            </w:rPr>
            <w:t xml:space="preserve"> </w:t>
          </w:r>
        </w:p>
      </w:docPartBody>
    </w:docPart>
    <w:docPart>
      <w:docPartPr>
        <w:name w:val="E6AFD21CD18445BB868DA4C2FE784440"/>
        <w:category>
          <w:name w:val="General"/>
          <w:gallery w:val="placeholder"/>
        </w:category>
        <w:types>
          <w:type w:val="bbPlcHdr"/>
        </w:types>
        <w:behaviors>
          <w:behavior w:val="content"/>
        </w:behaviors>
        <w:guid w:val="{666B95A4-47C4-40EC-8AEC-82F89F6C4F45}"/>
      </w:docPartPr>
      <w:docPartBody>
        <w:p w:rsidR="00000000" w:rsidRDefault="007C413B"/>
      </w:docPartBody>
    </w:docPart>
    <w:docPart>
      <w:docPartPr>
        <w:name w:val="6886C57184494683ADC1A4315B0D8384"/>
        <w:category>
          <w:name w:val="General"/>
          <w:gallery w:val="placeholder"/>
        </w:category>
        <w:types>
          <w:type w:val="bbPlcHdr"/>
        </w:types>
        <w:behaviors>
          <w:behavior w:val="content"/>
        </w:behaviors>
        <w:guid w:val="{F0E6647E-5CFF-446C-B0CB-9D4C8A2AFDE5}"/>
      </w:docPartPr>
      <w:docPartBody>
        <w:p w:rsidR="00000000" w:rsidRDefault="007C41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1C2B"/>
    <w:rsid w:val="00635291"/>
    <w:rsid w:val="006959CC"/>
    <w:rsid w:val="00696675"/>
    <w:rsid w:val="006B0016"/>
    <w:rsid w:val="007C413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C2B"/>
    <w:rPr>
      <w:color w:val="808080"/>
    </w:rPr>
  </w:style>
  <w:style w:type="paragraph" w:customStyle="1" w:styleId="8C24E18BD6D943559862B68872E40F66">
    <w:name w:val="8C24E18BD6D943559862B68872E40F66"/>
    <w:rsid w:val="00621C2B"/>
    <w:pPr>
      <w:spacing w:after="160" w:line="259" w:lineRule="auto"/>
    </w:pPr>
  </w:style>
  <w:style w:type="paragraph" w:customStyle="1" w:styleId="F4AE096F65EB43FFAC3FDDBAB7B1B8C1">
    <w:name w:val="F4AE096F65EB43FFAC3FDDBAB7B1B8C1"/>
    <w:rsid w:val="00621C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590</Words>
  <Characters>3365</Characters>
  <Application>Microsoft Office Word</Application>
  <DocSecurity>0</DocSecurity>
  <Lines>28</Lines>
  <Paragraphs>7</Paragraphs>
  <ScaleCrop>false</ScaleCrop>
  <Company>Texas Legislative Council</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2023-03-19T18:24:00Z</dcterms:modified>
</cp:coreProperties>
</file>

<file path=docProps/custom.xml><?xml version="1.0" encoding="utf-8"?>
<op:Properties xmlns:vt="http://schemas.openxmlformats.org/officeDocument/2006/docPropsVTypes" xmlns:op="http://schemas.openxmlformats.org/officeDocument/2006/custom-properties"/>
</file>