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8B2" w:rsidRDefault="007248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751EFC909148AF8DC925CDD81EE208"/>
          </w:placeholder>
        </w:sdtPr>
        <w:sdtContent>
          <w:r w:rsidRPr="005C2A78">
            <w:rPr>
              <w:rFonts w:cs="Times New Roman"/>
              <w:b/>
              <w:szCs w:val="24"/>
              <w:u w:val="single"/>
            </w:rPr>
            <w:t>BILL ANALYSIS</w:t>
          </w:r>
        </w:sdtContent>
      </w:sdt>
    </w:p>
    <w:p w:rsidR="007248B2" w:rsidRPr="00585C31" w:rsidRDefault="007248B2" w:rsidP="000F1DF9">
      <w:pPr>
        <w:spacing w:after="0" w:line="240" w:lineRule="auto"/>
        <w:rPr>
          <w:rFonts w:cs="Times New Roman"/>
          <w:szCs w:val="24"/>
        </w:rPr>
      </w:pPr>
    </w:p>
    <w:p w:rsidR="007248B2" w:rsidRPr="00585C31" w:rsidRDefault="007248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48B2" w:rsidTr="000F1DF9">
        <w:tc>
          <w:tcPr>
            <w:tcW w:w="2718" w:type="dxa"/>
          </w:tcPr>
          <w:p w:rsidR="007248B2" w:rsidRPr="005C2A78" w:rsidRDefault="007248B2" w:rsidP="006D756B">
            <w:pPr>
              <w:rPr>
                <w:rFonts w:cs="Times New Roman"/>
                <w:szCs w:val="24"/>
              </w:rPr>
            </w:pPr>
            <w:sdt>
              <w:sdtPr>
                <w:rPr>
                  <w:rFonts w:cs="Times New Roman"/>
                  <w:szCs w:val="24"/>
                </w:rPr>
                <w:alias w:val="Agency Title"/>
                <w:tag w:val="AgencyTitleContentControl"/>
                <w:id w:val="1920747753"/>
                <w:lock w:val="sdtContentLocked"/>
                <w:placeholder>
                  <w:docPart w:val="AC998B64D4D1438D999B89F524972141"/>
                </w:placeholder>
              </w:sdtPr>
              <w:sdtEndPr>
                <w:rPr>
                  <w:rFonts w:cstheme="minorBidi"/>
                  <w:szCs w:val="22"/>
                </w:rPr>
              </w:sdtEndPr>
              <w:sdtContent>
                <w:r>
                  <w:rPr>
                    <w:rFonts w:cs="Times New Roman"/>
                    <w:szCs w:val="24"/>
                  </w:rPr>
                  <w:t>Senate Research Center</w:t>
                </w:r>
              </w:sdtContent>
            </w:sdt>
          </w:p>
        </w:tc>
        <w:tc>
          <w:tcPr>
            <w:tcW w:w="6858" w:type="dxa"/>
          </w:tcPr>
          <w:p w:rsidR="007248B2" w:rsidRPr="00FF6471" w:rsidRDefault="007248B2" w:rsidP="000F1DF9">
            <w:pPr>
              <w:jc w:val="right"/>
              <w:rPr>
                <w:rFonts w:cs="Times New Roman"/>
                <w:szCs w:val="24"/>
              </w:rPr>
            </w:pPr>
            <w:sdt>
              <w:sdtPr>
                <w:rPr>
                  <w:rFonts w:cs="Times New Roman"/>
                  <w:szCs w:val="24"/>
                </w:rPr>
                <w:alias w:val="Bill Number"/>
                <w:tag w:val="BillNumberOne"/>
                <w:id w:val="-410784069"/>
                <w:lock w:val="sdtContentLocked"/>
                <w:placeholder>
                  <w:docPart w:val="D6BEEBF9AF084DE0BC67C6735D957299"/>
                </w:placeholder>
              </w:sdtPr>
              <w:sdtContent>
                <w:r>
                  <w:rPr>
                    <w:rFonts w:cs="Times New Roman"/>
                    <w:szCs w:val="24"/>
                  </w:rPr>
                  <w:t>S.B. 1516</w:t>
                </w:r>
              </w:sdtContent>
            </w:sdt>
          </w:p>
        </w:tc>
      </w:tr>
      <w:tr w:rsidR="007248B2" w:rsidTr="000F1DF9">
        <w:sdt>
          <w:sdtPr>
            <w:rPr>
              <w:rFonts w:cs="Times New Roman"/>
              <w:szCs w:val="24"/>
            </w:rPr>
            <w:alias w:val="TLCNumber"/>
            <w:tag w:val="TLCNumber"/>
            <w:id w:val="-542600604"/>
            <w:lock w:val="sdtLocked"/>
            <w:placeholder>
              <w:docPart w:val="AF1DAEB980204DCA8DB44717422E8E0E"/>
            </w:placeholder>
          </w:sdtPr>
          <w:sdtContent>
            <w:tc>
              <w:tcPr>
                <w:tcW w:w="2718" w:type="dxa"/>
              </w:tcPr>
              <w:p w:rsidR="007248B2" w:rsidRPr="000F1DF9" w:rsidRDefault="007248B2" w:rsidP="00C65088">
                <w:pPr>
                  <w:rPr>
                    <w:rFonts w:cs="Times New Roman"/>
                    <w:szCs w:val="24"/>
                  </w:rPr>
                </w:pPr>
                <w:r>
                  <w:rPr>
                    <w:rFonts w:cs="Times New Roman"/>
                    <w:szCs w:val="24"/>
                  </w:rPr>
                  <w:t>88R4782 JRR-F</w:t>
                </w:r>
              </w:p>
            </w:tc>
          </w:sdtContent>
        </w:sdt>
        <w:tc>
          <w:tcPr>
            <w:tcW w:w="6858" w:type="dxa"/>
          </w:tcPr>
          <w:p w:rsidR="007248B2" w:rsidRPr="005C2A78" w:rsidRDefault="007248B2" w:rsidP="00073EDD">
            <w:pPr>
              <w:jc w:val="right"/>
              <w:rPr>
                <w:rFonts w:cs="Times New Roman"/>
                <w:szCs w:val="24"/>
              </w:rPr>
            </w:pPr>
            <w:sdt>
              <w:sdtPr>
                <w:rPr>
                  <w:rFonts w:cs="Times New Roman"/>
                  <w:szCs w:val="24"/>
                </w:rPr>
                <w:alias w:val="Author Label"/>
                <w:tag w:val="By"/>
                <w:id w:val="72399597"/>
                <w:lock w:val="sdtLocked"/>
                <w:placeholder>
                  <w:docPart w:val="34B65EB87796497C884B88E3247E06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23D300B8F34E3A891F4793BAFBB2D6"/>
                </w:placeholder>
              </w:sdtPr>
              <w:sdtContent>
                <w:r>
                  <w:rPr>
                    <w:rFonts w:cs="Times New Roman"/>
                    <w:szCs w:val="24"/>
                  </w:rPr>
                  <w:t>King</w:t>
                </w:r>
              </w:sdtContent>
            </w:sdt>
            <w:sdt>
              <w:sdtPr>
                <w:rPr>
                  <w:rFonts w:cs="Times New Roman"/>
                  <w:szCs w:val="24"/>
                </w:rPr>
                <w:alias w:val="Sponsor"/>
                <w:tag w:val="Sponsor"/>
                <w:id w:val="-2039656131"/>
                <w:lock w:val="sdtContentLocked"/>
                <w:placeholder>
                  <w:docPart w:val="ABE3D8217EA849AEB1EBD967EA763B9E"/>
                </w:placeholder>
                <w:showingPlcHdr/>
              </w:sdtPr>
              <w:sdtContent/>
            </w:sdt>
            <w:sdt>
              <w:sdtPr>
                <w:rPr>
                  <w:rFonts w:cs="Times New Roman"/>
                  <w:szCs w:val="24"/>
                </w:rPr>
                <w:alias w:val="DualSponsor"/>
                <w:tag w:val="DualSponsor"/>
                <w:id w:val="1029379812"/>
                <w:lock w:val="sdtContentLocked"/>
                <w:placeholder>
                  <w:docPart w:val="0988F16903B4430BB198ACB954CCF15D"/>
                </w:placeholder>
                <w:showingPlcHdr/>
              </w:sdtPr>
              <w:sdtContent/>
            </w:sdt>
          </w:p>
        </w:tc>
      </w:tr>
      <w:tr w:rsidR="007248B2" w:rsidTr="000F1DF9">
        <w:tc>
          <w:tcPr>
            <w:tcW w:w="2718" w:type="dxa"/>
          </w:tcPr>
          <w:p w:rsidR="007248B2" w:rsidRPr="00BC7495" w:rsidRDefault="007248B2" w:rsidP="000F1DF9">
            <w:pPr>
              <w:rPr>
                <w:rFonts w:cs="Times New Roman"/>
                <w:szCs w:val="24"/>
              </w:rPr>
            </w:pPr>
          </w:p>
        </w:tc>
        <w:sdt>
          <w:sdtPr>
            <w:rPr>
              <w:rFonts w:cs="Times New Roman"/>
              <w:szCs w:val="24"/>
            </w:rPr>
            <w:alias w:val="Committee"/>
            <w:tag w:val="Committee"/>
            <w:id w:val="1914272295"/>
            <w:lock w:val="sdtContentLocked"/>
            <w:placeholder>
              <w:docPart w:val="8A5144F1DD2D4E7C9B2F4B7408DC1461"/>
            </w:placeholder>
          </w:sdtPr>
          <w:sdtContent>
            <w:tc>
              <w:tcPr>
                <w:tcW w:w="6858" w:type="dxa"/>
              </w:tcPr>
              <w:p w:rsidR="007248B2" w:rsidRPr="00FF6471" w:rsidRDefault="007248B2" w:rsidP="000F1DF9">
                <w:pPr>
                  <w:jc w:val="right"/>
                  <w:rPr>
                    <w:rFonts w:cs="Times New Roman"/>
                    <w:szCs w:val="24"/>
                  </w:rPr>
                </w:pPr>
                <w:r>
                  <w:rPr>
                    <w:rFonts w:cs="Times New Roman"/>
                    <w:szCs w:val="24"/>
                  </w:rPr>
                  <w:t>Criminal Justice</w:t>
                </w:r>
              </w:p>
            </w:tc>
          </w:sdtContent>
        </w:sdt>
      </w:tr>
      <w:tr w:rsidR="007248B2" w:rsidTr="000F1DF9">
        <w:tc>
          <w:tcPr>
            <w:tcW w:w="2718" w:type="dxa"/>
          </w:tcPr>
          <w:p w:rsidR="007248B2" w:rsidRPr="00BC7495" w:rsidRDefault="007248B2" w:rsidP="000F1DF9">
            <w:pPr>
              <w:rPr>
                <w:rFonts w:cs="Times New Roman"/>
                <w:szCs w:val="24"/>
              </w:rPr>
            </w:pPr>
          </w:p>
        </w:tc>
        <w:sdt>
          <w:sdtPr>
            <w:rPr>
              <w:rFonts w:cs="Times New Roman"/>
              <w:szCs w:val="24"/>
            </w:rPr>
            <w:alias w:val="Date"/>
            <w:tag w:val="DateContentControl"/>
            <w:id w:val="1178081906"/>
            <w:lock w:val="sdtLocked"/>
            <w:placeholder>
              <w:docPart w:val="9615B6EBD0914BC69CA7B72B77BB7233"/>
            </w:placeholder>
            <w:date w:fullDate="2023-04-14T00:00:00Z">
              <w:dateFormat w:val="M/d/yyyy"/>
              <w:lid w:val="en-US"/>
              <w:storeMappedDataAs w:val="dateTime"/>
              <w:calendar w:val="gregorian"/>
            </w:date>
          </w:sdtPr>
          <w:sdtContent>
            <w:tc>
              <w:tcPr>
                <w:tcW w:w="6858" w:type="dxa"/>
              </w:tcPr>
              <w:p w:rsidR="007248B2" w:rsidRPr="00FF6471" w:rsidRDefault="007248B2" w:rsidP="000F1DF9">
                <w:pPr>
                  <w:jc w:val="right"/>
                  <w:rPr>
                    <w:rFonts w:cs="Times New Roman"/>
                    <w:szCs w:val="24"/>
                  </w:rPr>
                </w:pPr>
                <w:r>
                  <w:rPr>
                    <w:rFonts w:cs="Times New Roman"/>
                    <w:szCs w:val="24"/>
                  </w:rPr>
                  <w:t>4/14/2023</w:t>
                </w:r>
              </w:p>
            </w:tc>
          </w:sdtContent>
        </w:sdt>
      </w:tr>
      <w:tr w:rsidR="007248B2" w:rsidTr="000F1DF9">
        <w:tc>
          <w:tcPr>
            <w:tcW w:w="2718" w:type="dxa"/>
          </w:tcPr>
          <w:p w:rsidR="007248B2" w:rsidRPr="00BC7495" w:rsidRDefault="007248B2" w:rsidP="000F1DF9">
            <w:pPr>
              <w:rPr>
                <w:rFonts w:cs="Times New Roman"/>
                <w:szCs w:val="24"/>
              </w:rPr>
            </w:pPr>
          </w:p>
        </w:tc>
        <w:sdt>
          <w:sdtPr>
            <w:rPr>
              <w:rFonts w:cs="Times New Roman"/>
              <w:szCs w:val="24"/>
            </w:rPr>
            <w:alias w:val="BA Version"/>
            <w:tag w:val="BAVersion"/>
            <w:id w:val="-1685590809"/>
            <w:lock w:val="sdtContentLocked"/>
            <w:placeholder>
              <w:docPart w:val="780700C9F99A43C59723E04BC5DEE2AE"/>
            </w:placeholder>
          </w:sdtPr>
          <w:sdtContent>
            <w:tc>
              <w:tcPr>
                <w:tcW w:w="6858" w:type="dxa"/>
              </w:tcPr>
              <w:p w:rsidR="007248B2" w:rsidRPr="00FF6471" w:rsidRDefault="007248B2" w:rsidP="000F1DF9">
                <w:pPr>
                  <w:jc w:val="right"/>
                  <w:rPr>
                    <w:rFonts w:cs="Times New Roman"/>
                    <w:szCs w:val="24"/>
                  </w:rPr>
                </w:pPr>
                <w:r>
                  <w:rPr>
                    <w:rFonts w:cs="Times New Roman"/>
                    <w:szCs w:val="24"/>
                  </w:rPr>
                  <w:t>As Filed</w:t>
                </w:r>
              </w:p>
            </w:tc>
          </w:sdtContent>
        </w:sdt>
      </w:tr>
    </w:tbl>
    <w:p w:rsidR="007248B2" w:rsidRPr="00FF6471" w:rsidRDefault="007248B2" w:rsidP="000F1DF9">
      <w:pPr>
        <w:spacing w:after="0" w:line="240" w:lineRule="auto"/>
        <w:rPr>
          <w:rFonts w:cs="Times New Roman"/>
          <w:szCs w:val="24"/>
        </w:rPr>
      </w:pPr>
    </w:p>
    <w:p w:rsidR="007248B2" w:rsidRPr="00FF6471" w:rsidRDefault="007248B2" w:rsidP="000F1DF9">
      <w:pPr>
        <w:spacing w:after="0" w:line="240" w:lineRule="auto"/>
        <w:rPr>
          <w:rFonts w:cs="Times New Roman"/>
          <w:szCs w:val="24"/>
        </w:rPr>
      </w:pPr>
    </w:p>
    <w:p w:rsidR="007248B2" w:rsidRPr="00FF6471" w:rsidRDefault="007248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9A72A5035A476FB5317BB028A30F1C"/>
        </w:placeholder>
      </w:sdtPr>
      <w:sdtContent>
        <w:p w:rsidR="007248B2" w:rsidRDefault="007248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AD5EC2B583475491A27109C0A2674C"/>
        </w:placeholder>
      </w:sdtPr>
      <w:sdtContent>
        <w:p w:rsidR="007248B2" w:rsidRDefault="007248B2" w:rsidP="007248B2">
          <w:pPr>
            <w:pStyle w:val="NormalWeb"/>
            <w:spacing w:before="0" w:beforeAutospacing="0" w:after="0" w:afterAutospacing="0"/>
            <w:jc w:val="both"/>
            <w:divId w:val="974988458"/>
            <w:rPr>
              <w:rFonts w:eastAsia="Times New Roman"/>
              <w:bCs/>
            </w:rPr>
          </w:pPr>
        </w:p>
        <w:p w:rsidR="007248B2" w:rsidRPr="00CA1AAC" w:rsidRDefault="007248B2" w:rsidP="007248B2">
          <w:pPr>
            <w:pStyle w:val="NormalWeb"/>
            <w:spacing w:before="0" w:beforeAutospacing="0" w:after="0" w:afterAutospacing="0"/>
            <w:jc w:val="both"/>
            <w:divId w:val="974988458"/>
          </w:pPr>
          <w:r w:rsidRPr="00CA1AAC">
            <w:t>Problem</w:t>
          </w:r>
          <w:r>
            <w:t>:</w:t>
          </w:r>
        </w:p>
        <w:p w:rsidR="007248B2" w:rsidRPr="00CA1AAC" w:rsidRDefault="007248B2" w:rsidP="007248B2">
          <w:pPr>
            <w:numPr>
              <w:ilvl w:val="0"/>
              <w:numId w:val="1"/>
            </w:numPr>
            <w:spacing w:after="0" w:line="240" w:lineRule="auto"/>
            <w:jc w:val="both"/>
            <w:divId w:val="974988458"/>
            <w:rPr>
              <w:rFonts w:eastAsia="Times New Roman"/>
            </w:rPr>
          </w:pPr>
          <w:r w:rsidRPr="00CA1AAC">
            <w:rPr>
              <w:rFonts w:eastAsia="Times New Roman"/>
            </w:rPr>
            <w:t>Several articles of Chapter 11 contain outdated and inconsistent language and are out of touch with case</w:t>
          </w:r>
          <w:r>
            <w:rPr>
              <w:rFonts w:eastAsia="Times New Roman"/>
            </w:rPr>
            <w:t xml:space="preserve"> </w:t>
          </w:r>
          <w:r w:rsidRPr="00CA1AAC">
            <w:rPr>
              <w:rFonts w:eastAsia="Times New Roman"/>
            </w:rPr>
            <w:t>law and current practice.</w:t>
          </w:r>
        </w:p>
        <w:p w:rsidR="007248B2" w:rsidRPr="00CA1AAC" w:rsidRDefault="007248B2" w:rsidP="007248B2">
          <w:pPr>
            <w:numPr>
              <w:ilvl w:val="0"/>
              <w:numId w:val="1"/>
            </w:numPr>
            <w:spacing w:after="0" w:line="240" w:lineRule="auto"/>
            <w:jc w:val="both"/>
            <w:divId w:val="974988458"/>
            <w:rPr>
              <w:rFonts w:eastAsia="Times New Roman"/>
            </w:rPr>
          </w:pPr>
          <w:r w:rsidRPr="00CA1AAC">
            <w:rPr>
              <w:rFonts w:eastAsia="Times New Roman"/>
            </w:rPr>
            <w:t>One such inconsistency leaves open the possibility that an application for a writ of habeas corpus can be filed in any county in Texas, regardless of where the applicant is in custody, though current practice is to file such applications in the county where the person has been charged or is being held.</w:t>
          </w:r>
        </w:p>
        <w:p w:rsidR="007248B2" w:rsidRPr="00CA1AAC" w:rsidRDefault="007248B2" w:rsidP="007248B2">
          <w:pPr>
            <w:numPr>
              <w:ilvl w:val="0"/>
              <w:numId w:val="1"/>
            </w:numPr>
            <w:spacing w:after="0" w:line="240" w:lineRule="auto"/>
            <w:jc w:val="both"/>
            <w:divId w:val="974988458"/>
            <w:rPr>
              <w:rFonts w:eastAsia="Times New Roman"/>
            </w:rPr>
          </w:pPr>
          <w:r w:rsidRPr="00CA1AAC">
            <w:rPr>
              <w:rFonts w:eastAsia="Times New Roman"/>
            </w:rPr>
            <w:t>In 2022, 430 people arrested and being held in Kinney County filed habeas applications in Travis County, attempting to take advantage of this inconsistency.</w:t>
          </w:r>
        </w:p>
        <w:p w:rsidR="007248B2" w:rsidRPr="00CA1AAC" w:rsidRDefault="007248B2" w:rsidP="007248B2">
          <w:pPr>
            <w:numPr>
              <w:ilvl w:val="0"/>
              <w:numId w:val="1"/>
            </w:numPr>
            <w:spacing w:after="0" w:line="240" w:lineRule="auto"/>
            <w:jc w:val="both"/>
            <w:divId w:val="974988458"/>
            <w:rPr>
              <w:rFonts w:eastAsia="Times New Roman"/>
            </w:rPr>
          </w:pPr>
          <w:r w:rsidRPr="00CA1AAC">
            <w:rPr>
              <w:rFonts w:eastAsia="Times New Roman"/>
            </w:rPr>
            <w:t>When the first of these habeas applications came to be heard, the Travis County district court refused to transfer the applications to a court in Kinney County or allow the Kinney County Attorney to represent the interests of the State, giving that responsibility to the Travis County District Attorney.</w:t>
          </w:r>
        </w:p>
        <w:p w:rsidR="007248B2" w:rsidRPr="00CA1AAC" w:rsidRDefault="007248B2" w:rsidP="007248B2">
          <w:pPr>
            <w:numPr>
              <w:ilvl w:val="0"/>
              <w:numId w:val="1"/>
            </w:numPr>
            <w:spacing w:after="0" w:line="240" w:lineRule="auto"/>
            <w:jc w:val="both"/>
            <w:divId w:val="974988458"/>
            <w:rPr>
              <w:rFonts w:eastAsia="Times New Roman"/>
            </w:rPr>
          </w:pPr>
          <w:r w:rsidRPr="00CA1AAC">
            <w:rPr>
              <w:rFonts w:eastAsia="Times New Roman"/>
            </w:rPr>
            <w:t>But the Travis County District Attorney did not represent the interests of the State; instead it agreed with the applicant, taking the position that his arrest was unconstitutional and he was being unlawfully restrained.</w:t>
          </w:r>
        </w:p>
        <w:p w:rsidR="007248B2" w:rsidRPr="00CA1AAC" w:rsidRDefault="007248B2" w:rsidP="007248B2">
          <w:pPr>
            <w:numPr>
              <w:ilvl w:val="0"/>
              <w:numId w:val="1"/>
            </w:numPr>
            <w:spacing w:after="0" w:line="240" w:lineRule="auto"/>
            <w:jc w:val="both"/>
            <w:divId w:val="974988458"/>
            <w:rPr>
              <w:rFonts w:eastAsia="Times New Roman"/>
            </w:rPr>
          </w:pPr>
          <w:r w:rsidRPr="00CA1AAC">
            <w:rPr>
              <w:rFonts w:eastAsia="Times New Roman"/>
            </w:rPr>
            <w:t>Fortunately, the Court of Criminal Appeals disagreed with the Travis County district court and prohibited it from exercising its jurisdiction in cases outside of Travis County because "'one of the cardinal principles of our system of government' [is] 'to localize the administration of the law,—to try causes in the county, and before the court, having the primary jurisdiction thereof.'"</w:t>
          </w:r>
        </w:p>
        <w:p w:rsidR="007248B2" w:rsidRPr="00CA1AAC" w:rsidRDefault="007248B2" w:rsidP="007248B2">
          <w:pPr>
            <w:pStyle w:val="NormalWeb"/>
            <w:spacing w:before="0" w:beforeAutospacing="0" w:after="0" w:afterAutospacing="0"/>
            <w:jc w:val="both"/>
            <w:divId w:val="974988458"/>
          </w:pPr>
          <w:r w:rsidRPr="00CA1AAC">
            <w:t> </w:t>
          </w:r>
        </w:p>
        <w:p w:rsidR="007248B2" w:rsidRPr="00CA1AAC" w:rsidRDefault="007248B2" w:rsidP="007248B2">
          <w:pPr>
            <w:pStyle w:val="NormalWeb"/>
            <w:spacing w:before="0" w:beforeAutospacing="0" w:after="0" w:afterAutospacing="0"/>
            <w:jc w:val="both"/>
            <w:divId w:val="974988458"/>
          </w:pPr>
          <w:r w:rsidRPr="00CA1AAC">
            <w:t>Solution</w:t>
          </w:r>
          <w:r>
            <w:t>:</w:t>
          </w:r>
        </w:p>
        <w:p w:rsidR="007248B2" w:rsidRPr="00CA1AAC" w:rsidRDefault="007248B2" w:rsidP="007248B2">
          <w:pPr>
            <w:numPr>
              <w:ilvl w:val="0"/>
              <w:numId w:val="2"/>
            </w:numPr>
            <w:spacing w:after="0" w:line="240" w:lineRule="auto"/>
            <w:jc w:val="both"/>
            <w:divId w:val="974988458"/>
            <w:rPr>
              <w:rFonts w:eastAsia="Times New Roman"/>
            </w:rPr>
          </w:pPr>
          <w:r w:rsidRPr="00CA1AAC">
            <w:rPr>
              <w:rFonts w:eastAsia="Times New Roman"/>
            </w:rPr>
            <w:t>We must amend current habeas corpus procedure to clarify where a habeas application may properly be filed.</w:t>
          </w:r>
        </w:p>
        <w:p w:rsidR="007248B2" w:rsidRPr="00CA1AAC" w:rsidRDefault="007248B2" w:rsidP="007248B2">
          <w:pPr>
            <w:numPr>
              <w:ilvl w:val="0"/>
              <w:numId w:val="2"/>
            </w:numPr>
            <w:spacing w:after="0" w:line="240" w:lineRule="auto"/>
            <w:jc w:val="both"/>
            <w:divId w:val="974988458"/>
            <w:rPr>
              <w:rFonts w:eastAsia="Times New Roman"/>
            </w:rPr>
          </w:pPr>
          <w:r w:rsidRPr="00CA1AAC">
            <w:rPr>
              <w:rFonts w:eastAsia="Times New Roman"/>
            </w:rPr>
            <w:t>We must update language throughout Chapter 11 to create consistency and meet with current case law and practice.</w:t>
          </w:r>
        </w:p>
        <w:p w:rsidR="007248B2" w:rsidRPr="00CA1AAC" w:rsidRDefault="007248B2" w:rsidP="007248B2">
          <w:pPr>
            <w:pStyle w:val="NormalWeb"/>
            <w:spacing w:before="0" w:beforeAutospacing="0" w:after="0" w:afterAutospacing="0"/>
            <w:jc w:val="both"/>
            <w:divId w:val="974988458"/>
          </w:pPr>
          <w:r w:rsidRPr="00CA1AAC">
            <w:t> </w:t>
          </w:r>
        </w:p>
        <w:p w:rsidR="007248B2" w:rsidRPr="00CA1AAC" w:rsidRDefault="007248B2" w:rsidP="007248B2">
          <w:pPr>
            <w:pStyle w:val="NormalWeb"/>
            <w:spacing w:before="0" w:beforeAutospacing="0" w:after="0" w:afterAutospacing="0"/>
            <w:jc w:val="both"/>
            <w:divId w:val="974988458"/>
          </w:pPr>
          <w:r w:rsidRPr="00CA1AAC">
            <w:t>Benefits</w:t>
          </w:r>
          <w:r>
            <w:t>:</w:t>
          </w:r>
        </w:p>
        <w:p w:rsidR="007248B2" w:rsidRPr="00CA1AAC" w:rsidRDefault="007248B2" w:rsidP="007248B2">
          <w:pPr>
            <w:numPr>
              <w:ilvl w:val="0"/>
              <w:numId w:val="3"/>
            </w:numPr>
            <w:spacing w:after="0" w:line="240" w:lineRule="auto"/>
            <w:jc w:val="both"/>
            <w:divId w:val="974988458"/>
            <w:rPr>
              <w:rFonts w:eastAsia="Times New Roman"/>
            </w:rPr>
          </w:pPr>
          <w:r w:rsidRPr="00CA1AAC">
            <w:rPr>
              <w:rFonts w:eastAsia="Times New Roman"/>
            </w:rPr>
            <w:t>Removes inconsistencies and closes gaps in the language which may lead to confusion.</w:t>
          </w:r>
        </w:p>
        <w:p w:rsidR="007248B2" w:rsidRPr="00CA1AAC" w:rsidRDefault="007248B2" w:rsidP="007248B2">
          <w:pPr>
            <w:numPr>
              <w:ilvl w:val="0"/>
              <w:numId w:val="3"/>
            </w:numPr>
            <w:spacing w:after="0" w:line="240" w:lineRule="auto"/>
            <w:jc w:val="both"/>
            <w:divId w:val="974988458"/>
            <w:rPr>
              <w:rFonts w:eastAsia="Times New Roman"/>
            </w:rPr>
          </w:pPr>
          <w:r w:rsidRPr="00CA1AAC">
            <w:rPr>
              <w:rFonts w:eastAsia="Times New Roman"/>
            </w:rPr>
            <w:t>Allows the prosecutor with an interest in the outcome of the case to represent the State in habeas proceedings.</w:t>
          </w:r>
        </w:p>
        <w:p w:rsidR="007248B2" w:rsidRDefault="007248B2" w:rsidP="007248B2">
          <w:pPr>
            <w:numPr>
              <w:ilvl w:val="0"/>
              <w:numId w:val="3"/>
            </w:numPr>
            <w:spacing w:after="0" w:line="240" w:lineRule="auto"/>
            <w:jc w:val="both"/>
            <w:divId w:val="974988458"/>
            <w:rPr>
              <w:rFonts w:eastAsia="Times New Roman"/>
            </w:rPr>
          </w:pPr>
          <w:r w:rsidRPr="00CA1AAC">
            <w:rPr>
              <w:rFonts w:eastAsia="Times New Roman"/>
            </w:rPr>
            <w:t>Saves local taxpayer dollars from being wasted on transporting habeas applicants across the state.</w:t>
          </w:r>
        </w:p>
        <w:p w:rsidR="007248B2" w:rsidRPr="00CA1AAC" w:rsidRDefault="007248B2" w:rsidP="007248B2">
          <w:pPr>
            <w:spacing w:after="0" w:line="240" w:lineRule="auto"/>
            <w:ind w:left="720"/>
            <w:jc w:val="both"/>
            <w:divId w:val="974988458"/>
            <w:rPr>
              <w:rFonts w:eastAsia="Times New Roman"/>
            </w:rPr>
          </w:pPr>
        </w:p>
        <w:p w:rsidR="007248B2" w:rsidRPr="00CA1AAC" w:rsidRDefault="007248B2" w:rsidP="007248B2">
          <w:pPr>
            <w:pStyle w:val="NormalWeb"/>
            <w:spacing w:before="0" w:beforeAutospacing="0" w:after="0" w:afterAutospacing="0"/>
            <w:jc w:val="both"/>
            <w:divId w:val="974988458"/>
          </w:pPr>
          <w:r w:rsidRPr="00CA1AAC">
            <w:t>How the Bill Works</w:t>
          </w:r>
          <w:r>
            <w:t>:</w:t>
          </w:r>
        </w:p>
        <w:p w:rsidR="007248B2" w:rsidRPr="00CA1AAC" w:rsidRDefault="007248B2" w:rsidP="007248B2">
          <w:pPr>
            <w:numPr>
              <w:ilvl w:val="0"/>
              <w:numId w:val="4"/>
            </w:numPr>
            <w:spacing w:after="0" w:line="240" w:lineRule="auto"/>
            <w:jc w:val="both"/>
            <w:divId w:val="974988458"/>
            <w:rPr>
              <w:rFonts w:eastAsia="Times New Roman"/>
            </w:rPr>
          </w:pPr>
          <w:r w:rsidRPr="00CA1AAC">
            <w:rPr>
              <w:rFonts w:eastAsia="Times New Roman"/>
            </w:rPr>
            <w:t>Requires a habeas application to be filed, heard, and ruled on in a court for the county in which the felony or misdemeanor case is pending, if the application is filed after an applicant has been accused of or charged with committing an offense.</w:t>
          </w:r>
        </w:p>
        <w:p w:rsidR="007248B2" w:rsidRPr="00CA1AAC" w:rsidRDefault="007248B2" w:rsidP="007248B2">
          <w:pPr>
            <w:numPr>
              <w:ilvl w:val="0"/>
              <w:numId w:val="4"/>
            </w:numPr>
            <w:spacing w:after="0" w:line="240" w:lineRule="auto"/>
            <w:jc w:val="both"/>
            <w:divId w:val="974988458"/>
            <w:rPr>
              <w:rFonts w:eastAsia="Times New Roman"/>
            </w:rPr>
          </w:pPr>
          <w:r w:rsidRPr="00CA1AAC">
            <w:rPr>
              <w:rFonts w:eastAsia="Times New Roman"/>
            </w:rPr>
            <w:t>Requires a writ application to be filed in either the county in which the person is in custody or in the county where the offense is alleged to have occurred, if the application is filed before an applicant has been accused of or charged with committing an offense.</w:t>
          </w:r>
        </w:p>
        <w:p w:rsidR="007248B2" w:rsidRPr="00CA1AAC" w:rsidRDefault="007248B2" w:rsidP="007248B2">
          <w:pPr>
            <w:numPr>
              <w:ilvl w:val="0"/>
              <w:numId w:val="4"/>
            </w:numPr>
            <w:spacing w:after="0" w:line="240" w:lineRule="auto"/>
            <w:jc w:val="both"/>
            <w:divId w:val="974988458"/>
            <w:rPr>
              <w:rFonts w:eastAsia="Times New Roman"/>
            </w:rPr>
          </w:pPr>
          <w:r w:rsidRPr="00CA1AAC">
            <w:rPr>
              <w:rFonts w:eastAsia="Times New Roman"/>
            </w:rPr>
            <w:t>Clarifies the status and requirements for a person to file a habeas application on behalf of another.</w:t>
          </w:r>
        </w:p>
        <w:p w:rsidR="007248B2" w:rsidRPr="00D70925" w:rsidRDefault="007248B2" w:rsidP="007248B2">
          <w:pPr>
            <w:spacing w:after="0" w:line="240" w:lineRule="auto"/>
            <w:jc w:val="both"/>
            <w:rPr>
              <w:rFonts w:eastAsia="Times New Roman" w:cs="Times New Roman"/>
              <w:bCs/>
              <w:szCs w:val="24"/>
            </w:rPr>
          </w:pPr>
        </w:p>
      </w:sdtContent>
    </w:sdt>
    <w:p w:rsidR="007248B2" w:rsidRDefault="007248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1516 </w:t>
      </w:r>
      <w:bookmarkStart w:id="1" w:name="AmendsCurrentLaw"/>
      <w:bookmarkEnd w:id="1"/>
      <w:r>
        <w:rPr>
          <w:rFonts w:cs="Times New Roman"/>
          <w:szCs w:val="24"/>
        </w:rPr>
        <w:t>amends current law relating to the procedures for an application for a writ of habeas corpus and the issuance of the writ.</w:t>
      </w:r>
    </w:p>
    <w:p w:rsidR="007248B2" w:rsidRPr="00CA1AAC" w:rsidRDefault="007248B2" w:rsidP="000F1DF9">
      <w:pPr>
        <w:spacing w:after="0" w:line="240" w:lineRule="auto"/>
        <w:jc w:val="both"/>
        <w:rPr>
          <w:rFonts w:eastAsia="Times New Roman" w:cs="Times New Roman"/>
          <w:szCs w:val="24"/>
        </w:rPr>
      </w:pPr>
    </w:p>
    <w:p w:rsidR="007248B2" w:rsidRPr="005C2A78" w:rsidRDefault="007248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551C232A784933952747CFD118358D"/>
          </w:placeholder>
        </w:sdtPr>
        <w:sdtContent>
          <w:r>
            <w:rPr>
              <w:rFonts w:eastAsia="Times New Roman" w:cs="Times New Roman"/>
              <w:b/>
              <w:szCs w:val="24"/>
              <w:u w:val="single"/>
            </w:rPr>
            <w:t>RULEMAKING AUTHORITY</w:t>
          </w:r>
        </w:sdtContent>
      </w:sdt>
    </w:p>
    <w:p w:rsidR="007248B2" w:rsidRPr="006529C4" w:rsidRDefault="007248B2" w:rsidP="00774EC7">
      <w:pPr>
        <w:spacing w:after="0" w:line="240" w:lineRule="auto"/>
        <w:jc w:val="both"/>
        <w:rPr>
          <w:rFonts w:cs="Times New Roman"/>
          <w:szCs w:val="24"/>
        </w:rPr>
      </w:pPr>
    </w:p>
    <w:p w:rsidR="007248B2" w:rsidRPr="006529C4" w:rsidRDefault="007248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48B2" w:rsidRPr="006529C4" w:rsidRDefault="007248B2" w:rsidP="00774EC7">
      <w:pPr>
        <w:spacing w:after="0" w:line="240" w:lineRule="auto"/>
        <w:jc w:val="both"/>
        <w:rPr>
          <w:rFonts w:cs="Times New Roman"/>
          <w:szCs w:val="24"/>
        </w:rPr>
      </w:pPr>
    </w:p>
    <w:p w:rsidR="007248B2" w:rsidRPr="005C2A78" w:rsidRDefault="007248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59A37D64204D04892E668EA87DE26D"/>
          </w:placeholder>
        </w:sdtPr>
        <w:sdtContent>
          <w:r>
            <w:rPr>
              <w:rFonts w:eastAsia="Times New Roman" w:cs="Times New Roman"/>
              <w:b/>
              <w:szCs w:val="24"/>
              <w:u w:val="single"/>
            </w:rPr>
            <w:t>SECTION BY SECTION ANALYSIS</w:t>
          </w:r>
        </w:sdtContent>
      </w:sdt>
    </w:p>
    <w:p w:rsidR="007248B2" w:rsidRPr="005C2A78"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CA1AAC">
        <w:rPr>
          <w:rFonts w:eastAsia="Times New Roman" w:cs="Times New Roman"/>
          <w:szCs w:val="24"/>
        </w:rPr>
        <w:t xml:space="preserve"> Article 11.05,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Pr="005C2A78"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11.05.</w:t>
      </w:r>
      <w:r>
        <w:rPr>
          <w:rFonts w:eastAsia="Times New Roman" w:cs="Times New Roman"/>
          <w:szCs w:val="24"/>
        </w:rPr>
        <w:t xml:space="preserve"> New heading:</w:t>
      </w:r>
      <w:r w:rsidRPr="00CA1AAC">
        <w:rPr>
          <w:rFonts w:eastAsia="Times New Roman" w:cs="Times New Roman"/>
          <w:szCs w:val="24"/>
        </w:rPr>
        <w:t xml:space="preserve"> BY WHOM WRIT MAY BE ISSUED.</w:t>
      </w:r>
      <w:r>
        <w:rPr>
          <w:rFonts w:eastAsia="Times New Roman" w:cs="Times New Roman"/>
          <w:szCs w:val="24"/>
        </w:rPr>
        <w:t xml:space="preserve"> Authorizes the Texas Court of Criminal Appeals (court of criminal appeals), the district courts, the county courts, or any judge of those courts to </w:t>
      </w:r>
      <w:r w:rsidRPr="00CA1AAC">
        <w:rPr>
          <w:rFonts w:eastAsia="Times New Roman" w:cs="Times New Roman"/>
          <w:szCs w:val="24"/>
        </w:rPr>
        <w:t>issue the writ of habeas corpus,</w:t>
      </w:r>
      <w:r w:rsidRPr="00CA1AAC">
        <w:t xml:space="preserve"> </w:t>
      </w:r>
      <w:r w:rsidRPr="00CA1AAC">
        <w:rPr>
          <w:rFonts w:eastAsia="Times New Roman" w:cs="Times New Roman"/>
          <w:szCs w:val="24"/>
        </w:rPr>
        <w:t>and</w:t>
      </w:r>
      <w:r>
        <w:rPr>
          <w:rFonts w:eastAsia="Times New Roman" w:cs="Times New Roman"/>
          <w:szCs w:val="24"/>
        </w:rPr>
        <w:t xml:space="preserve"> provides that</w:t>
      </w:r>
      <w:r w:rsidRPr="00CA1AAC">
        <w:rPr>
          <w:rFonts w:eastAsia="Times New Roman" w:cs="Times New Roman"/>
          <w:szCs w:val="24"/>
        </w:rPr>
        <w:t xml:space="preserve"> it is their duty, on proper application</w:t>
      </w:r>
      <w:r>
        <w:rPr>
          <w:rFonts w:eastAsia="Times New Roman" w:cs="Times New Roman"/>
          <w:szCs w:val="24"/>
        </w:rPr>
        <w:t xml:space="preserve">, rather than </w:t>
      </w:r>
      <w:r w:rsidRPr="00CA1AAC">
        <w:rPr>
          <w:rFonts w:eastAsia="Times New Roman" w:cs="Times New Roman"/>
          <w:szCs w:val="24"/>
        </w:rPr>
        <w:t>motion</w:t>
      </w:r>
      <w:r>
        <w:rPr>
          <w:rFonts w:eastAsia="Times New Roman" w:cs="Times New Roman"/>
          <w:szCs w:val="24"/>
        </w:rPr>
        <w:t xml:space="preserve">, to issue, rather than grant the writ, </w:t>
      </w:r>
      <w:r w:rsidRPr="00CA1AAC">
        <w:rPr>
          <w:rFonts w:eastAsia="Times New Roman" w:cs="Times New Roman"/>
          <w:szCs w:val="24"/>
        </w:rPr>
        <w:t>under the rules prescribed by law.</w:t>
      </w:r>
      <w:r>
        <w:rPr>
          <w:rFonts w:eastAsia="Times New Roman" w:cs="Times New Roman"/>
          <w:szCs w:val="24"/>
        </w:rPr>
        <w:t xml:space="preserve"> Makes nonsubstantive changes. </w:t>
      </w:r>
    </w:p>
    <w:p w:rsidR="007248B2" w:rsidRPr="005C2A78"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CA1AAC">
        <w:rPr>
          <w:rFonts w:eastAsia="Times New Roman" w:cs="Times New Roman"/>
          <w:szCs w:val="24"/>
        </w:rPr>
        <w:t xml:space="preserve"> Article 11.051,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Pr="005C2A78"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11.051.</w:t>
      </w:r>
      <w:r>
        <w:rPr>
          <w:rFonts w:eastAsia="Times New Roman" w:cs="Times New Roman"/>
          <w:szCs w:val="24"/>
        </w:rPr>
        <w:t xml:space="preserve"> </w:t>
      </w:r>
      <w:r w:rsidRPr="00CA1AAC">
        <w:rPr>
          <w:rFonts w:eastAsia="Times New Roman" w:cs="Times New Roman"/>
          <w:szCs w:val="24"/>
        </w:rPr>
        <w:t>FILING FEE PROHIBITED.</w:t>
      </w:r>
      <w:r>
        <w:rPr>
          <w:rFonts w:eastAsia="Times New Roman" w:cs="Times New Roman"/>
          <w:szCs w:val="24"/>
        </w:rPr>
        <w:t xml:space="preserve"> Prohibits a clerk of the court, notwithstanding any other law, from requiring </w:t>
      </w:r>
      <w:r w:rsidRPr="00CA1AAC">
        <w:rPr>
          <w:rFonts w:eastAsia="Times New Roman" w:cs="Times New Roman"/>
          <w:szCs w:val="24"/>
        </w:rPr>
        <w:t>a filing fee from an individual who files an application</w:t>
      </w:r>
      <w:r>
        <w:rPr>
          <w:rFonts w:eastAsia="Times New Roman" w:cs="Times New Roman"/>
          <w:szCs w:val="24"/>
        </w:rPr>
        <w:t xml:space="preserve">, rather than application </w:t>
      </w:r>
      <w:r w:rsidRPr="00CA1AAC">
        <w:rPr>
          <w:rFonts w:eastAsia="Times New Roman" w:cs="Times New Roman"/>
          <w:szCs w:val="24"/>
        </w:rPr>
        <w:t>or petition</w:t>
      </w:r>
      <w:r>
        <w:rPr>
          <w:rFonts w:eastAsia="Times New Roman" w:cs="Times New Roman"/>
          <w:szCs w:val="24"/>
        </w:rPr>
        <w:t>,</w:t>
      </w:r>
      <w:r w:rsidRPr="00CA1AAC">
        <w:rPr>
          <w:rFonts w:eastAsia="Times New Roman" w:cs="Times New Roman"/>
          <w:szCs w:val="24"/>
        </w:rPr>
        <w:t xml:space="preserve"> for a writ of habeas corpus.</w:t>
      </w:r>
    </w:p>
    <w:p w:rsidR="007248B2" w:rsidRPr="005C2A78"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A1AAC">
        <w:rPr>
          <w:rFonts w:eastAsia="Times New Roman" w:cs="Times New Roman"/>
          <w:szCs w:val="24"/>
        </w:rPr>
        <w:t>Article 11.06,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 xml:space="preserve">Art. 11.06. </w:t>
      </w:r>
      <w:r>
        <w:rPr>
          <w:rFonts w:eastAsia="Times New Roman" w:cs="Times New Roman"/>
          <w:szCs w:val="24"/>
        </w:rPr>
        <w:t>New heading:</w:t>
      </w:r>
      <w:r w:rsidRPr="00CA1AAC">
        <w:rPr>
          <w:rFonts w:eastAsia="Times New Roman" w:cs="Times New Roman"/>
          <w:szCs w:val="24"/>
        </w:rPr>
        <w:t xml:space="preserve"> WHERE WRIT IS RETURNABLE IN CASES NOT INVOLVING FELONY CONVICTION</w:t>
      </w:r>
      <w:r>
        <w:rPr>
          <w:rFonts w:eastAsia="Times New Roman" w:cs="Times New Roman"/>
          <w:szCs w:val="24"/>
        </w:rPr>
        <w:t xml:space="preserve">. (a) Requires that, rather than authorizes, the writ, if </w:t>
      </w:r>
      <w:r w:rsidRPr="00CA1AAC">
        <w:rPr>
          <w:rFonts w:eastAsia="Times New Roman" w:cs="Times New Roman"/>
          <w:szCs w:val="24"/>
        </w:rPr>
        <w:t>the applicant has not been formally charged by indictment or information</w:t>
      </w:r>
      <w:r>
        <w:rPr>
          <w:rFonts w:eastAsia="Times New Roman" w:cs="Times New Roman"/>
          <w:szCs w:val="24"/>
        </w:rPr>
        <w:t>, rather than</w:t>
      </w:r>
      <w:r w:rsidRPr="00CA1AAC">
        <w:rPr>
          <w:rFonts w:eastAsia="Times New Roman" w:cs="Times New Roman"/>
          <w:szCs w:val="24"/>
        </w:rPr>
        <w:t xml:space="preserve"> </w:t>
      </w:r>
      <w:r>
        <w:rPr>
          <w:rFonts w:eastAsia="Times New Roman" w:cs="Times New Roman"/>
          <w:szCs w:val="24"/>
        </w:rPr>
        <w:t xml:space="preserve">before indictment </w:t>
      </w:r>
      <w:r w:rsidRPr="00CA1AAC">
        <w:rPr>
          <w:rFonts w:eastAsia="Times New Roman" w:cs="Times New Roman"/>
          <w:szCs w:val="24"/>
        </w:rPr>
        <w:t>found,</w:t>
      </w:r>
      <w:r>
        <w:rPr>
          <w:rFonts w:eastAsia="Times New Roman" w:cs="Times New Roman"/>
          <w:szCs w:val="24"/>
        </w:rPr>
        <w:t xml:space="preserve"> be </w:t>
      </w:r>
      <w:r w:rsidRPr="00CA1AAC">
        <w:rPr>
          <w:rFonts w:eastAsia="Times New Roman" w:cs="Times New Roman"/>
          <w:szCs w:val="24"/>
        </w:rPr>
        <w:t>made returnable to the county</w:t>
      </w:r>
      <w:r>
        <w:rPr>
          <w:rFonts w:eastAsia="Times New Roman" w:cs="Times New Roman"/>
          <w:szCs w:val="24"/>
        </w:rPr>
        <w:t>, rather than any county in the state,</w:t>
      </w:r>
      <w:r w:rsidRPr="00CA1AAC">
        <w:rPr>
          <w:rFonts w:eastAsia="Times New Roman" w:cs="Times New Roman"/>
          <w:szCs w:val="24"/>
        </w:rPr>
        <w:t xml:space="preserve"> in which:</w:t>
      </w:r>
    </w:p>
    <w:p w:rsidR="007248B2" w:rsidRDefault="007248B2" w:rsidP="00347636">
      <w:pPr>
        <w:spacing w:after="0" w:line="240" w:lineRule="auto"/>
        <w:ind w:left="720"/>
        <w:jc w:val="both"/>
        <w:rPr>
          <w:rFonts w:eastAsia="Times New Roman" w:cs="Times New Roman"/>
          <w:szCs w:val="24"/>
        </w:rPr>
      </w:pPr>
    </w:p>
    <w:p w:rsidR="007248B2" w:rsidRPr="00CA1AAC" w:rsidRDefault="007248B2" w:rsidP="00347636">
      <w:pPr>
        <w:spacing w:after="0" w:line="240" w:lineRule="auto"/>
        <w:ind w:left="2160"/>
        <w:jc w:val="both"/>
        <w:rPr>
          <w:rFonts w:eastAsia="Times New Roman" w:cs="Times New Roman"/>
          <w:szCs w:val="24"/>
        </w:rPr>
      </w:pPr>
      <w:r w:rsidRPr="00CA1AAC">
        <w:rPr>
          <w:rFonts w:eastAsia="Times New Roman" w:cs="Times New Roman"/>
          <w:szCs w:val="24"/>
        </w:rPr>
        <w:t>(1)</w:t>
      </w:r>
      <w:r>
        <w:rPr>
          <w:rFonts w:eastAsia="Times New Roman" w:cs="Times New Roman"/>
          <w:szCs w:val="24"/>
        </w:rPr>
        <w:t xml:space="preserve"> </w:t>
      </w:r>
      <w:r w:rsidRPr="00CA1AAC">
        <w:rPr>
          <w:rFonts w:eastAsia="Times New Roman" w:cs="Times New Roman"/>
          <w:szCs w:val="24"/>
        </w:rPr>
        <w:t>the applicant is confined to the custody of the sheriff or other authority;</w:t>
      </w:r>
    </w:p>
    <w:p w:rsidR="007248B2" w:rsidRPr="00CA1AAC" w:rsidRDefault="007248B2" w:rsidP="00347636">
      <w:pPr>
        <w:spacing w:after="0" w:line="240" w:lineRule="auto"/>
        <w:ind w:left="2160"/>
        <w:jc w:val="both"/>
        <w:rPr>
          <w:rFonts w:eastAsia="Times New Roman" w:cs="Times New Roman"/>
          <w:szCs w:val="24"/>
        </w:rPr>
      </w:pPr>
    </w:p>
    <w:p w:rsidR="007248B2" w:rsidRPr="00CA1AAC" w:rsidRDefault="007248B2" w:rsidP="00347636">
      <w:pPr>
        <w:spacing w:after="0" w:line="240" w:lineRule="auto"/>
        <w:ind w:left="2160"/>
        <w:jc w:val="both"/>
        <w:rPr>
          <w:rFonts w:eastAsia="Times New Roman" w:cs="Times New Roman"/>
          <w:szCs w:val="24"/>
        </w:rPr>
      </w:pPr>
      <w:r w:rsidRPr="00CA1AAC">
        <w:rPr>
          <w:rFonts w:eastAsia="Times New Roman" w:cs="Times New Roman"/>
          <w:szCs w:val="24"/>
        </w:rPr>
        <w:t>(2) the applicant is alleged, by any means including the issuance of a warrant for the applicant's arrest or the applicant's arrest pursuant to Chapter 14</w:t>
      </w:r>
      <w:r>
        <w:rPr>
          <w:rFonts w:eastAsia="Times New Roman" w:cs="Times New Roman"/>
          <w:szCs w:val="24"/>
        </w:rPr>
        <w:t xml:space="preserve"> (Arrest Without Warrant)</w:t>
      </w:r>
      <w:r w:rsidRPr="00CA1AAC">
        <w:rPr>
          <w:rFonts w:eastAsia="Times New Roman" w:cs="Times New Roman"/>
          <w:szCs w:val="24"/>
        </w:rPr>
        <w:t>, to have committed a criminal offense that provides the basis for the restraint from which the application seeks relief; or</w:t>
      </w:r>
    </w:p>
    <w:p w:rsidR="007248B2" w:rsidRPr="00CA1AAC" w:rsidRDefault="007248B2" w:rsidP="00347636">
      <w:pPr>
        <w:spacing w:after="0" w:line="240" w:lineRule="auto"/>
        <w:ind w:left="2160"/>
        <w:jc w:val="both"/>
        <w:rPr>
          <w:rFonts w:eastAsia="Times New Roman" w:cs="Times New Roman"/>
          <w:szCs w:val="24"/>
        </w:rPr>
      </w:pPr>
    </w:p>
    <w:p w:rsidR="007248B2" w:rsidRDefault="007248B2" w:rsidP="00347636">
      <w:pPr>
        <w:spacing w:after="0" w:line="240" w:lineRule="auto"/>
        <w:ind w:left="2160"/>
        <w:jc w:val="both"/>
        <w:rPr>
          <w:rFonts w:eastAsia="Times New Roman" w:cs="Times New Roman"/>
          <w:szCs w:val="24"/>
        </w:rPr>
      </w:pPr>
      <w:r w:rsidRPr="00CA1AAC">
        <w:rPr>
          <w:rFonts w:eastAsia="Times New Roman" w:cs="Times New Roman"/>
          <w:szCs w:val="24"/>
        </w:rPr>
        <w:t>(3) if neither Subdivision (1) nor (2) applies, the action imposing a restraint on the applicant's liberty occurred.</w:t>
      </w:r>
    </w:p>
    <w:p w:rsidR="007248B2" w:rsidRDefault="007248B2" w:rsidP="00347636">
      <w:pPr>
        <w:spacing w:after="0" w:line="240" w:lineRule="auto"/>
        <w:ind w:left="216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Pr>
          <w:rFonts w:eastAsia="Times New Roman" w:cs="Times New Roman"/>
          <w:szCs w:val="24"/>
        </w:rPr>
        <w:t xml:space="preserve">(b) Requires that the writ be </w:t>
      </w:r>
      <w:r w:rsidRPr="00CA1AAC">
        <w:rPr>
          <w:rFonts w:eastAsia="Times New Roman" w:cs="Times New Roman"/>
          <w:szCs w:val="24"/>
        </w:rPr>
        <w:t>made returnable to the county in which the indictment or information is pending</w:t>
      </w:r>
      <w:r>
        <w:rPr>
          <w:rFonts w:eastAsia="Times New Roman" w:cs="Times New Roman"/>
          <w:szCs w:val="24"/>
        </w:rPr>
        <w:t xml:space="preserve"> a</w:t>
      </w:r>
      <w:r w:rsidRPr="00CA1AAC">
        <w:rPr>
          <w:rFonts w:eastAsia="Times New Roman" w:cs="Times New Roman"/>
          <w:szCs w:val="24"/>
        </w:rPr>
        <w:t>fter the applicant has been charged by indictment or information</w:t>
      </w:r>
      <w:r>
        <w:rPr>
          <w:rFonts w:eastAsia="Times New Roman" w:cs="Times New Roman"/>
          <w:szCs w:val="24"/>
        </w:rPr>
        <w:t>.</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Pr>
          <w:rFonts w:eastAsia="Times New Roman" w:cs="Times New Roman"/>
          <w:szCs w:val="24"/>
        </w:rPr>
        <w:t>(c) Requires that the writ, a</w:t>
      </w:r>
      <w:r w:rsidRPr="00CA1AAC">
        <w:rPr>
          <w:rFonts w:eastAsia="Times New Roman" w:cs="Times New Roman"/>
          <w:szCs w:val="24"/>
        </w:rPr>
        <w:t>fter final conviction in any misdemeanor case,</w:t>
      </w:r>
      <w:r>
        <w:rPr>
          <w:rFonts w:eastAsia="Times New Roman" w:cs="Times New Roman"/>
          <w:szCs w:val="24"/>
        </w:rPr>
        <w:t xml:space="preserve"> be </w:t>
      </w:r>
      <w:r w:rsidRPr="00CA1AAC">
        <w:rPr>
          <w:rFonts w:eastAsia="Times New Roman" w:cs="Times New Roman"/>
          <w:szCs w:val="24"/>
        </w:rPr>
        <w:t xml:space="preserve">made returnable </w:t>
      </w:r>
      <w:r>
        <w:rPr>
          <w:rFonts w:eastAsia="Times New Roman" w:cs="Times New Roman"/>
          <w:szCs w:val="24"/>
        </w:rPr>
        <w:t>be</w:t>
      </w:r>
      <w:r w:rsidRPr="00CA1AAC">
        <w:rPr>
          <w:rFonts w:eastAsia="Times New Roman" w:cs="Times New Roman"/>
          <w:szCs w:val="24"/>
        </w:rPr>
        <w:t xml:space="preserve"> the county in which the applicant was convicted</w:t>
      </w:r>
      <w:r>
        <w:rPr>
          <w:rFonts w:eastAsia="Times New Roman" w:cs="Times New Roman"/>
          <w:szCs w:val="24"/>
        </w:rPr>
        <w:t>.</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4. </w:t>
      </w:r>
      <w:r>
        <w:rPr>
          <w:rFonts w:eastAsia="Times New Roman" w:cs="Times New Roman"/>
          <w:szCs w:val="24"/>
        </w:rPr>
        <w:t>Amends</w:t>
      </w:r>
      <w:r w:rsidRPr="00CA1AAC">
        <w:rPr>
          <w:rFonts w:eastAsia="Times New Roman" w:cs="Times New Roman"/>
          <w:szCs w:val="24"/>
        </w:rPr>
        <w:t xml:space="preserve"> Article 11.08,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 xml:space="preserve">Art. 11.08. </w:t>
      </w:r>
      <w:r>
        <w:rPr>
          <w:rFonts w:eastAsia="Times New Roman" w:cs="Times New Roman"/>
          <w:szCs w:val="24"/>
        </w:rPr>
        <w:t>New heading:</w:t>
      </w:r>
      <w:r w:rsidRPr="00CA1AAC">
        <w:rPr>
          <w:rFonts w:eastAsia="Times New Roman" w:cs="Times New Roman"/>
          <w:szCs w:val="24"/>
        </w:rPr>
        <w:t xml:space="preserve"> APPLICANT ACCUSED OF FELONY.</w:t>
      </w:r>
      <w:r>
        <w:rPr>
          <w:rFonts w:eastAsia="Times New Roman" w:cs="Times New Roman"/>
          <w:szCs w:val="24"/>
        </w:rPr>
        <w:t xml:space="preserve"> </w:t>
      </w:r>
      <w:r w:rsidRPr="00CA1AAC">
        <w:rPr>
          <w:rFonts w:eastAsia="Times New Roman" w:cs="Times New Roman"/>
          <w:szCs w:val="24"/>
        </w:rPr>
        <w:t xml:space="preserve">Authorizes </w:t>
      </w:r>
      <w:r>
        <w:rPr>
          <w:rFonts w:eastAsia="Times New Roman" w:cs="Times New Roman"/>
          <w:szCs w:val="24"/>
        </w:rPr>
        <w:t>an</w:t>
      </w:r>
      <w:r w:rsidRPr="00CA1AAC">
        <w:rPr>
          <w:rFonts w:eastAsia="Times New Roman" w:cs="Times New Roman"/>
          <w:szCs w:val="24"/>
        </w:rPr>
        <w:t xml:space="preserve"> applicant or petitioner</w:t>
      </w:r>
      <w:r>
        <w:t xml:space="preserve">, if </w:t>
      </w:r>
      <w:r w:rsidRPr="00CA1AAC">
        <w:rPr>
          <w:rFonts w:eastAsia="Times New Roman" w:cs="Times New Roman"/>
          <w:szCs w:val="24"/>
        </w:rPr>
        <w:t>the applicant is accused of committing a</w:t>
      </w:r>
      <w:r w:rsidRPr="00CA1AAC">
        <w:t xml:space="preserve"> </w:t>
      </w:r>
      <w:r w:rsidRPr="00CA1AAC">
        <w:rPr>
          <w:rFonts w:eastAsia="Times New Roman" w:cs="Times New Roman"/>
          <w:szCs w:val="24"/>
        </w:rPr>
        <w:t xml:space="preserve">felony offense, whether by indictment, information, warrant, arrest, or other means, and has not been convicted of the offense, </w:t>
      </w:r>
      <w:r>
        <w:rPr>
          <w:rFonts w:eastAsia="Times New Roman" w:cs="Times New Roman"/>
          <w:szCs w:val="24"/>
        </w:rPr>
        <w:t>to apply:</w:t>
      </w:r>
    </w:p>
    <w:p w:rsidR="007248B2" w:rsidRDefault="007248B2" w:rsidP="00347636">
      <w:pPr>
        <w:spacing w:after="0" w:line="240" w:lineRule="auto"/>
        <w:ind w:left="720"/>
        <w:jc w:val="both"/>
        <w:rPr>
          <w:rFonts w:eastAsia="Times New Roman" w:cs="Times New Roman"/>
          <w:szCs w:val="24"/>
        </w:rPr>
      </w:pPr>
    </w:p>
    <w:p w:rsidR="007248B2" w:rsidRPr="00CA1AAC" w:rsidRDefault="007248B2" w:rsidP="00347636">
      <w:pPr>
        <w:spacing w:after="0" w:line="240" w:lineRule="auto"/>
        <w:ind w:left="1440"/>
        <w:jc w:val="both"/>
        <w:rPr>
          <w:rFonts w:eastAsia="Times New Roman" w:cs="Times New Roman"/>
          <w:szCs w:val="24"/>
        </w:rPr>
      </w:pPr>
      <w:r w:rsidRPr="00CA1AAC">
        <w:rPr>
          <w:rFonts w:eastAsia="Times New Roman" w:cs="Times New Roman"/>
          <w:szCs w:val="24"/>
        </w:rPr>
        <w:t>(1)</w:t>
      </w:r>
      <w:r>
        <w:rPr>
          <w:rFonts w:eastAsia="Times New Roman" w:cs="Times New Roman"/>
          <w:szCs w:val="24"/>
        </w:rPr>
        <w:t xml:space="preserve"> </w:t>
      </w:r>
      <w:r w:rsidRPr="00CA1AAC">
        <w:rPr>
          <w:rFonts w:eastAsia="Times New Roman" w:cs="Times New Roman"/>
          <w:szCs w:val="24"/>
        </w:rPr>
        <w:t>to the judge of the court in which the indictment or information charging the applicant is pending; or</w:t>
      </w:r>
    </w:p>
    <w:p w:rsidR="007248B2" w:rsidRPr="00CA1AAC" w:rsidRDefault="007248B2" w:rsidP="00347636">
      <w:pPr>
        <w:spacing w:after="0" w:line="240" w:lineRule="auto"/>
        <w:ind w:left="1440"/>
        <w:jc w:val="both"/>
        <w:rPr>
          <w:rFonts w:eastAsia="Times New Roman" w:cs="Times New Roman"/>
          <w:szCs w:val="24"/>
        </w:rPr>
      </w:pPr>
    </w:p>
    <w:p w:rsidR="007248B2" w:rsidRPr="00CA1AAC" w:rsidRDefault="007248B2" w:rsidP="00347636">
      <w:pPr>
        <w:spacing w:after="0" w:line="240" w:lineRule="auto"/>
        <w:ind w:left="1440"/>
        <w:jc w:val="both"/>
        <w:rPr>
          <w:rFonts w:eastAsia="Times New Roman" w:cs="Times New Roman"/>
          <w:szCs w:val="24"/>
        </w:rPr>
      </w:pPr>
      <w:r w:rsidRPr="00CA1AAC">
        <w:rPr>
          <w:rFonts w:eastAsia="Times New Roman" w:cs="Times New Roman"/>
          <w:szCs w:val="24"/>
        </w:rPr>
        <w:t>(2)</w:t>
      </w:r>
      <w:r>
        <w:rPr>
          <w:rFonts w:eastAsia="Times New Roman" w:cs="Times New Roman"/>
          <w:szCs w:val="24"/>
        </w:rPr>
        <w:t xml:space="preserve"> </w:t>
      </w:r>
      <w:r w:rsidRPr="00CA1AAC">
        <w:rPr>
          <w:rFonts w:eastAsia="Times New Roman" w:cs="Times New Roman"/>
          <w:szCs w:val="24"/>
        </w:rPr>
        <w:t>if an indictment or information charging the applicant has not been filed or the judge of the court in which the indictment or information is pending is not available:</w:t>
      </w:r>
    </w:p>
    <w:p w:rsidR="007248B2" w:rsidRPr="00CA1AAC" w:rsidRDefault="007248B2" w:rsidP="00347636">
      <w:pPr>
        <w:spacing w:after="0" w:line="240" w:lineRule="auto"/>
        <w:ind w:left="1440"/>
        <w:jc w:val="both"/>
        <w:rPr>
          <w:rFonts w:eastAsia="Times New Roman" w:cs="Times New Roman"/>
          <w:szCs w:val="24"/>
        </w:rPr>
      </w:pPr>
    </w:p>
    <w:p w:rsidR="007248B2" w:rsidRPr="00CA1AAC" w:rsidRDefault="007248B2" w:rsidP="00347636">
      <w:pPr>
        <w:spacing w:after="0" w:line="240" w:lineRule="auto"/>
        <w:ind w:left="2160"/>
        <w:jc w:val="both"/>
        <w:rPr>
          <w:rFonts w:eastAsia="Times New Roman" w:cs="Times New Roman"/>
          <w:szCs w:val="24"/>
        </w:rPr>
      </w:pPr>
      <w:r w:rsidRPr="00CA1AAC">
        <w:rPr>
          <w:rFonts w:eastAsia="Times New Roman" w:cs="Times New Roman"/>
          <w:szCs w:val="24"/>
        </w:rPr>
        <w:t>(A</w:t>
      </w:r>
      <w:r>
        <w:rPr>
          <w:rFonts w:eastAsia="Times New Roman" w:cs="Times New Roman"/>
          <w:szCs w:val="24"/>
        </w:rPr>
        <w:t xml:space="preserve">) </w:t>
      </w:r>
      <w:r w:rsidRPr="00CA1AAC">
        <w:rPr>
          <w:rFonts w:eastAsia="Times New Roman" w:cs="Times New Roman"/>
          <w:szCs w:val="24"/>
        </w:rPr>
        <w:t>to any judge with felony jurisdiction in a county to which the writ is returnable; or</w:t>
      </w:r>
    </w:p>
    <w:p w:rsidR="007248B2" w:rsidRPr="00CA1AAC" w:rsidRDefault="007248B2" w:rsidP="00347636">
      <w:pPr>
        <w:spacing w:after="0" w:line="240" w:lineRule="auto"/>
        <w:ind w:left="2160"/>
        <w:jc w:val="both"/>
        <w:rPr>
          <w:rFonts w:eastAsia="Times New Roman" w:cs="Times New Roman"/>
          <w:szCs w:val="24"/>
        </w:rPr>
      </w:pPr>
    </w:p>
    <w:p w:rsidR="007248B2" w:rsidRDefault="007248B2" w:rsidP="00347636">
      <w:pPr>
        <w:spacing w:after="0" w:line="240" w:lineRule="auto"/>
        <w:ind w:left="2160"/>
        <w:jc w:val="both"/>
        <w:rPr>
          <w:rFonts w:eastAsia="Times New Roman" w:cs="Times New Roman"/>
          <w:szCs w:val="24"/>
        </w:rPr>
      </w:pPr>
      <w:r w:rsidRPr="00CA1AAC">
        <w:rPr>
          <w:rFonts w:eastAsia="Times New Roman" w:cs="Times New Roman"/>
          <w:szCs w:val="24"/>
        </w:rPr>
        <w:t>(B)</w:t>
      </w:r>
      <w:r>
        <w:rPr>
          <w:rFonts w:eastAsia="Times New Roman" w:cs="Times New Roman"/>
          <w:szCs w:val="24"/>
        </w:rPr>
        <w:t xml:space="preserve"> </w:t>
      </w:r>
      <w:r w:rsidRPr="00CA1AAC">
        <w:rPr>
          <w:rFonts w:eastAsia="Times New Roman" w:cs="Times New Roman"/>
          <w:szCs w:val="24"/>
        </w:rPr>
        <w:t>if there is no judge with felony jurisdiction available in a county described by Paragraph (A), to any judge with felony jurisdiction who presides over a court in any county that adjoins a county described by Paragraph (A</w:t>
      </w:r>
      <w:r>
        <w:rPr>
          <w:rFonts w:eastAsia="Times New Roman" w:cs="Times New Roman"/>
          <w:szCs w:val="24"/>
        </w:rPr>
        <w:t>).</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a person, if he </w:t>
      </w:r>
      <w:r w:rsidRPr="00CA1AAC">
        <w:rPr>
          <w:rFonts w:eastAsia="Times New Roman" w:cs="Times New Roman"/>
          <w:szCs w:val="24"/>
        </w:rPr>
        <w:t>is confined after indictment on a charge of</w:t>
      </w:r>
      <w:r>
        <w:rPr>
          <w:rFonts w:eastAsia="Times New Roman" w:cs="Times New Roman"/>
          <w:szCs w:val="24"/>
        </w:rPr>
        <w:t xml:space="preserve"> </w:t>
      </w:r>
      <w:r w:rsidRPr="00CA1AAC">
        <w:rPr>
          <w:rFonts w:eastAsia="Times New Roman" w:cs="Times New Roman"/>
          <w:szCs w:val="24"/>
        </w:rPr>
        <w:t>felony</w:t>
      </w:r>
      <w:r>
        <w:rPr>
          <w:rFonts w:eastAsia="Times New Roman" w:cs="Times New Roman"/>
          <w:szCs w:val="24"/>
        </w:rPr>
        <w:t xml:space="preserve">, to apply </w:t>
      </w:r>
      <w:r w:rsidRPr="00CA1AAC">
        <w:rPr>
          <w:rFonts w:eastAsia="Times New Roman" w:cs="Times New Roman"/>
          <w:szCs w:val="24"/>
        </w:rPr>
        <w:t>to the judge of the court in whic</w:t>
      </w:r>
      <w:r>
        <w:rPr>
          <w:rFonts w:eastAsia="Times New Roman" w:cs="Times New Roman"/>
          <w:szCs w:val="24"/>
        </w:rPr>
        <w:t xml:space="preserve">h </w:t>
      </w:r>
      <w:r w:rsidRPr="00CA1AAC">
        <w:rPr>
          <w:rFonts w:eastAsia="Times New Roman" w:cs="Times New Roman"/>
          <w:szCs w:val="24"/>
        </w:rPr>
        <w:t>he</w:t>
      </w:r>
      <w:r>
        <w:rPr>
          <w:rFonts w:eastAsia="Times New Roman" w:cs="Times New Roman"/>
          <w:szCs w:val="24"/>
        </w:rPr>
        <w:t xml:space="preserve"> is indicted, or i</w:t>
      </w:r>
      <w:r w:rsidRPr="00CA1AAC">
        <w:rPr>
          <w:rFonts w:eastAsia="Times New Roman" w:cs="Times New Roman"/>
          <w:szCs w:val="24"/>
        </w:rPr>
        <w:t>f there be no judg</w:t>
      </w:r>
      <w:r>
        <w:rPr>
          <w:rFonts w:eastAsia="Times New Roman" w:cs="Times New Roman"/>
          <w:szCs w:val="24"/>
        </w:rPr>
        <w:t xml:space="preserve">e within the district, then to the judge </w:t>
      </w:r>
      <w:r w:rsidRPr="00CA1AAC">
        <w:rPr>
          <w:rFonts w:eastAsia="Times New Roman" w:cs="Times New Roman"/>
          <w:szCs w:val="24"/>
        </w:rPr>
        <w:t>of any district whose residence is nearest to the court house of the county</w:t>
      </w:r>
      <w:r>
        <w:rPr>
          <w:rFonts w:eastAsia="Times New Roman" w:cs="Times New Roman"/>
          <w:szCs w:val="24"/>
        </w:rPr>
        <w:t xml:space="preserve"> in which the </w:t>
      </w:r>
      <w:r w:rsidRPr="00CA1AAC">
        <w:rPr>
          <w:rFonts w:eastAsia="Times New Roman" w:cs="Times New Roman"/>
          <w:szCs w:val="24"/>
        </w:rPr>
        <w:t>applicant is held in custody</w:t>
      </w:r>
      <w:r>
        <w:rPr>
          <w:rFonts w:eastAsia="Times New Roman" w:cs="Times New Roman"/>
          <w:szCs w:val="24"/>
        </w:rPr>
        <w:t>.</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5. </w:t>
      </w:r>
      <w:r>
        <w:rPr>
          <w:rFonts w:eastAsia="Times New Roman" w:cs="Times New Roman"/>
          <w:szCs w:val="24"/>
        </w:rPr>
        <w:t>Amends</w:t>
      </w:r>
      <w:r w:rsidRPr="00CA1AAC">
        <w:rPr>
          <w:rFonts w:eastAsia="Times New Roman" w:cs="Times New Roman"/>
          <w:szCs w:val="24"/>
        </w:rPr>
        <w:t xml:space="preserve"> Article 11.09,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 xml:space="preserve">Art. 11.09. </w:t>
      </w:r>
      <w:r>
        <w:rPr>
          <w:rFonts w:eastAsia="Times New Roman" w:cs="Times New Roman"/>
          <w:szCs w:val="24"/>
        </w:rPr>
        <w:t xml:space="preserve">New heading: </w:t>
      </w:r>
      <w:r w:rsidRPr="00CA1AAC">
        <w:rPr>
          <w:rFonts w:eastAsia="Times New Roman" w:cs="Times New Roman"/>
          <w:szCs w:val="24"/>
        </w:rPr>
        <w:t>APPLICANT ACCUSED OR CONVICTED OF</w:t>
      </w:r>
      <w:r>
        <w:rPr>
          <w:rFonts w:eastAsia="Times New Roman" w:cs="Times New Roman"/>
          <w:szCs w:val="24"/>
        </w:rPr>
        <w:t xml:space="preserve"> </w:t>
      </w:r>
      <w:r w:rsidRPr="00CA1AAC">
        <w:rPr>
          <w:rFonts w:eastAsia="Times New Roman" w:cs="Times New Roman"/>
          <w:szCs w:val="24"/>
        </w:rPr>
        <w:t>MISDEMEANOR.</w:t>
      </w:r>
      <w:r>
        <w:rPr>
          <w:rFonts w:eastAsia="Times New Roman" w:cs="Times New Roman"/>
          <w:szCs w:val="24"/>
        </w:rPr>
        <w:t xml:space="preserve"> (a) Creates this subsection from existing text. Authorizes an applicant or petitioner, if </w:t>
      </w:r>
      <w:r w:rsidRPr="00CA1AAC">
        <w:rPr>
          <w:rFonts w:eastAsia="Times New Roman" w:cs="Times New Roman"/>
          <w:szCs w:val="24"/>
        </w:rPr>
        <w:t xml:space="preserve">the applicant is accused of committing a misdemeanor offense, whether by information, warrant, complaint, arrest, or other means, and has not been convicted of the offense, </w:t>
      </w:r>
      <w:r>
        <w:rPr>
          <w:rFonts w:eastAsia="Times New Roman" w:cs="Times New Roman"/>
          <w:szCs w:val="24"/>
        </w:rPr>
        <w:t>to apply:</w:t>
      </w:r>
    </w:p>
    <w:p w:rsidR="007248B2" w:rsidRDefault="007248B2" w:rsidP="00347636">
      <w:pPr>
        <w:spacing w:after="0" w:line="240" w:lineRule="auto"/>
        <w:ind w:left="1440"/>
        <w:jc w:val="both"/>
        <w:rPr>
          <w:rFonts w:eastAsia="Times New Roman" w:cs="Times New Roman"/>
          <w:szCs w:val="24"/>
        </w:rPr>
      </w:pPr>
    </w:p>
    <w:p w:rsidR="007248B2" w:rsidRPr="00CA1AAC" w:rsidRDefault="007248B2" w:rsidP="00347636">
      <w:pPr>
        <w:spacing w:after="0" w:line="240" w:lineRule="auto"/>
        <w:ind w:left="2160"/>
        <w:jc w:val="both"/>
        <w:rPr>
          <w:rFonts w:eastAsia="Times New Roman" w:cs="Times New Roman"/>
          <w:szCs w:val="24"/>
        </w:rPr>
      </w:pPr>
      <w:r w:rsidRPr="00CA1AAC">
        <w:rPr>
          <w:rFonts w:eastAsia="Times New Roman" w:cs="Times New Roman"/>
          <w:szCs w:val="24"/>
        </w:rPr>
        <w:t>(1) to the judge of the court in which the information charging the applicant is pending; or</w:t>
      </w:r>
    </w:p>
    <w:p w:rsidR="007248B2" w:rsidRPr="00CA1AAC" w:rsidRDefault="007248B2" w:rsidP="00347636">
      <w:pPr>
        <w:spacing w:after="0" w:line="240" w:lineRule="auto"/>
        <w:ind w:left="2160"/>
        <w:jc w:val="both"/>
        <w:rPr>
          <w:rFonts w:eastAsia="Times New Roman" w:cs="Times New Roman"/>
          <w:szCs w:val="24"/>
        </w:rPr>
      </w:pPr>
    </w:p>
    <w:p w:rsidR="007248B2" w:rsidRPr="00CA1AAC" w:rsidRDefault="007248B2" w:rsidP="00347636">
      <w:pPr>
        <w:spacing w:after="0" w:line="240" w:lineRule="auto"/>
        <w:ind w:left="2160"/>
        <w:jc w:val="both"/>
        <w:rPr>
          <w:rFonts w:eastAsia="Times New Roman" w:cs="Times New Roman"/>
          <w:szCs w:val="24"/>
        </w:rPr>
      </w:pPr>
      <w:r w:rsidRPr="00CA1AAC">
        <w:rPr>
          <w:rFonts w:eastAsia="Times New Roman" w:cs="Times New Roman"/>
          <w:szCs w:val="24"/>
        </w:rPr>
        <w:t>(2)</w:t>
      </w:r>
      <w:r>
        <w:rPr>
          <w:rFonts w:eastAsia="Times New Roman" w:cs="Times New Roman"/>
          <w:szCs w:val="24"/>
        </w:rPr>
        <w:t xml:space="preserve"> </w:t>
      </w:r>
      <w:r w:rsidRPr="00CA1AAC">
        <w:rPr>
          <w:rFonts w:eastAsia="Times New Roman" w:cs="Times New Roman"/>
          <w:szCs w:val="24"/>
        </w:rPr>
        <w:t>if an information charging the applicant has not been filed</w:t>
      </w:r>
      <w:r>
        <w:rPr>
          <w:rFonts w:eastAsia="Times New Roman" w:cs="Times New Roman"/>
          <w:szCs w:val="24"/>
        </w:rPr>
        <w:t xml:space="preserve"> or the</w:t>
      </w:r>
      <w:r w:rsidRPr="00CA1AAC">
        <w:rPr>
          <w:rFonts w:eastAsia="Times New Roman" w:cs="Times New Roman"/>
          <w:szCs w:val="24"/>
        </w:rPr>
        <w:t xml:space="preserve"> judge of the court in which the information is pending is not available:</w:t>
      </w:r>
    </w:p>
    <w:p w:rsidR="007248B2" w:rsidRPr="00CA1AAC" w:rsidRDefault="007248B2" w:rsidP="00347636">
      <w:pPr>
        <w:spacing w:after="0" w:line="240" w:lineRule="auto"/>
        <w:ind w:left="2160"/>
        <w:jc w:val="both"/>
        <w:rPr>
          <w:rFonts w:eastAsia="Times New Roman" w:cs="Times New Roman"/>
          <w:szCs w:val="24"/>
        </w:rPr>
      </w:pPr>
    </w:p>
    <w:p w:rsidR="007248B2" w:rsidRPr="00CA1AAC" w:rsidRDefault="007248B2" w:rsidP="00347636">
      <w:pPr>
        <w:spacing w:after="0" w:line="240" w:lineRule="auto"/>
        <w:ind w:left="2880"/>
        <w:jc w:val="both"/>
        <w:rPr>
          <w:rFonts w:eastAsia="Times New Roman" w:cs="Times New Roman"/>
          <w:szCs w:val="24"/>
        </w:rPr>
      </w:pPr>
      <w:r w:rsidRPr="00CA1AAC">
        <w:rPr>
          <w:rFonts w:eastAsia="Times New Roman" w:cs="Times New Roman"/>
          <w:szCs w:val="24"/>
        </w:rPr>
        <w:t>(A</w:t>
      </w:r>
      <w:r>
        <w:rPr>
          <w:rFonts w:eastAsia="Times New Roman" w:cs="Times New Roman"/>
          <w:szCs w:val="24"/>
        </w:rPr>
        <w:t xml:space="preserve">) </w:t>
      </w:r>
      <w:r w:rsidRPr="00CA1AAC">
        <w:rPr>
          <w:rFonts w:eastAsia="Times New Roman" w:cs="Times New Roman"/>
          <w:szCs w:val="24"/>
        </w:rPr>
        <w:t>to any judge of a county court with criminal jurisdiction in county to which the writ is returnable; or</w:t>
      </w:r>
    </w:p>
    <w:p w:rsidR="007248B2" w:rsidRPr="00CA1AAC" w:rsidRDefault="007248B2" w:rsidP="00347636">
      <w:pPr>
        <w:spacing w:after="0" w:line="240" w:lineRule="auto"/>
        <w:ind w:left="2880"/>
        <w:jc w:val="both"/>
        <w:rPr>
          <w:rFonts w:eastAsia="Times New Roman" w:cs="Times New Roman"/>
          <w:szCs w:val="24"/>
        </w:rPr>
      </w:pPr>
    </w:p>
    <w:p w:rsidR="007248B2" w:rsidRDefault="007248B2" w:rsidP="00347636">
      <w:pPr>
        <w:spacing w:after="0" w:line="240" w:lineRule="auto"/>
        <w:ind w:left="2880"/>
        <w:jc w:val="both"/>
        <w:rPr>
          <w:rFonts w:eastAsia="Times New Roman" w:cs="Times New Roman"/>
          <w:szCs w:val="24"/>
        </w:rPr>
      </w:pPr>
      <w:r w:rsidRPr="00CA1AAC">
        <w:rPr>
          <w:rFonts w:eastAsia="Times New Roman" w:cs="Times New Roman"/>
          <w:szCs w:val="24"/>
        </w:rPr>
        <w:t>(B)</w:t>
      </w:r>
      <w:r>
        <w:rPr>
          <w:rFonts w:eastAsia="Times New Roman" w:cs="Times New Roman"/>
          <w:szCs w:val="24"/>
        </w:rPr>
        <w:t xml:space="preserve"> </w:t>
      </w:r>
      <w:r w:rsidRPr="00CA1AAC">
        <w:rPr>
          <w:rFonts w:eastAsia="Times New Roman" w:cs="Times New Roman"/>
          <w:szCs w:val="24"/>
        </w:rPr>
        <w:t>if there is no judge of a county court with criminal jurisdiction available in a county described by Paragraph (A), to any judge of a county court with criminal jurisdiction who presides over a court in any county that adjoins a county described by Paragraph (A).</w:t>
      </w:r>
    </w:p>
    <w:p w:rsidR="007248B2" w:rsidRDefault="007248B2" w:rsidP="00347636">
      <w:pPr>
        <w:spacing w:after="0" w:line="240" w:lineRule="auto"/>
        <w:ind w:left="2880"/>
        <w:jc w:val="both"/>
        <w:rPr>
          <w:rFonts w:eastAsia="Times New Roman" w:cs="Times New Roman"/>
          <w:szCs w:val="24"/>
        </w:rPr>
      </w:pPr>
    </w:p>
    <w:p w:rsidR="007248B2" w:rsidRPr="00CA1AAC" w:rsidRDefault="007248B2" w:rsidP="00347636">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a person, if he is confined on a charge of misdemeanor, to apply </w:t>
      </w:r>
      <w:r w:rsidRPr="00CA1AAC">
        <w:rPr>
          <w:rFonts w:eastAsia="Times New Roman" w:cs="Times New Roman"/>
          <w:szCs w:val="24"/>
        </w:rPr>
        <w:t>to the county judge of the</w:t>
      </w:r>
      <w:r w:rsidRPr="00CA1AAC">
        <w:t xml:space="preserve"> </w:t>
      </w:r>
      <w:r w:rsidRPr="00CA1AAC">
        <w:rPr>
          <w:rFonts w:eastAsia="Times New Roman" w:cs="Times New Roman"/>
          <w:szCs w:val="24"/>
        </w:rPr>
        <w:t>count</w:t>
      </w:r>
      <w:r>
        <w:rPr>
          <w:rFonts w:eastAsia="Times New Roman" w:cs="Times New Roman"/>
          <w:szCs w:val="24"/>
        </w:rPr>
        <w:t>y</w:t>
      </w:r>
      <w:r w:rsidRPr="00CA1AAC">
        <w:rPr>
          <w:rFonts w:eastAsia="Times New Roman" w:cs="Times New Roman"/>
          <w:szCs w:val="24"/>
        </w:rPr>
        <w:t xml:space="preserve"> in which the</w:t>
      </w:r>
      <w:r w:rsidRPr="00CA1AAC">
        <w:t xml:space="preserve"> </w:t>
      </w:r>
      <w:r w:rsidRPr="00CA1AAC">
        <w:rPr>
          <w:rFonts w:eastAsia="Times New Roman" w:cs="Times New Roman"/>
          <w:szCs w:val="24"/>
        </w:rPr>
        <w:t>misdemeanor</w:t>
      </w:r>
      <w:r>
        <w:rPr>
          <w:rFonts w:eastAsia="Times New Roman" w:cs="Times New Roman"/>
          <w:szCs w:val="24"/>
        </w:rPr>
        <w:t xml:space="preserve"> is </w:t>
      </w:r>
      <w:r w:rsidRPr="00CA1AAC">
        <w:rPr>
          <w:rFonts w:eastAsia="Times New Roman" w:cs="Times New Roman"/>
          <w:szCs w:val="24"/>
        </w:rPr>
        <w:t>charged to have been committed, or</w:t>
      </w:r>
      <w:r>
        <w:rPr>
          <w:rFonts w:eastAsia="Times New Roman" w:cs="Times New Roman"/>
          <w:szCs w:val="24"/>
        </w:rPr>
        <w:t xml:space="preserve"> </w:t>
      </w:r>
      <w:r w:rsidRPr="00CA1AAC">
        <w:rPr>
          <w:rFonts w:eastAsia="Times New Roman" w:cs="Times New Roman"/>
          <w:szCs w:val="24"/>
        </w:rPr>
        <w:t>if there be no county judge</w:t>
      </w:r>
      <w:r w:rsidRPr="00CA1AAC">
        <w:t xml:space="preserve"> </w:t>
      </w:r>
      <w:r w:rsidRPr="00CA1AAC">
        <w:rPr>
          <w:rFonts w:eastAsia="Times New Roman" w:cs="Times New Roman"/>
          <w:szCs w:val="24"/>
        </w:rPr>
        <w:t>in said county, then to</w:t>
      </w:r>
      <w:r w:rsidRPr="00CA1AAC">
        <w:t xml:space="preserve"> </w:t>
      </w:r>
      <w:r>
        <w:t xml:space="preserve">the county </w:t>
      </w:r>
      <w:r w:rsidRPr="00CA1AAC">
        <w:rPr>
          <w:rFonts w:eastAsia="Times New Roman" w:cs="Times New Roman"/>
          <w:szCs w:val="24"/>
        </w:rPr>
        <w:t>judge</w:t>
      </w:r>
      <w:r w:rsidRPr="00CA1AAC">
        <w:t xml:space="preserve"> </w:t>
      </w:r>
      <w:r w:rsidRPr="00CA1AAC">
        <w:rPr>
          <w:rFonts w:eastAsia="Times New Roman" w:cs="Times New Roman"/>
          <w:szCs w:val="24"/>
        </w:rPr>
        <w:t>whose residence is nearest to the courthouse of the county</w:t>
      </w:r>
      <w:r>
        <w:rPr>
          <w:rFonts w:eastAsia="Times New Roman" w:cs="Times New Roman"/>
          <w:szCs w:val="24"/>
        </w:rPr>
        <w:t xml:space="preserve"> in which the </w:t>
      </w:r>
      <w:r w:rsidRPr="00CA1AAC">
        <w:rPr>
          <w:rFonts w:eastAsia="Times New Roman" w:cs="Times New Roman"/>
          <w:szCs w:val="24"/>
        </w:rPr>
        <w:t>applicant is held in custody</w:t>
      </w:r>
      <w:r>
        <w:rPr>
          <w:rFonts w:eastAsia="Times New Roman" w:cs="Times New Roman"/>
          <w:szCs w:val="24"/>
        </w:rPr>
        <w:t>.</w:t>
      </w:r>
    </w:p>
    <w:p w:rsidR="007248B2" w:rsidRPr="00CA1AAC"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sidRPr="00CA1AAC">
        <w:rPr>
          <w:rFonts w:eastAsia="Times New Roman" w:cs="Times New Roman"/>
          <w:szCs w:val="24"/>
        </w:rPr>
        <w:t>(b)</w:t>
      </w:r>
      <w:r>
        <w:rPr>
          <w:rFonts w:eastAsia="Times New Roman" w:cs="Times New Roman"/>
          <w:szCs w:val="24"/>
        </w:rPr>
        <w:t xml:space="preserve"> Authorizes the applicant or petitioner to </w:t>
      </w:r>
      <w:r w:rsidRPr="00CA1AAC">
        <w:rPr>
          <w:rFonts w:eastAsia="Times New Roman" w:cs="Times New Roman"/>
          <w:szCs w:val="24"/>
        </w:rPr>
        <w:t>apply to the judge of the court in which the applicant was convicted</w:t>
      </w:r>
      <w:r>
        <w:rPr>
          <w:rFonts w:eastAsia="Times New Roman" w:cs="Times New Roman"/>
          <w:szCs w:val="24"/>
        </w:rPr>
        <w:t xml:space="preserve"> after </w:t>
      </w:r>
      <w:r w:rsidRPr="00CA1AAC">
        <w:rPr>
          <w:rFonts w:eastAsia="Times New Roman" w:cs="Times New Roman"/>
          <w:szCs w:val="24"/>
        </w:rPr>
        <w:t>final conviction in any misdemeanor case</w:t>
      </w:r>
      <w:r>
        <w:rPr>
          <w:rFonts w:eastAsia="Times New Roman" w:cs="Times New Roman"/>
          <w:szCs w:val="24"/>
        </w:rPr>
        <w:t>.</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SECTION 6.</w:t>
      </w:r>
      <w:r>
        <w:rPr>
          <w:rFonts w:eastAsia="Times New Roman" w:cs="Times New Roman"/>
          <w:szCs w:val="24"/>
        </w:rPr>
        <w:t xml:space="preserve"> Amends</w:t>
      </w:r>
      <w:r w:rsidRPr="00CA1AAC">
        <w:rPr>
          <w:rFonts w:eastAsia="Times New Roman" w:cs="Times New Roman"/>
          <w:szCs w:val="24"/>
        </w:rPr>
        <w:t xml:space="preserve"> Article 11.10,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11.10.</w:t>
      </w:r>
      <w:r>
        <w:rPr>
          <w:rFonts w:eastAsia="Times New Roman" w:cs="Times New Roman"/>
          <w:szCs w:val="24"/>
        </w:rPr>
        <w:t xml:space="preserve"> </w:t>
      </w:r>
      <w:r w:rsidRPr="00CA1AAC">
        <w:rPr>
          <w:rFonts w:eastAsia="Times New Roman" w:cs="Times New Roman"/>
          <w:szCs w:val="24"/>
        </w:rPr>
        <w:t>PROCEEDINGS UNDER THE WRIT.</w:t>
      </w:r>
      <w:r>
        <w:rPr>
          <w:rFonts w:eastAsia="Times New Roman" w:cs="Times New Roman"/>
          <w:szCs w:val="24"/>
        </w:rPr>
        <w:t xml:space="preserve"> Requires the judge, i</w:t>
      </w:r>
      <w:r w:rsidRPr="00CA1AAC">
        <w:rPr>
          <w:rFonts w:eastAsia="Times New Roman" w:cs="Times New Roman"/>
          <w:szCs w:val="24"/>
        </w:rPr>
        <w:t>f an application is</w:t>
      </w:r>
      <w:r w:rsidRPr="00CA1AAC">
        <w:t xml:space="preserve"> </w:t>
      </w:r>
      <w:r w:rsidRPr="00CA1AAC">
        <w:rPr>
          <w:rFonts w:eastAsia="Times New Roman" w:cs="Times New Roman"/>
          <w:szCs w:val="24"/>
        </w:rPr>
        <w:t>made to a judge under Article 11.08 or 11.09</w:t>
      </w:r>
      <w:r>
        <w:rPr>
          <w:rFonts w:eastAsia="Times New Roman" w:cs="Times New Roman"/>
          <w:szCs w:val="24"/>
        </w:rPr>
        <w:t xml:space="preserve">, to </w:t>
      </w:r>
      <w:r w:rsidRPr="00CA1AAC">
        <w:rPr>
          <w:rFonts w:eastAsia="Times New Roman" w:cs="Times New Roman"/>
          <w:szCs w:val="24"/>
        </w:rPr>
        <w:t>appoint a time when the judge will examine the cause of the applicant, and issue the writ returnable at that time, in a specified place in a county to which the writ is returnable</w:t>
      </w:r>
      <w:r>
        <w:rPr>
          <w:rFonts w:eastAsia="Times New Roman" w:cs="Times New Roman"/>
          <w:szCs w:val="24"/>
        </w:rPr>
        <w:t xml:space="preserve">. Deletes existing text requiring the judge, when motion has been made to a judge under </w:t>
      </w:r>
      <w:r w:rsidRPr="00CA1AAC">
        <w:rPr>
          <w:rFonts w:eastAsia="Times New Roman" w:cs="Times New Roman"/>
          <w:szCs w:val="24"/>
        </w:rPr>
        <w:t>the circumstances set forth in the two preceding Articles</w:t>
      </w:r>
      <w:r>
        <w:rPr>
          <w:rFonts w:eastAsia="Times New Roman" w:cs="Times New Roman"/>
          <w:szCs w:val="24"/>
        </w:rPr>
        <w:t xml:space="preserve">, to </w:t>
      </w:r>
      <w:r w:rsidRPr="00CA1AAC">
        <w:rPr>
          <w:rFonts w:eastAsia="Times New Roman" w:cs="Times New Roman"/>
          <w:szCs w:val="24"/>
        </w:rPr>
        <w:t>appoint a time when</w:t>
      </w:r>
      <w:r w:rsidRPr="00CA1AAC">
        <w:t xml:space="preserve"> </w:t>
      </w:r>
      <w:r w:rsidRPr="00CA1AAC">
        <w:rPr>
          <w:rFonts w:eastAsia="Times New Roman" w:cs="Times New Roman"/>
          <w:szCs w:val="24"/>
        </w:rPr>
        <w:t>he will examine the cause of the applicant, and issue the writ returnable at that time, in</w:t>
      </w:r>
      <w:r>
        <w:rPr>
          <w:rFonts w:eastAsia="Times New Roman" w:cs="Times New Roman"/>
          <w:szCs w:val="24"/>
        </w:rPr>
        <w:t xml:space="preserve"> </w:t>
      </w:r>
      <w:r w:rsidRPr="00CA1AAC">
        <w:rPr>
          <w:rFonts w:eastAsia="Times New Roman" w:cs="Times New Roman"/>
          <w:szCs w:val="24"/>
        </w:rPr>
        <w:t>the county</w:t>
      </w:r>
      <w:r>
        <w:rPr>
          <w:rFonts w:eastAsia="Times New Roman" w:cs="Times New Roman"/>
          <w:szCs w:val="24"/>
        </w:rPr>
        <w:t xml:space="preserve"> </w:t>
      </w:r>
      <w:r w:rsidRPr="00CA1AAC">
        <w:rPr>
          <w:rFonts w:eastAsia="Times New Roman" w:cs="Times New Roman"/>
          <w:szCs w:val="24"/>
        </w:rPr>
        <w:t>where the offense is charged in the indictment or information to have been committed.</w:t>
      </w:r>
      <w:r>
        <w:rPr>
          <w:rFonts w:eastAsia="Times New Roman" w:cs="Times New Roman"/>
          <w:szCs w:val="24"/>
        </w:rPr>
        <w:t xml:space="preserve"> Deletes existing text requiring the judge to </w:t>
      </w:r>
      <w:r w:rsidRPr="00CA1AAC">
        <w:rPr>
          <w:rFonts w:eastAsia="Times New Roman" w:cs="Times New Roman"/>
          <w:szCs w:val="24"/>
        </w:rPr>
        <w:t>also specify some place in the county where he will hear the motion</w:t>
      </w:r>
      <w:r>
        <w:rPr>
          <w:rFonts w:eastAsia="Times New Roman" w:cs="Times New Roman"/>
          <w:szCs w:val="24"/>
        </w:rPr>
        <w:t>.</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7. </w:t>
      </w:r>
      <w:r>
        <w:rPr>
          <w:rFonts w:eastAsia="Times New Roman" w:cs="Times New Roman"/>
          <w:szCs w:val="24"/>
        </w:rPr>
        <w:t>Amends</w:t>
      </w:r>
      <w:r w:rsidRPr="00CA1AAC">
        <w:rPr>
          <w:rFonts w:eastAsia="Times New Roman" w:cs="Times New Roman"/>
          <w:szCs w:val="24"/>
        </w:rPr>
        <w:t xml:space="preserve"> Article 11.12,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 xml:space="preserve">Art. 11.12. </w:t>
      </w:r>
      <w:r>
        <w:rPr>
          <w:rFonts w:eastAsia="Times New Roman" w:cs="Times New Roman"/>
          <w:szCs w:val="24"/>
        </w:rPr>
        <w:t>New heading:</w:t>
      </w:r>
      <w:r w:rsidRPr="00CA1AAC">
        <w:rPr>
          <w:rFonts w:eastAsia="Times New Roman" w:cs="Times New Roman"/>
          <w:szCs w:val="24"/>
        </w:rPr>
        <w:t xml:space="preserve"> WHO MAY PRESENT APPLICATION</w:t>
      </w:r>
      <w:r>
        <w:rPr>
          <w:rFonts w:eastAsia="Times New Roman" w:cs="Times New Roman"/>
          <w:szCs w:val="24"/>
        </w:rPr>
        <w:t>. Authorizes t</w:t>
      </w:r>
      <w:r w:rsidRPr="00CA1AAC">
        <w:rPr>
          <w:rFonts w:eastAsia="Times New Roman" w:cs="Times New Roman"/>
          <w:szCs w:val="24"/>
        </w:rPr>
        <w:t>he party for whose relief the writ of habeas corpus is intended, or any person on behalf of that party</w:t>
      </w:r>
      <w:r>
        <w:rPr>
          <w:rFonts w:eastAsia="Times New Roman" w:cs="Times New Roman"/>
          <w:szCs w:val="24"/>
        </w:rPr>
        <w:t>, rather than for him, to</w:t>
      </w:r>
      <w:r w:rsidRPr="00CA1AAC">
        <w:rPr>
          <w:rFonts w:eastAsia="Times New Roman" w:cs="Times New Roman"/>
          <w:szCs w:val="24"/>
        </w:rPr>
        <w:t xml:space="preserve"> present an application for a writ of habeas corpus</w:t>
      </w:r>
      <w:r>
        <w:rPr>
          <w:rFonts w:eastAsia="Times New Roman" w:cs="Times New Roman"/>
          <w:szCs w:val="24"/>
        </w:rPr>
        <w:t xml:space="preserve">, rather than </w:t>
      </w:r>
      <w:r w:rsidRPr="00CA1AAC">
        <w:rPr>
          <w:rFonts w:eastAsia="Times New Roman" w:cs="Times New Roman"/>
          <w:szCs w:val="24"/>
        </w:rPr>
        <w:t>a petition</w:t>
      </w:r>
      <w:r>
        <w:rPr>
          <w:rFonts w:eastAsia="Times New Roman" w:cs="Times New Roman"/>
          <w:szCs w:val="24"/>
        </w:rPr>
        <w:t>,</w:t>
      </w:r>
      <w:r w:rsidRPr="00CA1AAC">
        <w:rPr>
          <w:rFonts w:eastAsia="Times New Roman" w:cs="Times New Roman"/>
          <w:szCs w:val="24"/>
        </w:rPr>
        <w:t xml:space="preserve"> to the proper authority for the purpose of obtaining relief.</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8. </w:t>
      </w:r>
      <w:r>
        <w:rPr>
          <w:rFonts w:eastAsia="Times New Roman" w:cs="Times New Roman"/>
          <w:szCs w:val="24"/>
        </w:rPr>
        <w:t>Amends</w:t>
      </w:r>
      <w:r w:rsidRPr="00CA1AAC">
        <w:rPr>
          <w:rFonts w:eastAsia="Times New Roman" w:cs="Times New Roman"/>
          <w:szCs w:val="24"/>
        </w:rPr>
        <w:t xml:space="preserve"> Article 11.13,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11.13.</w:t>
      </w:r>
      <w:r>
        <w:rPr>
          <w:rFonts w:eastAsia="Times New Roman" w:cs="Times New Roman"/>
          <w:szCs w:val="24"/>
        </w:rPr>
        <w:t xml:space="preserve"> New heading: </w:t>
      </w:r>
      <w:r w:rsidRPr="00CA1AAC">
        <w:rPr>
          <w:rFonts w:eastAsia="Times New Roman" w:cs="Times New Roman"/>
          <w:szCs w:val="24"/>
        </w:rPr>
        <w:t>APPLICANT AND PETITIONER. (a)</w:t>
      </w:r>
      <w:r>
        <w:rPr>
          <w:rFonts w:eastAsia="Times New Roman" w:cs="Times New Roman"/>
          <w:szCs w:val="24"/>
        </w:rPr>
        <w:t xml:space="preserve"> Provides that the </w:t>
      </w:r>
      <w:r w:rsidRPr="00CA1AAC">
        <w:rPr>
          <w:rFonts w:eastAsia="Times New Roman" w:cs="Times New Roman"/>
          <w:szCs w:val="24"/>
        </w:rPr>
        <w:t>word applicant, as used in Chapter</w:t>
      </w:r>
      <w:r>
        <w:rPr>
          <w:rFonts w:eastAsia="Times New Roman" w:cs="Times New Roman"/>
          <w:szCs w:val="24"/>
        </w:rPr>
        <w:t xml:space="preserve"> 11 (Habeas Corpus)</w:t>
      </w:r>
      <w:r w:rsidRPr="00CA1AAC">
        <w:rPr>
          <w:rFonts w:eastAsia="Times New Roman" w:cs="Times New Roman"/>
          <w:szCs w:val="24"/>
        </w:rPr>
        <w:t>, refers to the person for whose relief the application for a writ of habeas corpus is presented.</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Pr>
          <w:rFonts w:eastAsia="Times New Roman" w:cs="Times New Roman"/>
          <w:szCs w:val="24"/>
        </w:rPr>
        <w:t xml:space="preserve">(b) Authorizes an </w:t>
      </w:r>
      <w:r w:rsidRPr="00CA1AAC">
        <w:rPr>
          <w:rFonts w:eastAsia="Times New Roman" w:cs="Times New Roman"/>
          <w:szCs w:val="24"/>
        </w:rPr>
        <w:t xml:space="preserve">application for a writ of habeas corpus </w:t>
      </w:r>
      <w:r>
        <w:rPr>
          <w:rFonts w:eastAsia="Times New Roman" w:cs="Times New Roman"/>
          <w:szCs w:val="24"/>
        </w:rPr>
        <w:t>to</w:t>
      </w:r>
      <w:r w:rsidRPr="00CA1AAC">
        <w:rPr>
          <w:rFonts w:eastAsia="Times New Roman" w:cs="Times New Roman"/>
          <w:szCs w:val="24"/>
        </w:rPr>
        <w:t xml:space="preserve"> be signed and presented on behalf of an applicant by any person, who </w:t>
      </w:r>
      <w:r>
        <w:rPr>
          <w:rFonts w:eastAsia="Times New Roman" w:cs="Times New Roman"/>
          <w:szCs w:val="24"/>
        </w:rPr>
        <w:t>is required to</w:t>
      </w:r>
      <w:r w:rsidRPr="00CA1AAC">
        <w:rPr>
          <w:rFonts w:eastAsia="Times New Roman" w:cs="Times New Roman"/>
          <w:szCs w:val="24"/>
        </w:rPr>
        <w:t xml:space="preserve"> be referred to as the petitioner</w:t>
      </w:r>
      <w:r>
        <w:rPr>
          <w:rFonts w:eastAsia="Times New Roman" w:cs="Times New Roman"/>
          <w:szCs w:val="24"/>
        </w:rPr>
        <w:t xml:space="preserve">. </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the </w:t>
      </w:r>
      <w:r w:rsidRPr="00CA1AAC">
        <w:rPr>
          <w:rFonts w:eastAsia="Times New Roman" w:cs="Times New Roman"/>
          <w:szCs w:val="24"/>
        </w:rPr>
        <w:t xml:space="preserve">word applicant, as used in this </w:t>
      </w:r>
      <w:r>
        <w:rPr>
          <w:rFonts w:eastAsia="Times New Roman" w:cs="Times New Roman"/>
          <w:szCs w:val="24"/>
        </w:rPr>
        <w:t>c</w:t>
      </w:r>
      <w:r w:rsidRPr="00CA1AAC">
        <w:rPr>
          <w:rFonts w:eastAsia="Times New Roman" w:cs="Times New Roman"/>
          <w:szCs w:val="24"/>
        </w:rPr>
        <w:t>hapte</w:t>
      </w:r>
      <w:r>
        <w:rPr>
          <w:rFonts w:eastAsia="Times New Roman" w:cs="Times New Roman"/>
          <w:szCs w:val="24"/>
        </w:rPr>
        <w:t>r</w:t>
      </w:r>
      <w:r w:rsidRPr="00CA1AAC">
        <w:rPr>
          <w:rFonts w:eastAsia="Times New Roman" w:cs="Times New Roman"/>
          <w:szCs w:val="24"/>
        </w:rPr>
        <w:t>, refers to the person for whose relief</w:t>
      </w:r>
      <w:r>
        <w:rPr>
          <w:rFonts w:eastAsia="Times New Roman" w:cs="Times New Roman"/>
          <w:szCs w:val="24"/>
        </w:rPr>
        <w:t xml:space="preserve"> the</w:t>
      </w:r>
      <w:r w:rsidRPr="00CA1AAC">
        <w:rPr>
          <w:rFonts w:eastAsia="Times New Roman" w:cs="Times New Roman"/>
          <w:szCs w:val="24"/>
        </w:rPr>
        <w:t xml:space="preserve"> writ is asked, though the petition </w:t>
      </w:r>
      <w:r>
        <w:rPr>
          <w:rFonts w:eastAsia="Times New Roman" w:cs="Times New Roman"/>
          <w:szCs w:val="24"/>
        </w:rPr>
        <w:t>is authorized to</w:t>
      </w:r>
      <w:r w:rsidRPr="00CA1AAC">
        <w:rPr>
          <w:rFonts w:eastAsia="Times New Roman" w:cs="Times New Roman"/>
          <w:szCs w:val="24"/>
        </w:rPr>
        <w:t xml:space="preserve"> be signed and presented</w:t>
      </w:r>
      <w:r w:rsidRPr="00CA1AAC">
        <w:t xml:space="preserve"> </w:t>
      </w:r>
      <w:r w:rsidRPr="00CA1AAC">
        <w:rPr>
          <w:rFonts w:eastAsia="Times New Roman" w:cs="Times New Roman"/>
          <w:szCs w:val="24"/>
        </w:rPr>
        <w:t>by any</w:t>
      </w:r>
      <w:r>
        <w:rPr>
          <w:rFonts w:eastAsia="Times New Roman" w:cs="Times New Roman"/>
          <w:szCs w:val="24"/>
        </w:rPr>
        <w:t xml:space="preserve"> other person.</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CA1AAC">
        <w:rPr>
          <w:rFonts w:eastAsia="Times New Roman" w:cs="Times New Roman"/>
          <w:szCs w:val="24"/>
        </w:rPr>
        <w:t>petitioner is not a party to a proceeding under this chapter.</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Pr>
          <w:rFonts w:eastAsia="Times New Roman" w:cs="Times New Roman"/>
          <w:szCs w:val="24"/>
        </w:rPr>
        <w:t xml:space="preserve">(d) Prohibits a petitioner </w:t>
      </w:r>
      <w:r w:rsidRPr="00CA1AAC">
        <w:rPr>
          <w:rFonts w:eastAsia="Times New Roman" w:cs="Times New Roman"/>
          <w:szCs w:val="24"/>
        </w:rPr>
        <w:t xml:space="preserve">who is not the applicant's attorney </w:t>
      </w:r>
      <w:r>
        <w:rPr>
          <w:rFonts w:eastAsia="Times New Roman" w:cs="Times New Roman"/>
          <w:szCs w:val="24"/>
        </w:rPr>
        <w:t xml:space="preserve">from taking </w:t>
      </w:r>
      <w:r w:rsidRPr="00CA1AAC">
        <w:rPr>
          <w:rFonts w:eastAsia="Times New Roman" w:cs="Times New Roman"/>
          <w:szCs w:val="24"/>
        </w:rPr>
        <w:t>any additional actions on behalf of the applicant that would constitute the practice of law.</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9. </w:t>
      </w:r>
      <w:r>
        <w:rPr>
          <w:rFonts w:eastAsia="Times New Roman" w:cs="Times New Roman"/>
          <w:szCs w:val="24"/>
        </w:rPr>
        <w:t>Amends</w:t>
      </w:r>
      <w:r w:rsidRPr="00CA1AAC">
        <w:rPr>
          <w:rFonts w:eastAsia="Times New Roman" w:cs="Times New Roman"/>
          <w:szCs w:val="24"/>
        </w:rPr>
        <w:t xml:space="preserve"> Article 11.14,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 xml:space="preserve">Art. 11.14. </w:t>
      </w:r>
      <w:r>
        <w:rPr>
          <w:rFonts w:eastAsia="Times New Roman" w:cs="Times New Roman"/>
          <w:szCs w:val="24"/>
        </w:rPr>
        <w:t>New heading:</w:t>
      </w:r>
      <w:r w:rsidRPr="00CA1AAC">
        <w:rPr>
          <w:rFonts w:eastAsia="Times New Roman" w:cs="Times New Roman"/>
          <w:szCs w:val="24"/>
        </w:rPr>
        <w:t xml:space="preserve"> APPLICATION REQUIREMENTS</w:t>
      </w:r>
      <w:r>
        <w:rPr>
          <w:rFonts w:eastAsia="Times New Roman" w:cs="Times New Roman"/>
          <w:szCs w:val="24"/>
        </w:rPr>
        <w:t xml:space="preserve">. (a) Sets forth the language that an </w:t>
      </w:r>
      <w:r w:rsidRPr="00CA1AAC">
        <w:rPr>
          <w:rFonts w:eastAsia="Times New Roman" w:cs="Times New Roman"/>
          <w:szCs w:val="24"/>
        </w:rPr>
        <w:t>application for a writ of habeas corpus</w:t>
      </w:r>
      <w:r>
        <w:rPr>
          <w:rFonts w:eastAsia="Times New Roman" w:cs="Times New Roman"/>
          <w:szCs w:val="24"/>
        </w:rPr>
        <w:t>, rather than t</w:t>
      </w:r>
      <w:r w:rsidRPr="00CA1AAC">
        <w:rPr>
          <w:rFonts w:eastAsia="Times New Roman" w:cs="Times New Roman"/>
          <w:szCs w:val="24"/>
        </w:rPr>
        <w:t>he petition</w:t>
      </w:r>
      <w:r>
        <w:rPr>
          <w:rFonts w:eastAsia="Times New Roman" w:cs="Times New Roman"/>
          <w:szCs w:val="24"/>
        </w:rPr>
        <w:t>, is required to include.</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Pr>
          <w:rFonts w:eastAsia="Times New Roman" w:cs="Times New Roman"/>
          <w:szCs w:val="24"/>
        </w:rPr>
        <w:t>(b) Requires a petitioner, in</w:t>
      </w:r>
      <w:r w:rsidRPr="00CA1AAC">
        <w:t xml:space="preserve"> </w:t>
      </w:r>
      <w:r w:rsidRPr="00CA1AAC">
        <w:rPr>
          <w:rFonts w:eastAsia="Times New Roman" w:cs="Times New Roman"/>
          <w:szCs w:val="24"/>
        </w:rPr>
        <w:t>addition to the requirements under Subsection (a),</w:t>
      </w:r>
      <w:r>
        <w:rPr>
          <w:rFonts w:eastAsia="Times New Roman" w:cs="Times New Roman"/>
          <w:szCs w:val="24"/>
        </w:rPr>
        <w:t xml:space="preserve"> to </w:t>
      </w:r>
      <w:r w:rsidRPr="00CA1AAC">
        <w:rPr>
          <w:rFonts w:eastAsia="Times New Roman" w:cs="Times New Roman"/>
          <w:szCs w:val="24"/>
        </w:rPr>
        <w:t>state in the application and under oath that the petitioner is presenting the application with the applicant's knowing and voluntary consent.</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10. </w:t>
      </w:r>
      <w:r>
        <w:rPr>
          <w:rFonts w:eastAsia="Times New Roman" w:cs="Times New Roman"/>
          <w:szCs w:val="24"/>
        </w:rPr>
        <w:t>Amends</w:t>
      </w:r>
      <w:r w:rsidRPr="00CA1AAC">
        <w:rPr>
          <w:rFonts w:eastAsia="Times New Roman" w:cs="Times New Roman"/>
          <w:szCs w:val="24"/>
        </w:rPr>
        <w:t xml:space="preserve"> Article 11.15,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 xml:space="preserve">Art. 11.15. </w:t>
      </w:r>
      <w:r>
        <w:rPr>
          <w:rFonts w:eastAsia="Times New Roman" w:cs="Times New Roman"/>
          <w:szCs w:val="24"/>
        </w:rPr>
        <w:t>New heading:</w:t>
      </w:r>
      <w:r w:rsidRPr="00CA1AAC">
        <w:rPr>
          <w:rFonts w:eastAsia="Times New Roman" w:cs="Times New Roman"/>
          <w:szCs w:val="24"/>
        </w:rPr>
        <w:t xml:space="preserve"> WRIT ISSUED WITHOUT DELAY.</w:t>
      </w:r>
      <w:r>
        <w:rPr>
          <w:rFonts w:eastAsia="Times New Roman" w:cs="Times New Roman"/>
          <w:szCs w:val="24"/>
        </w:rPr>
        <w:t xml:space="preserve"> Requires the w</w:t>
      </w:r>
      <w:r w:rsidRPr="00CA1AAC">
        <w:rPr>
          <w:rFonts w:eastAsia="Times New Roman" w:cs="Times New Roman"/>
          <w:szCs w:val="24"/>
        </w:rPr>
        <w:t xml:space="preserve">rit of habeas corpus </w:t>
      </w:r>
      <w:r>
        <w:rPr>
          <w:rFonts w:eastAsia="Times New Roman" w:cs="Times New Roman"/>
          <w:szCs w:val="24"/>
        </w:rPr>
        <w:t>to</w:t>
      </w:r>
      <w:r w:rsidRPr="00CA1AAC">
        <w:rPr>
          <w:rFonts w:eastAsia="Times New Roman" w:cs="Times New Roman"/>
          <w:szCs w:val="24"/>
        </w:rPr>
        <w:t xml:space="preserve"> be issued</w:t>
      </w:r>
      <w:r>
        <w:rPr>
          <w:rFonts w:eastAsia="Times New Roman" w:cs="Times New Roman"/>
          <w:szCs w:val="24"/>
        </w:rPr>
        <w:t xml:space="preserve">, rather than </w:t>
      </w:r>
      <w:r w:rsidRPr="00CA1AAC">
        <w:rPr>
          <w:rFonts w:eastAsia="Times New Roman" w:cs="Times New Roman"/>
          <w:szCs w:val="24"/>
        </w:rPr>
        <w:t>granted</w:t>
      </w:r>
      <w:r>
        <w:rPr>
          <w:rFonts w:eastAsia="Times New Roman" w:cs="Times New Roman"/>
          <w:szCs w:val="24"/>
        </w:rPr>
        <w:t xml:space="preserve">, </w:t>
      </w:r>
      <w:r w:rsidRPr="00CA1AAC">
        <w:rPr>
          <w:rFonts w:eastAsia="Times New Roman" w:cs="Times New Roman"/>
          <w:szCs w:val="24"/>
        </w:rPr>
        <w:t>without delay by the judge or court receiving the application</w:t>
      </w:r>
      <w:r>
        <w:rPr>
          <w:rFonts w:eastAsia="Times New Roman" w:cs="Times New Roman"/>
          <w:szCs w:val="24"/>
        </w:rPr>
        <w:t xml:space="preserve">, rather than </w:t>
      </w:r>
      <w:r w:rsidRPr="00CA1AAC">
        <w:rPr>
          <w:rFonts w:eastAsia="Times New Roman" w:cs="Times New Roman"/>
          <w:szCs w:val="24"/>
        </w:rPr>
        <w:t>petition, unless it be manifest from the application</w:t>
      </w:r>
      <w:r>
        <w:rPr>
          <w:rFonts w:eastAsia="Times New Roman" w:cs="Times New Roman"/>
          <w:szCs w:val="24"/>
        </w:rPr>
        <w:t xml:space="preserve"> </w:t>
      </w:r>
      <w:r w:rsidRPr="00CA1AAC">
        <w:rPr>
          <w:rFonts w:eastAsia="Times New Roman" w:cs="Times New Roman"/>
          <w:szCs w:val="24"/>
        </w:rPr>
        <w:t>itself, or some documents annexed to it, that the applicant is not entitled to any relief</w:t>
      </w:r>
      <w:r>
        <w:rPr>
          <w:rFonts w:eastAsia="Times New Roman" w:cs="Times New Roman"/>
          <w:szCs w:val="24"/>
        </w:rPr>
        <w:t>, rather than the party is entitled to no relief whatsoever. Makes a conforming change.</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11. </w:t>
      </w:r>
      <w:r>
        <w:rPr>
          <w:rFonts w:eastAsia="Times New Roman" w:cs="Times New Roman"/>
          <w:szCs w:val="24"/>
        </w:rPr>
        <w:t>Amends</w:t>
      </w:r>
      <w:r w:rsidRPr="00CA1AAC">
        <w:rPr>
          <w:rFonts w:eastAsia="Times New Roman" w:cs="Times New Roman"/>
          <w:szCs w:val="24"/>
        </w:rPr>
        <w:t xml:space="preserve"> Article 11.16,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 xml:space="preserve">Art. 11.16. </w:t>
      </w:r>
      <w:r>
        <w:rPr>
          <w:rFonts w:eastAsia="Times New Roman" w:cs="Times New Roman"/>
          <w:szCs w:val="24"/>
        </w:rPr>
        <w:t>New heading:</w:t>
      </w:r>
      <w:r w:rsidRPr="00CA1AAC">
        <w:rPr>
          <w:rFonts w:eastAsia="Times New Roman" w:cs="Times New Roman"/>
          <w:szCs w:val="24"/>
        </w:rPr>
        <w:t xml:space="preserve"> WRIT MAY ISSUE WITHOUT APPLICATION</w:t>
      </w:r>
      <w:r>
        <w:rPr>
          <w:rFonts w:eastAsia="Times New Roman" w:cs="Times New Roman"/>
          <w:szCs w:val="24"/>
        </w:rPr>
        <w:t xml:space="preserve">. Authorizes a </w:t>
      </w:r>
      <w:r w:rsidRPr="00CA1AAC">
        <w:rPr>
          <w:rFonts w:eastAsia="Times New Roman" w:cs="Times New Roman"/>
          <w:szCs w:val="24"/>
        </w:rPr>
        <w:t>judge of the district or county court who has knowledge that any person is illegally confined or restrained in the person's liberty within the judge's district or county, if the case is within</w:t>
      </w:r>
      <w:r>
        <w:rPr>
          <w:rFonts w:eastAsia="Times New Roman" w:cs="Times New Roman"/>
          <w:szCs w:val="24"/>
        </w:rPr>
        <w:t>,</w:t>
      </w:r>
      <w:r w:rsidRPr="00CA1AAC">
        <w:rPr>
          <w:rFonts w:eastAsia="Times New Roman" w:cs="Times New Roman"/>
          <w:szCs w:val="24"/>
        </w:rPr>
        <w:t xml:space="preserve"> the judge's jurisdiction, </w:t>
      </w:r>
      <w:r>
        <w:rPr>
          <w:rFonts w:eastAsia="Times New Roman" w:cs="Times New Roman"/>
          <w:szCs w:val="24"/>
        </w:rPr>
        <w:t xml:space="preserve">to </w:t>
      </w:r>
      <w:r w:rsidRPr="00CA1AAC">
        <w:rPr>
          <w:rFonts w:eastAsia="Times New Roman" w:cs="Times New Roman"/>
          <w:szCs w:val="24"/>
        </w:rPr>
        <w:t>issue the writ of habeas corpus, without any application</w:t>
      </w:r>
      <w:r>
        <w:rPr>
          <w:rFonts w:eastAsia="Times New Roman" w:cs="Times New Roman"/>
          <w:szCs w:val="24"/>
        </w:rPr>
        <w:t xml:space="preserve">, rather than </w:t>
      </w:r>
      <w:r w:rsidRPr="00CA1AAC">
        <w:rPr>
          <w:rFonts w:eastAsia="Times New Roman" w:cs="Times New Roman"/>
          <w:szCs w:val="24"/>
        </w:rPr>
        <w:t>motion</w:t>
      </w:r>
      <w:r>
        <w:rPr>
          <w:rFonts w:eastAsia="Times New Roman" w:cs="Times New Roman"/>
          <w:szCs w:val="24"/>
        </w:rPr>
        <w:t>,</w:t>
      </w:r>
      <w:r w:rsidRPr="00CA1AAC">
        <w:rPr>
          <w:rFonts w:eastAsia="Times New Roman" w:cs="Times New Roman"/>
          <w:szCs w:val="24"/>
        </w:rPr>
        <w:t xml:space="preserve"> being made for the writ.</w:t>
      </w:r>
      <w:r>
        <w:rPr>
          <w:rFonts w:eastAsia="Times New Roman" w:cs="Times New Roman"/>
          <w:szCs w:val="24"/>
        </w:rPr>
        <w:t xml:space="preserve"> Makes conforming and nonsubstantive changes. </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12. </w:t>
      </w:r>
      <w:r>
        <w:rPr>
          <w:rFonts w:eastAsia="Times New Roman" w:cs="Times New Roman"/>
          <w:szCs w:val="24"/>
        </w:rPr>
        <w:t>Amends</w:t>
      </w:r>
      <w:r w:rsidRPr="00CA1AAC">
        <w:rPr>
          <w:rFonts w:eastAsia="Times New Roman" w:cs="Times New Roman"/>
          <w:szCs w:val="24"/>
        </w:rPr>
        <w:t xml:space="preserve"> Article 11.24,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11.24. ONE COMMITTED IN DEFAULT OF BAIL.</w:t>
      </w:r>
      <w:r>
        <w:rPr>
          <w:rFonts w:eastAsia="Times New Roman" w:cs="Times New Roman"/>
          <w:szCs w:val="24"/>
        </w:rPr>
        <w:t xml:space="preserve"> Provides that a person, where the</w:t>
      </w:r>
      <w:r w:rsidRPr="00CA1AAC">
        <w:rPr>
          <w:rFonts w:eastAsia="Times New Roman" w:cs="Times New Roman"/>
          <w:szCs w:val="24"/>
        </w:rPr>
        <w:t xml:space="preserve"> person has been committed to custody for failing to enter into bond, is entitled to the writ of habeas corpus, if it be stated in the application</w:t>
      </w:r>
      <w:r>
        <w:rPr>
          <w:rFonts w:eastAsia="Times New Roman" w:cs="Times New Roman"/>
          <w:szCs w:val="24"/>
        </w:rPr>
        <w:t xml:space="preserve">, rather than </w:t>
      </w:r>
      <w:r w:rsidRPr="00CA1AAC">
        <w:rPr>
          <w:rFonts w:eastAsia="Times New Roman" w:cs="Times New Roman"/>
          <w:szCs w:val="24"/>
        </w:rPr>
        <w:t>petition</w:t>
      </w:r>
      <w:r>
        <w:rPr>
          <w:rFonts w:eastAsia="Times New Roman" w:cs="Times New Roman"/>
          <w:szCs w:val="24"/>
        </w:rPr>
        <w:t>,</w:t>
      </w:r>
      <w:r w:rsidRPr="00CA1AAC">
        <w:rPr>
          <w:rFonts w:eastAsia="Times New Roman" w:cs="Times New Roman"/>
          <w:szCs w:val="24"/>
        </w:rPr>
        <w:t xml:space="preserve"> that there was no sufficient cause for requiring bail or that the bail required is excessive.</w:t>
      </w:r>
      <w:r>
        <w:rPr>
          <w:rFonts w:eastAsia="Times New Roman" w:cs="Times New Roman"/>
          <w:szCs w:val="24"/>
        </w:rPr>
        <w:t xml:space="preserve"> Provides that if </w:t>
      </w:r>
      <w:r w:rsidRPr="00CA1AAC">
        <w:rPr>
          <w:rFonts w:eastAsia="Times New Roman" w:cs="Times New Roman"/>
          <w:szCs w:val="24"/>
        </w:rPr>
        <w:t>the proof sustains the application</w:t>
      </w:r>
      <w:r>
        <w:rPr>
          <w:rFonts w:eastAsia="Times New Roman" w:cs="Times New Roman"/>
          <w:szCs w:val="24"/>
        </w:rPr>
        <w:t xml:space="preserve">, rather than the </w:t>
      </w:r>
      <w:r w:rsidRPr="00CA1AAC">
        <w:rPr>
          <w:rFonts w:eastAsia="Times New Roman" w:cs="Times New Roman"/>
          <w:szCs w:val="24"/>
        </w:rPr>
        <w:t>petition, it will entitle the person</w:t>
      </w:r>
      <w:r>
        <w:rPr>
          <w:rFonts w:eastAsia="Times New Roman" w:cs="Times New Roman"/>
          <w:szCs w:val="24"/>
        </w:rPr>
        <w:t xml:space="preserve">, rather than the </w:t>
      </w:r>
      <w:r w:rsidRPr="00CA1AAC">
        <w:rPr>
          <w:rFonts w:eastAsia="Times New Roman" w:cs="Times New Roman"/>
          <w:szCs w:val="24"/>
        </w:rPr>
        <w:t>party</w:t>
      </w:r>
      <w:r>
        <w:rPr>
          <w:rFonts w:eastAsia="Times New Roman" w:cs="Times New Roman"/>
          <w:szCs w:val="24"/>
        </w:rPr>
        <w:t>,</w:t>
      </w:r>
      <w:r w:rsidRPr="00CA1AAC">
        <w:rPr>
          <w:rFonts w:eastAsia="Times New Roman" w:cs="Times New Roman"/>
          <w:szCs w:val="24"/>
        </w:rPr>
        <w:t xml:space="preserve"> to be discharged or have the bail reduced.</w:t>
      </w:r>
      <w:r>
        <w:rPr>
          <w:rFonts w:eastAsia="Times New Roman" w:cs="Times New Roman"/>
          <w:szCs w:val="24"/>
        </w:rPr>
        <w:t xml:space="preserve"> Makes nonsubstantive changes. </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13. </w:t>
      </w:r>
      <w:r>
        <w:rPr>
          <w:rFonts w:eastAsia="Times New Roman" w:cs="Times New Roman"/>
          <w:szCs w:val="24"/>
        </w:rPr>
        <w:t>Amends</w:t>
      </w:r>
      <w:r w:rsidRPr="00CA1AAC">
        <w:rPr>
          <w:rFonts w:eastAsia="Times New Roman" w:cs="Times New Roman"/>
          <w:szCs w:val="24"/>
        </w:rPr>
        <w:t xml:space="preserve"> Article 11.25,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11.25. PERSON AFFLICTED WITH DISEASE.</w:t>
      </w:r>
      <w:r>
        <w:rPr>
          <w:rFonts w:eastAsia="Times New Roman" w:cs="Times New Roman"/>
          <w:szCs w:val="24"/>
        </w:rPr>
        <w:t xml:space="preserve"> Authorizes an order, when </w:t>
      </w:r>
      <w:r w:rsidRPr="00CA1AAC">
        <w:rPr>
          <w:rFonts w:eastAsia="Times New Roman" w:cs="Times New Roman"/>
          <w:szCs w:val="24"/>
        </w:rPr>
        <w:t>a judge or court authorized to issue</w:t>
      </w:r>
      <w:r>
        <w:rPr>
          <w:rFonts w:eastAsia="Times New Roman" w:cs="Times New Roman"/>
          <w:szCs w:val="24"/>
        </w:rPr>
        <w:t xml:space="preserve">, rather than </w:t>
      </w:r>
      <w:r w:rsidRPr="00CA1AAC">
        <w:rPr>
          <w:rFonts w:eastAsia="Times New Roman" w:cs="Times New Roman"/>
          <w:szCs w:val="24"/>
        </w:rPr>
        <w:t>grant</w:t>
      </w:r>
      <w:r>
        <w:rPr>
          <w:rFonts w:eastAsia="Times New Roman" w:cs="Times New Roman"/>
          <w:szCs w:val="24"/>
        </w:rPr>
        <w:t>,</w:t>
      </w:r>
      <w:r w:rsidRPr="00CA1AAC">
        <w:rPr>
          <w:rFonts w:eastAsia="Times New Roman" w:cs="Times New Roman"/>
          <w:szCs w:val="24"/>
        </w:rPr>
        <w:t xml:space="preserve"> writs of habeas corpus </w:t>
      </w:r>
      <w:r>
        <w:rPr>
          <w:rFonts w:eastAsia="Times New Roman" w:cs="Times New Roman"/>
          <w:szCs w:val="24"/>
        </w:rPr>
        <w:t>shall</w:t>
      </w:r>
      <w:r w:rsidRPr="00CA1AAC">
        <w:rPr>
          <w:rFonts w:eastAsia="Times New Roman" w:cs="Times New Roman"/>
          <w:szCs w:val="24"/>
        </w:rPr>
        <w:t xml:space="preserve"> be satisfied, upon investigation, that a person in legal custody is afflicted with a disease which will render a removal necessary for the preservation of life,</w:t>
      </w:r>
      <w:r>
        <w:rPr>
          <w:rFonts w:eastAsia="Times New Roman" w:cs="Times New Roman"/>
          <w:szCs w:val="24"/>
        </w:rPr>
        <w:t xml:space="preserve"> to </w:t>
      </w:r>
      <w:r w:rsidRPr="00CA1AAC">
        <w:rPr>
          <w:rFonts w:eastAsia="Times New Roman" w:cs="Times New Roman"/>
          <w:szCs w:val="24"/>
        </w:rPr>
        <w:t>be made for the removal of the person</w:t>
      </w:r>
      <w:r>
        <w:rPr>
          <w:rFonts w:eastAsia="Times New Roman" w:cs="Times New Roman"/>
          <w:szCs w:val="24"/>
        </w:rPr>
        <w:t xml:space="preserve">, rather than </w:t>
      </w:r>
      <w:r w:rsidRPr="00CA1AAC">
        <w:rPr>
          <w:rFonts w:eastAsia="Times New Roman" w:cs="Times New Roman"/>
          <w:szCs w:val="24"/>
        </w:rPr>
        <w:t>prisoner</w:t>
      </w:r>
      <w:r>
        <w:rPr>
          <w:rFonts w:eastAsia="Times New Roman" w:cs="Times New Roman"/>
          <w:szCs w:val="24"/>
        </w:rPr>
        <w:t>,</w:t>
      </w:r>
      <w:r w:rsidRPr="00CA1AAC">
        <w:rPr>
          <w:rFonts w:eastAsia="Times New Roman" w:cs="Times New Roman"/>
          <w:szCs w:val="24"/>
        </w:rPr>
        <w:t xml:space="preserve"> to some other place where the person's health will not be likely to suffer, or the person </w:t>
      </w:r>
      <w:r>
        <w:rPr>
          <w:rFonts w:eastAsia="Times New Roman" w:cs="Times New Roman"/>
          <w:szCs w:val="24"/>
        </w:rPr>
        <w:t>is authorized to</w:t>
      </w:r>
      <w:r w:rsidRPr="00CA1AAC">
        <w:rPr>
          <w:rFonts w:eastAsia="Times New Roman" w:cs="Times New Roman"/>
          <w:szCs w:val="24"/>
        </w:rPr>
        <w:t xml:space="preserve"> be admitted to bail when it appears that any manner</w:t>
      </w:r>
      <w:r>
        <w:rPr>
          <w:rFonts w:eastAsia="Times New Roman" w:cs="Times New Roman"/>
          <w:szCs w:val="24"/>
        </w:rPr>
        <w:t xml:space="preserve">, rather than </w:t>
      </w:r>
      <w:r w:rsidRPr="00CA1AAC">
        <w:rPr>
          <w:rFonts w:eastAsia="Times New Roman" w:cs="Times New Roman"/>
          <w:szCs w:val="24"/>
        </w:rPr>
        <w:t>species</w:t>
      </w:r>
      <w:r>
        <w:rPr>
          <w:rFonts w:eastAsia="Times New Roman" w:cs="Times New Roman"/>
          <w:szCs w:val="24"/>
        </w:rPr>
        <w:t>,</w:t>
      </w:r>
      <w:r w:rsidRPr="00CA1AAC">
        <w:rPr>
          <w:rFonts w:eastAsia="Times New Roman" w:cs="Times New Roman"/>
          <w:szCs w:val="24"/>
        </w:rPr>
        <w:t xml:space="preserve"> of confinement will endanger the person's life</w:t>
      </w:r>
      <w:r>
        <w:rPr>
          <w:rFonts w:eastAsia="Times New Roman" w:cs="Times New Roman"/>
          <w:szCs w:val="24"/>
        </w:rPr>
        <w:t xml:space="preserve">. Makes conforming and nonsubstantive changes. </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14. </w:t>
      </w:r>
      <w:r>
        <w:rPr>
          <w:rFonts w:eastAsia="Times New Roman" w:cs="Times New Roman"/>
          <w:szCs w:val="24"/>
        </w:rPr>
        <w:t>Amends</w:t>
      </w:r>
      <w:r w:rsidRPr="00CA1AAC">
        <w:rPr>
          <w:rFonts w:eastAsia="Times New Roman" w:cs="Times New Roman"/>
          <w:szCs w:val="24"/>
        </w:rPr>
        <w:t xml:space="preserve"> Article 11.30,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11.30.</w:t>
      </w:r>
      <w:r>
        <w:rPr>
          <w:rFonts w:eastAsia="Times New Roman" w:cs="Times New Roman"/>
          <w:szCs w:val="24"/>
        </w:rPr>
        <w:t xml:space="preserve"> </w:t>
      </w:r>
      <w:r w:rsidRPr="00CA1AAC">
        <w:rPr>
          <w:rFonts w:eastAsia="Times New Roman" w:cs="Times New Roman"/>
          <w:szCs w:val="24"/>
        </w:rPr>
        <w:t>HOW RETURN IS MADE.</w:t>
      </w:r>
      <w:r>
        <w:rPr>
          <w:rFonts w:eastAsia="Times New Roman" w:cs="Times New Roman"/>
          <w:szCs w:val="24"/>
        </w:rPr>
        <w:t xml:space="preserve"> Provides that the </w:t>
      </w:r>
      <w:r w:rsidRPr="00CA1AAC">
        <w:rPr>
          <w:rFonts w:eastAsia="Times New Roman" w:cs="Times New Roman"/>
          <w:szCs w:val="24"/>
        </w:rPr>
        <w:t>return is made by stating</w:t>
      </w:r>
      <w:r>
        <w:rPr>
          <w:rFonts w:eastAsia="Times New Roman" w:cs="Times New Roman"/>
          <w:szCs w:val="24"/>
        </w:rPr>
        <w:t xml:space="preserve"> certain language</w:t>
      </w:r>
      <w:r w:rsidRPr="00CA1AAC">
        <w:rPr>
          <w:rFonts w:eastAsia="Times New Roman" w:cs="Times New Roman"/>
          <w:szCs w:val="24"/>
        </w:rPr>
        <w:t xml:space="preserve"> in plain language on the copy of the writ or some paper connected with it</w:t>
      </w:r>
      <w:r>
        <w:rPr>
          <w:rFonts w:eastAsia="Times New Roman" w:cs="Times New Roman"/>
          <w:szCs w:val="24"/>
        </w:rPr>
        <w:t>. Sets forth the language to be included in the statement. Makes conforming changes.</w:t>
      </w:r>
    </w:p>
    <w:p w:rsidR="007248B2" w:rsidRDefault="007248B2" w:rsidP="00347636">
      <w:pPr>
        <w:spacing w:after="0" w:line="240" w:lineRule="auto"/>
        <w:ind w:left="720"/>
        <w:jc w:val="both"/>
        <w:rPr>
          <w:rFonts w:eastAsia="Times New Roman" w:cs="Times New Roman"/>
          <w:szCs w:val="24"/>
        </w:rPr>
      </w:pPr>
      <w:r>
        <w:rPr>
          <w:rFonts w:eastAsia="Times New Roman" w:cs="Times New Roman"/>
          <w:szCs w:val="24"/>
        </w:rPr>
        <w:t xml:space="preserve"> </w:t>
      </w: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15. </w:t>
      </w:r>
      <w:r>
        <w:rPr>
          <w:rFonts w:eastAsia="Times New Roman" w:cs="Times New Roman"/>
          <w:szCs w:val="24"/>
        </w:rPr>
        <w:t>Amends</w:t>
      </w:r>
      <w:r w:rsidRPr="00CA1AAC">
        <w:rPr>
          <w:rFonts w:eastAsia="Times New Roman" w:cs="Times New Roman"/>
          <w:szCs w:val="24"/>
        </w:rPr>
        <w:t xml:space="preserve"> Article 11.33,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11.33.</w:t>
      </w:r>
      <w:r>
        <w:rPr>
          <w:rFonts w:eastAsia="Times New Roman" w:cs="Times New Roman"/>
          <w:szCs w:val="24"/>
        </w:rPr>
        <w:t xml:space="preserve"> </w:t>
      </w:r>
      <w:r w:rsidRPr="00CA1AAC">
        <w:rPr>
          <w:rFonts w:eastAsia="Times New Roman" w:cs="Times New Roman"/>
          <w:szCs w:val="24"/>
        </w:rPr>
        <w:t>COURT SHALL ALLOW TIME.</w:t>
      </w:r>
      <w:r>
        <w:rPr>
          <w:rFonts w:eastAsia="Times New Roman" w:cs="Times New Roman"/>
          <w:szCs w:val="24"/>
        </w:rPr>
        <w:t xml:space="preserve"> Requires the court or judge </w:t>
      </w:r>
      <w:r w:rsidRPr="00CA1AAC">
        <w:rPr>
          <w:rFonts w:eastAsia="Times New Roman" w:cs="Times New Roman"/>
          <w:szCs w:val="24"/>
        </w:rPr>
        <w:t>issuing</w:t>
      </w:r>
      <w:r>
        <w:rPr>
          <w:rFonts w:eastAsia="Times New Roman" w:cs="Times New Roman"/>
          <w:szCs w:val="24"/>
        </w:rPr>
        <w:t xml:space="preserve">, rather than </w:t>
      </w:r>
      <w:r w:rsidRPr="00CA1AAC">
        <w:rPr>
          <w:rFonts w:eastAsia="Times New Roman" w:cs="Times New Roman"/>
          <w:szCs w:val="24"/>
        </w:rPr>
        <w:t>granting</w:t>
      </w:r>
      <w:r>
        <w:rPr>
          <w:rFonts w:eastAsia="Times New Roman" w:cs="Times New Roman"/>
          <w:szCs w:val="24"/>
        </w:rPr>
        <w:t>,</w:t>
      </w:r>
      <w:r w:rsidRPr="00CA1AAC">
        <w:rPr>
          <w:rFonts w:eastAsia="Times New Roman" w:cs="Times New Roman"/>
          <w:szCs w:val="24"/>
        </w:rPr>
        <w:t xml:space="preserve"> the writ of habeas corpus </w:t>
      </w:r>
      <w:r>
        <w:rPr>
          <w:rFonts w:eastAsia="Times New Roman" w:cs="Times New Roman"/>
          <w:szCs w:val="24"/>
        </w:rPr>
        <w:t>to</w:t>
      </w:r>
      <w:r w:rsidRPr="00CA1AAC">
        <w:rPr>
          <w:rFonts w:eastAsia="Times New Roman" w:cs="Times New Roman"/>
          <w:szCs w:val="24"/>
        </w:rPr>
        <w:t xml:space="preserve"> allow reasonable time for the production of the person detained in custody.</w:t>
      </w:r>
      <w:r>
        <w:rPr>
          <w:rFonts w:eastAsia="Times New Roman" w:cs="Times New Roman"/>
          <w:szCs w:val="24"/>
        </w:rPr>
        <w:t xml:space="preserve"> </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16. </w:t>
      </w:r>
      <w:r>
        <w:rPr>
          <w:rFonts w:eastAsia="Times New Roman" w:cs="Times New Roman"/>
          <w:szCs w:val="24"/>
        </w:rPr>
        <w:t>Amends</w:t>
      </w:r>
      <w:r w:rsidRPr="00CA1AAC">
        <w:rPr>
          <w:rFonts w:eastAsia="Times New Roman" w:cs="Times New Roman"/>
          <w:szCs w:val="24"/>
        </w:rPr>
        <w:t xml:space="preserve"> Article 11.38,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11.38.</w:t>
      </w:r>
      <w:r>
        <w:rPr>
          <w:rFonts w:eastAsia="Times New Roman" w:cs="Times New Roman"/>
          <w:szCs w:val="24"/>
        </w:rPr>
        <w:t xml:space="preserve"> </w:t>
      </w:r>
      <w:r w:rsidRPr="00CA1AAC">
        <w:rPr>
          <w:rFonts w:eastAsia="Times New Roman" w:cs="Times New Roman"/>
          <w:szCs w:val="24"/>
        </w:rPr>
        <w:t>WHEN A PRISONER DIES.</w:t>
      </w:r>
      <w:r>
        <w:rPr>
          <w:rFonts w:eastAsia="Times New Roman" w:cs="Times New Roman"/>
          <w:szCs w:val="24"/>
        </w:rPr>
        <w:t xml:space="preserve"> Requires that all </w:t>
      </w:r>
      <w:r w:rsidRPr="00CA1AAC">
        <w:rPr>
          <w:rFonts w:eastAsia="Times New Roman" w:cs="Times New Roman"/>
          <w:szCs w:val="24"/>
        </w:rPr>
        <w:t>the proceedings had in such cases be reduced to writing, certified and returned as in other cases of inquest; a certified copy of which</w:t>
      </w:r>
      <w:r>
        <w:rPr>
          <w:rFonts w:eastAsia="Times New Roman" w:cs="Times New Roman"/>
          <w:szCs w:val="24"/>
        </w:rPr>
        <w:t xml:space="preserve"> is required to</w:t>
      </w:r>
      <w:r w:rsidRPr="00CA1AAC">
        <w:rPr>
          <w:rFonts w:eastAsia="Times New Roman" w:cs="Times New Roman"/>
          <w:szCs w:val="24"/>
        </w:rPr>
        <w:t xml:space="preserve"> be sufficient proof of the death of the prisoner at the hearing of an application for a writ of</w:t>
      </w:r>
      <w:r w:rsidRPr="00CA1AAC">
        <w:t xml:space="preserve"> </w:t>
      </w:r>
      <w:r w:rsidRPr="00CA1AAC">
        <w:rPr>
          <w:rFonts w:eastAsia="Times New Roman" w:cs="Times New Roman"/>
          <w:szCs w:val="24"/>
        </w:rPr>
        <w:t>habeas corpus</w:t>
      </w:r>
      <w:r>
        <w:rPr>
          <w:rFonts w:eastAsia="Times New Roman" w:cs="Times New Roman"/>
          <w:szCs w:val="24"/>
        </w:rPr>
        <w:t xml:space="preserve">, rather than </w:t>
      </w:r>
      <w:r w:rsidRPr="00CA1AAC">
        <w:rPr>
          <w:rFonts w:eastAsia="Times New Roman" w:cs="Times New Roman"/>
          <w:szCs w:val="24"/>
        </w:rPr>
        <w:t>a motion under habeas corpus.</w:t>
      </w:r>
      <w:r>
        <w:rPr>
          <w:rFonts w:eastAsia="Times New Roman" w:cs="Times New Roman"/>
          <w:szCs w:val="24"/>
        </w:rPr>
        <w:t xml:space="preserve"> Makes nonsubstantive changes. </w:t>
      </w:r>
    </w:p>
    <w:p w:rsidR="007248B2" w:rsidRDefault="007248B2" w:rsidP="00347636">
      <w:pPr>
        <w:spacing w:after="0" w:line="240" w:lineRule="auto"/>
        <w:ind w:left="720"/>
        <w:jc w:val="both"/>
        <w:rPr>
          <w:rFonts w:eastAsia="Times New Roman" w:cs="Times New Roman"/>
          <w:szCs w:val="24"/>
        </w:rPr>
      </w:pPr>
      <w:r>
        <w:rPr>
          <w:rFonts w:eastAsia="Times New Roman" w:cs="Times New Roman"/>
          <w:szCs w:val="24"/>
        </w:rPr>
        <w:t xml:space="preserve"> </w:t>
      </w: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17. </w:t>
      </w:r>
      <w:r>
        <w:rPr>
          <w:rFonts w:eastAsia="Times New Roman" w:cs="Times New Roman"/>
          <w:szCs w:val="24"/>
        </w:rPr>
        <w:t>Amends</w:t>
      </w:r>
      <w:r w:rsidRPr="00CA1AAC">
        <w:rPr>
          <w:rFonts w:eastAsia="Times New Roman" w:cs="Times New Roman"/>
          <w:szCs w:val="24"/>
        </w:rPr>
        <w:t xml:space="preserve"> Article 11.51,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11.51.</w:t>
      </w:r>
      <w:r>
        <w:rPr>
          <w:rFonts w:eastAsia="Times New Roman" w:cs="Times New Roman"/>
          <w:szCs w:val="24"/>
        </w:rPr>
        <w:t xml:space="preserve"> </w:t>
      </w:r>
      <w:r w:rsidRPr="00CA1AAC">
        <w:rPr>
          <w:rFonts w:eastAsia="Times New Roman" w:cs="Times New Roman"/>
          <w:szCs w:val="24"/>
        </w:rPr>
        <w:t>RECORD OF PROCEEDINGS.</w:t>
      </w:r>
      <w:r>
        <w:rPr>
          <w:rFonts w:eastAsia="Times New Roman" w:cs="Times New Roman"/>
          <w:szCs w:val="24"/>
        </w:rPr>
        <w:t xml:space="preserve"> Requires that all the </w:t>
      </w:r>
      <w:r w:rsidRPr="00CA1AAC">
        <w:rPr>
          <w:rFonts w:eastAsia="Times New Roman" w:cs="Times New Roman"/>
          <w:szCs w:val="24"/>
        </w:rPr>
        <w:t>proceedings had</w:t>
      </w:r>
      <w:r>
        <w:rPr>
          <w:rFonts w:eastAsia="Times New Roman" w:cs="Times New Roman"/>
          <w:szCs w:val="24"/>
        </w:rPr>
        <w:t xml:space="preserve">, if </w:t>
      </w:r>
      <w:r w:rsidRPr="00CA1AAC">
        <w:rPr>
          <w:rFonts w:eastAsia="Times New Roman" w:cs="Times New Roman"/>
          <w:szCs w:val="24"/>
        </w:rPr>
        <w:t>a writ of habeas corpus be made returnable before a court in session,</w:t>
      </w:r>
      <w:r>
        <w:rPr>
          <w:rFonts w:eastAsia="Times New Roman" w:cs="Times New Roman"/>
          <w:szCs w:val="24"/>
        </w:rPr>
        <w:t xml:space="preserve"> be </w:t>
      </w:r>
      <w:r w:rsidRPr="00CA1AAC">
        <w:rPr>
          <w:rFonts w:eastAsia="Times New Roman" w:cs="Times New Roman"/>
          <w:szCs w:val="24"/>
        </w:rPr>
        <w:t>entered of record by the clerk of the court</w:t>
      </w:r>
      <w:r>
        <w:rPr>
          <w:rFonts w:eastAsia="Times New Roman" w:cs="Times New Roman"/>
          <w:szCs w:val="24"/>
        </w:rPr>
        <w:t>, rather then thereof, as i</w:t>
      </w:r>
      <w:r w:rsidRPr="00CA1AAC">
        <w:rPr>
          <w:rFonts w:eastAsia="Times New Roman" w:cs="Times New Roman"/>
          <w:szCs w:val="24"/>
        </w:rPr>
        <w:t>n any other case in the court.</w:t>
      </w:r>
      <w:r>
        <w:rPr>
          <w:rFonts w:eastAsia="Times New Roman" w:cs="Times New Roman"/>
          <w:szCs w:val="24"/>
        </w:rPr>
        <w:t xml:space="preserve"> Requires the clerk, when the application, rather than motion, is </w:t>
      </w:r>
      <w:r w:rsidRPr="00CA1AAC">
        <w:rPr>
          <w:rFonts w:eastAsia="Times New Roman" w:cs="Times New Roman"/>
          <w:szCs w:val="24"/>
        </w:rPr>
        <w:t>heard out of the county where the offense was committed</w:t>
      </w:r>
      <w:r>
        <w:rPr>
          <w:rFonts w:eastAsia="Times New Roman" w:cs="Times New Roman"/>
          <w:szCs w:val="24"/>
        </w:rPr>
        <w:t xml:space="preserve"> or in the court of criminal appeals</w:t>
      </w:r>
      <w:r w:rsidRPr="00CA1AAC">
        <w:rPr>
          <w:rFonts w:eastAsia="Times New Roman" w:cs="Times New Roman"/>
          <w:szCs w:val="24"/>
        </w:rPr>
        <w:t>,</w:t>
      </w:r>
      <w:r>
        <w:rPr>
          <w:rFonts w:eastAsia="Times New Roman" w:cs="Times New Roman"/>
          <w:szCs w:val="24"/>
        </w:rPr>
        <w:t xml:space="preserve"> to</w:t>
      </w:r>
      <w:r w:rsidRPr="00CA1AAC">
        <w:t xml:space="preserve"> </w:t>
      </w:r>
      <w:r>
        <w:t>t</w:t>
      </w:r>
      <w:r w:rsidRPr="00CA1AAC">
        <w:rPr>
          <w:rFonts w:eastAsia="Times New Roman" w:cs="Times New Roman"/>
          <w:szCs w:val="24"/>
        </w:rPr>
        <w:t>ransmit a certified copy of all the proceedings on the application</w:t>
      </w:r>
      <w:r>
        <w:rPr>
          <w:rFonts w:eastAsia="Times New Roman" w:cs="Times New Roman"/>
          <w:szCs w:val="24"/>
        </w:rPr>
        <w:t xml:space="preserve">, rather than </w:t>
      </w:r>
      <w:r w:rsidRPr="00CA1AAC">
        <w:rPr>
          <w:rFonts w:eastAsia="Times New Roman" w:cs="Times New Roman"/>
          <w:szCs w:val="24"/>
        </w:rPr>
        <w:t>motion</w:t>
      </w:r>
      <w:r>
        <w:rPr>
          <w:rFonts w:eastAsia="Times New Roman" w:cs="Times New Roman"/>
          <w:szCs w:val="24"/>
        </w:rPr>
        <w:t>,</w:t>
      </w:r>
      <w:r w:rsidRPr="00CA1AAC">
        <w:rPr>
          <w:rFonts w:eastAsia="Times New Roman" w:cs="Times New Roman"/>
          <w:szCs w:val="24"/>
        </w:rPr>
        <w:t xml:space="preserve"> to the clerk of the court which has jurisdiction of the offense.</w:t>
      </w:r>
      <w:r>
        <w:rPr>
          <w:rFonts w:eastAsia="Times New Roman" w:cs="Times New Roman"/>
          <w:szCs w:val="24"/>
        </w:rPr>
        <w:t xml:space="preserve"> Makes nonsubstantive changes. </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18. </w:t>
      </w:r>
      <w:r>
        <w:rPr>
          <w:rFonts w:eastAsia="Times New Roman" w:cs="Times New Roman"/>
          <w:szCs w:val="24"/>
        </w:rPr>
        <w:t>Amends</w:t>
      </w:r>
      <w:r w:rsidRPr="00CA1AAC">
        <w:rPr>
          <w:rFonts w:eastAsia="Times New Roman" w:cs="Times New Roman"/>
          <w:szCs w:val="24"/>
        </w:rPr>
        <w:t xml:space="preserve"> Article 11.54,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11.54.</w:t>
      </w:r>
      <w:r>
        <w:rPr>
          <w:rFonts w:eastAsia="Times New Roman" w:cs="Times New Roman"/>
          <w:szCs w:val="24"/>
        </w:rPr>
        <w:t xml:space="preserve"> </w:t>
      </w:r>
      <w:r w:rsidRPr="00CA1AAC">
        <w:rPr>
          <w:rFonts w:eastAsia="Times New Roman" w:cs="Times New Roman"/>
          <w:szCs w:val="24"/>
        </w:rPr>
        <w:t>COURT MAY GRANT NECESSARY ORDERS.</w:t>
      </w:r>
      <w:r>
        <w:rPr>
          <w:rFonts w:eastAsia="Times New Roman" w:cs="Times New Roman"/>
          <w:szCs w:val="24"/>
        </w:rPr>
        <w:t xml:space="preserve"> Authorizes the </w:t>
      </w:r>
      <w:r w:rsidRPr="00CA1AAC">
        <w:rPr>
          <w:rFonts w:eastAsia="Times New Roman" w:cs="Times New Roman"/>
          <w:szCs w:val="24"/>
        </w:rPr>
        <w:t>court or judge issuing</w:t>
      </w:r>
      <w:r>
        <w:rPr>
          <w:rFonts w:eastAsia="Times New Roman" w:cs="Times New Roman"/>
          <w:szCs w:val="24"/>
        </w:rPr>
        <w:t xml:space="preserve">, rather than </w:t>
      </w:r>
      <w:r w:rsidRPr="00CA1AAC">
        <w:rPr>
          <w:rFonts w:eastAsia="Times New Roman" w:cs="Times New Roman"/>
          <w:szCs w:val="24"/>
        </w:rPr>
        <w:t>granting</w:t>
      </w:r>
      <w:r>
        <w:rPr>
          <w:rFonts w:eastAsia="Times New Roman" w:cs="Times New Roman"/>
          <w:szCs w:val="24"/>
        </w:rPr>
        <w:t>,</w:t>
      </w:r>
      <w:r w:rsidRPr="00CA1AAC">
        <w:rPr>
          <w:rFonts w:eastAsia="Times New Roman" w:cs="Times New Roman"/>
          <w:szCs w:val="24"/>
        </w:rPr>
        <w:t xml:space="preserve"> a writ of habeas corpu</w:t>
      </w:r>
      <w:r>
        <w:rPr>
          <w:rFonts w:eastAsia="Times New Roman" w:cs="Times New Roman"/>
          <w:szCs w:val="24"/>
        </w:rPr>
        <w:t>s to:</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w:t>
      </w:r>
    </w:p>
    <w:p w:rsidR="007248B2" w:rsidRDefault="007248B2" w:rsidP="00347636">
      <w:pPr>
        <w:spacing w:after="0" w:line="240" w:lineRule="auto"/>
        <w:ind w:left="144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19. </w:t>
      </w:r>
      <w:r>
        <w:rPr>
          <w:rFonts w:eastAsia="Times New Roman" w:cs="Times New Roman"/>
          <w:szCs w:val="24"/>
        </w:rPr>
        <w:t>Amends</w:t>
      </w:r>
      <w:r w:rsidRPr="00CA1AAC">
        <w:rPr>
          <w:rFonts w:eastAsia="Times New Roman" w:cs="Times New Roman"/>
          <w:szCs w:val="24"/>
        </w:rPr>
        <w:t xml:space="preserve"> Article 11.59, Code of Criminal Procedure,</w:t>
      </w:r>
      <w:r>
        <w:rPr>
          <w:rFonts w:eastAsia="Times New Roman" w:cs="Times New Roman"/>
          <w:szCs w:val="24"/>
        </w:rPr>
        <w:t xml:space="preserve"> as follows:</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ind w:left="720"/>
        <w:jc w:val="both"/>
        <w:rPr>
          <w:rFonts w:eastAsia="Times New Roman" w:cs="Times New Roman"/>
          <w:szCs w:val="24"/>
        </w:rPr>
      </w:pPr>
      <w:r w:rsidRPr="00CA1AAC">
        <w:rPr>
          <w:rFonts w:eastAsia="Times New Roman" w:cs="Times New Roman"/>
          <w:szCs w:val="24"/>
        </w:rPr>
        <w:t>Art. 11.59.</w:t>
      </w:r>
      <w:r>
        <w:rPr>
          <w:rFonts w:eastAsia="Times New Roman" w:cs="Times New Roman"/>
          <w:szCs w:val="24"/>
        </w:rPr>
        <w:t xml:space="preserve"> </w:t>
      </w:r>
      <w:r w:rsidRPr="00CA1AAC">
        <w:rPr>
          <w:rFonts w:eastAsia="Times New Roman" w:cs="Times New Roman"/>
          <w:szCs w:val="24"/>
        </w:rPr>
        <w:t>OBTAINING WRIT A SECOND TIME</w:t>
      </w:r>
      <w:r>
        <w:rPr>
          <w:rFonts w:eastAsia="Times New Roman" w:cs="Times New Roman"/>
          <w:szCs w:val="24"/>
        </w:rPr>
        <w:t>. Authorizes an applicant, rather than a party, to o</w:t>
      </w:r>
      <w:r w:rsidRPr="00CA1AAC">
        <w:rPr>
          <w:rFonts w:eastAsia="Times New Roman" w:cs="Times New Roman"/>
          <w:szCs w:val="24"/>
        </w:rPr>
        <w:t>btain the writ of habeas corpus a second time by stating in an application</w:t>
      </w:r>
      <w:r>
        <w:rPr>
          <w:rFonts w:eastAsia="Times New Roman" w:cs="Times New Roman"/>
          <w:szCs w:val="24"/>
        </w:rPr>
        <w:t xml:space="preserve">, rather than a motion, </w:t>
      </w:r>
      <w:r w:rsidRPr="00CA1AAC">
        <w:rPr>
          <w:rFonts w:eastAsia="Times New Roman" w:cs="Times New Roman"/>
          <w:szCs w:val="24"/>
        </w:rPr>
        <w:t>therefor that since the hearing of the applicant's</w:t>
      </w:r>
      <w:r w:rsidRPr="00CA1AAC">
        <w:t xml:space="preserve"> </w:t>
      </w:r>
      <w:r>
        <w:t>f</w:t>
      </w:r>
      <w:r w:rsidRPr="00CA1AAC">
        <w:rPr>
          <w:rFonts w:eastAsia="Times New Roman" w:cs="Times New Roman"/>
          <w:szCs w:val="24"/>
        </w:rPr>
        <w:t>irst application</w:t>
      </w:r>
      <w:r w:rsidRPr="00CA1AAC">
        <w:t xml:space="preserve"> </w:t>
      </w:r>
      <w:r w:rsidRPr="00CA1AAC">
        <w:rPr>
          <w:rFonts w:eastAsia="Times New Roman" w:cs="Times New Roman"/>
          <w:szCs w:val="24"/>
        </w:rPr>
        <w:t>important testimony has been obtained which it was not in the applicant's power to produce at the former hearing.</w:t>
      </w:r>
      <w:r>
        <w:rPr>
          <w:rFonts w:eastAsia="Times New Roman" w:cs="Times New Roman"/>
          <w:szCs w:val="24"/>
        </w:rPr>
        <w:t xml:space="preserve"> Requires the applicant to </w:t>
      </w:r>
      <w:r w:rsidRPr="00CA1AAC">
        <w:rPr>
          <w:rFonts w:eastAsia="Times New Roman" w:cs="Times New Roman"/>
          <w:szCs w:val="24"/>
        </w:rPr>
        <w:t>also set forth the newly discovered testimony</w:t>
      </w:r>
      <w:r>
        <w:rPr>
          <w:rFonts w:eastAsia="Times New Roman" w:cs="Times New Roman"/>
          <w:szCs w:val="24"/>
        </w:rPr>
        <w:t xml:space="preserve">, rather than testimony </w:t>
      </w:r>
      <w:r w:rsidRPr="00CA1AAC">
        <w:rPr>
          <w:rFonts w:eastAsia="Times New Roman" w:cs="Times New Roman"/>
          <w:szCs w:val="24"/>
        </w:rPr>
        <w:t xml:space="preserve">so newly discovered; and </w:t>
      </w:r>
      <w:r>
        <w:rPr>
          <w:rFonts w:eastAsia="Times New Roman" w:cs="Times New Roman"/>
          <w:szCs w:val="24"/>
        </w:rPr>
        <w:t xml:space="preserve">requires that, </w:t>
      </w:r>
      <w:r w:rsidRPr="00CA1AAC">
        <w:rPr>
          <w:rFonts w:eastAsia="Times New Roman" w:cs="Times New Roman"/>
          <w:szCs w:val="24"/>
        </w:rPr>
        <w:t>if it be that of a witness, the affidavit of the witness also accompany the application</w:t>
      </w:r>
      <w:r>
        <w:rPr>
          <w:rFonts w:eastAsia="Times New Roman" w:cs="Times New Roman"/>
          <w:szCs w:val="24"/>
        </w:rPr>
        <w:t xml:space="preserve">, rather than </w:t>
      </w:r>
      <w:r w:rsidRPr="00CA1AAC">
        <w:rPr>
          <w:rFonts w:eastAsia="Times New Roman" w:cs="Times New Roman"/>
          <w:szCs w:val="24"/>
        </w:rPr>
        <w:t>such motion.</w:t>
      </w:r>
      <w:r>
        <w:rPr>
          <w:rFonts w:eastAsia="Times New Roman" w:cs="Times New Roman"/>
          <w:szCs w:val="24"/>
        </w:rPr>
        <w:t xml:space="preserve"> Makes conforming and nonsubstantive changes. </w:t>
      </w:r>
    </w:p>
    <w:p w:rsidR="007248B2" w:rsidRDefault="007248B2" w:rsidP="00347636">
      <w:pPr>
        <w:spacing w:after="0" w:line="240" w:lineRule="auto"/>
        <w:ind w:left="720"/>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sidRPr="00CA1AAC">
        <w:rPr>
          <w:rFonts w:eastAsia="Times New Roman" w:cs="Times New Roman"/>
          <w:szCs w:val="24"/>
        </w:rPr>
        <w:t xml:space="preserve">SECTION 20. </w:t>
      </w:r>
      <w:r>
        <w:rPr>
          <w:rFonts w:eastAsia="Times New Roman" w:cs="Times New Roman"/>
          <w:szCs w:val="24"/>
        </w:rPr>
        <w:t xml:space="preserve">Repealer: </w:t>
      </w:r>
      <w:r w:rsidRPr="00CA1AAC">
        <w:rPr>
          <w:rFonts w:eastAsia="Times New Roman" w:cs="Times New Roman"/>
          <w:szCs w:val="24"/>
        </w:rPr>
        <w:t>Section 2</w:t>
      </w:r>
      <w:r>
        <w:rPr>
          <w:rFonts w:eastAsia="Times New Roman" w:cs="Times New Roman"/>
          <w:szCs w:val="24"/>
        </w:rPr>
        <w:t xml:space="preserve"> (relating to requiring the writ to </w:t>
      </w:r>
      <w:r w:rsidRPr="00CA1AAC">
        <w:rPr>
          <w:rFonts w:eastAsia="Times New Roman" w:cs="Times New Roman"/>
          <w:szCs w:val="24"/>
        </w:rPr>
        <w:t>be made returnable in the county where the offense has been committed</w:t>
      </w:r>
      <w:r>
        <w:rPr>
          <w:rFonts w:eastAsia="Times New Roman" w:cs="Times New Roman"/>
          <w:szCs w:val="24"/>
        </w:rPr>
        <w:t xml:space="preserve"> after </w:t>
      </w:r>
      <w:r w:rsidRPr="00CA1AAC">
        <w:rPr>
          <w:rFonts w:eastAsia="Times New Roman" w:cs="Times New Roman"/>
          <w:szCs w:val="24"/>
        </w:rPr>
        <w:t>indictment found in any felony case, other than a case in which the death penalty is imposed, and before conviction</w:t>
      </w:r>
      <w:r>
        <w:rPr>
          <w:rFonts w:eastAsia="Times New Roman" w:cs="Times New Roman"/>
          <w:szCs w:val="24"/>
        </w:rPr>
        <w:t>)</w:t>
      </w:r>
      <w:r w:rsidRPr="00CA1AAC">
        <w:rPr>
          <w:rFonts w:eastAsia="Times New Roman" w:cs="Times New Roman"/>
          <w:szCs w:val="24"/>
        </w:rPr>
        <w:t>, Article 11.07, Code of Criminal Procedure</w:t>
      </w:r>
      <w:r>
        <w:rPr>
          <w:rFonts w:eastAsia="Times New Roman" w:cs="Times New Roman"/>
          <w:szCs w:val="24"/>
        </w:rPr>
        <w:t>.</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Pr>
          <w:rFonts w:eastAsia="Times New Roman" w:cs="Times New Roman"/>
          <w:szCs w:val="24"/>
        </w:rPr>
        <w:t xml:space="preserve">SECTION 21. Makes application of this Act prospective. </w:t>
      </w:r>
    </w:p>
    <w:p w:rsidR="007248B2" w:rsidRDefault="007248B2" w:rsidP="00347636">
      <w:pPr>
        <w:spacing w:after="0" w:line="240" w:lineRule="auto"/>
        <w:jc w:val="both"/>
        <w:rPr>
          <w:rFonts w:eastAsia="Times New Roman" w:cs="Times New Roman"/>
          <w:szCs w:val="24"/>
        </w:rPr>
      </w:pPr>
    </w:p>
    <w:p w:rsidR="007248B2" w:rsidRDefault="007248B2" w:rsidP="00347636">
      <w:pPr>
        <w:spacing w:after="0" w:line="240" w:lineRule="auto"/>
        <w:jc w:val="both"/>
        <w:rPr>
          <w:rFonts w:eastAsia="Times New Roman" w:cs="Times New Roman"/>
          <w:szCs w:val="24"/>
        </w:rPr>
      </w:pPr>
      <w:r>
        <w:rPr>
          <w:rFonts w:eastAsia="Times New Roman" w:cs="Times New Roman"/>
          <w:szCs w:val="24"/>
        </w:rPr>
        <w:t>SECTION 22. Effective date: September 1, 2023.</w:t>
      </w:r>
    </w:p>
    <w:p w:rsidR="007248B2" w:rsidRDefault="007248B2" w:rsidP="00CA1AAC">
      <w:pPr>
        <w:spacing w:after="0" w:line="240" w:lineRule="auto"/>
        <w:ind w:left="720"/>
        <w:jc w:val="both"/>
        <w:rPr>
          <w:rFonts w:eastAsia="Times New Roman" w:cs="Times New Roman"/>
          <w:szCs w:val="24"/>
        </w:rPr>
      </w:pPr>
    </w:p>
    <w:p w:rsidR="007248B2" w:rsidRDefault="007248B2" w:rsidP="00CA1AAC">
      <w:pPr>
        <w:spacing w:after="0" w:line="240" w:lineRule="auto"/>
        <w:ind w:left="720"/>
        <w:jc w:val="both"/>
        <w:rPr>
          <w:rFonts w:eastAsia="Times New Roman" w:cs="Times New Roman"/>
          <w:szCs w:val="24"/>
        </w:rPr>
      </w:pPr>
    </w:p>
    <w:p w:rsidR="007248B2" w:rsidRDefault="007248B2" w:rsidP="00CA1AAC">
      <w:pPr>
        <w:spacing w:after="0" w:line="240" w:lineRule="auto"/>
        <w:ind w:left="1440"/>
        <w:jc w:val="both"/>
        <w:rPr>
          <w:rFonts w:eastAsia="Times New Roman" w:cs="Times New Roman"/>
          <w:szCs w:val="24"/>
        </w:rPr>
      </w:pPr>
    </w:p>
    <w:p w:rsidR="007248B2" w:rsidRPr="00C8671F" w:rsidRDefault="007248B2" w:rsidP="00CA1AAC">
      <w:pPr>
        <w:spacing w:after="0" w:line="240" w:lineRule="auto"/>
        <w:jc w:val="both"/>
        <w:rPr>
          <w:rFonts w:eastAsia="Times New Roman" w:cs="Times New Roman"/>
          <w:szCs w:val="24"/>
        </w:rPr>
      </w:pPr>
    </w:p>
    <w:p w:rsidR="007248B2" w:rsidRPr="00C8671F" w:rsidRDefault="007248B2" w:rsidP="00CA1AAC">
      <w:pPr>
        <w:spacing w:after="0" w:line="240" w:lineRule="auto"/>
        <w:ind w:left="1440"/>
        <w:jc w:val="both"/>
        <w:rPr>
          <w:rFonts w:eastAsia="Times New Roman" w:cs="Times New Roman"/>
          <w:szCs w:val="24"/>
        </w:rPr>
      </w:pPr>
    </w:p>
    <w:sectPr w:rsidR="007248B2"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88E" w:rsidRDefault="0030788E" w:rsidP="000F1DF9">
      <w:pPr>
        <w:spacing w:after="0" w:line="240" w:lineRule="auto"/>
      </w:pPr>
      <w:r>
        <w:separator/>
      </w:r>
    </w:p>
  </w:endnote>
  <w:endnote w:type="continuationSeparator" w:id="0">
    <w:p w:rsidR="0030788E" w:rsidRDefault="003078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78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48B2">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248B2">
                <w:rPr>
                  <w:sz w:val="20"/>
                  <w:szCs w:val="20"/>
                </w:rPr>
                <w:t>S.B. 1516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248B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78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88E" w:rsidRDefault="0030788E" w:rsidP="000F1DF9">
      <w:pPr>
        <w:spacing w:after="0" w:line="240" w:lineRule="auto"/>
      </w:pPr>
      <w:r>
        <w:separator/>
      </w:r>
    </w:p>
  </w:footnote>
  <w:footnote w:type="continuationSeparator" w:id="0">
    <w:p w:rsidR="0030788E" w:rsidRDefault="003078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2DC"/>
    <w:multiLevelType w:val="multilevel"/>
    <w:tmpl w:val="2E0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E61"/>
    <w:multiLevelType w:val="multilevel"/>
    <w:tmpl w:val="E7C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B3B6C"/>
    <w:multiLevelType w:val="multilevel"/>
    <w:tmpl w:val="CA0A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E466D"/>
    <w:multiLevelType w:val="multilevel"/>
    <w:tmpl w:val="26B6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0788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48B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8672E"/>
  <w15:docId w15:val="{767A4277-621C-4297-85B9-DD4B25F7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48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751EFC909148AF8DC925CDD81EE208"/>
        <w:category>
          <w:name w:val="General"/>
          <w:gallery w:val="placeholder"/>
        </w:category>
        <w:types>
          <w:type w:val="bbPlcHdr"/>
        </w:types>
        <w:behaviors>
          <w:behavior w:val="content"/>
        </w:behaviors>
        <w:guid w:val="{D214DAE4-F2CD-4FF0-9B25-5E857DBC18C6}"/>
      </w:docPartPr>
      <w:docPartBody>
        <w:p w:rsidR="00000000" w:rsidRDefault="002261B2"/>
      </w:docPartBody>
    </w:docPart>
    <w:docPart>
      <w:docPartPr>
        <w:name w:val="AC998B64D4D1438D999B89F524972141"/>
        <w:category>
          <w:name w:val="General"/>
          <w:gallery w:val="placeholder"/>
        </w:category>
        <w:types>
          <w:type w:val="bbPlcHdr"/>
        </w:types>
        <w:behaviors>
          <w:behavior w:val="content"/>
        </w:behaviors>
        <w:guid w:val="{CD91DA58-5A92-4B00-8731-2680A1BF4A33}"/>
      </w:docPartPr>
      <w:docPartBody>
        <w:p w:rsidR="00000000" w:rsidRDefault="002261B2"/>
      </w:docPartBody>
    </w:docPart>
    <w:docPart>
      <w:docPartPr>
        <w:name w:val="D6BEEBF9AF084DE0BC67C6735D957299"/>
        <w:category>
          <w:name w:val="General"/>
          <w:gallery w:val="placeholder"/>
        </w:category>
        <w:types>
          <w:type w:val="bbPlcHdr"/>
        </w:types>
        <w:behaviors>
          <w:behavior w:val="content"/>
        </w:behaviors>
        <w:guid w:val="{21DB017C-9872-4C3B-B257-B550FB7079D6}"/>
      </w:docPartPr>
      <w:docPartBody>
        <w:p w:rsidR="00000000" w:rsidRDefault="002261B2"/>
      </w:docPartBody>
    </w:docPart>
    <w:docPart>
      <w:docPartPr>
        <w:name w:val="AF1DAEB980204DCA8DB44717422E8E0E"/>
        <w:category>
          <w:name w:val="General"/>
          <w:gallery w:val="placeholder"/>
        </w:category>
        <w:types>
          <w:type w:val="bbPlcHdr"/>
        </w:types>
        <w:behaviors>
          <w:behavior w:val="content"/>
        </w:behaviors>
        <w:guid w:val="{50699389-EA27-441E-9891-552B5282B760}"/>
      </w:docPartPr>
      <w:docPartBody>
        <w:p w:rsidR="00000000" w:rsidRDefault="002261B2"/>
      </w:docPartBody>
    </w:docPart>
    <w:docPart>
      <w:docPartPr>
        <w:name w:val="34B65EB87796497C884B88E3247E06C2"/>
        <w:category>
          <w:name w:val="General"/>
          <w:gallery w:val="placeholder"/>
        </w:category>
        <w:types>
          <w:type w:val="bbPlcHdr"/>
        </w:types>
        <w:behaviors>
          <w:behavior w:val="content"/>
        </w:behaviors>
        <w:guid w:val="{AA43181E-71A9-48FA-A81B-416297812039}"/>
      </w:docPartPr>
      <w:docPartBody>
        <w:p w:rsidR="00000000" w:rsidRDefault="002261B2"/>
      </w:docPartBody>
    </w:docPart>
    <w:docPart>
      <w:docPartPr>
        <w:name w:val="E823D300B8F34E3A891F4793BAFBB2D6"/>
        <w:category>
          <w:name w:val="General"/>
          <w:gallery w:val="placeholder"/>
        </w:category>
        <w:types>
          <w:type w:val="bbPlcHdr"/>
        </w:types>
        <w:behaviors>
          <w:behavior w:val="content"/>
        </w:behaviors>
        <w:guid w:val="{D58B5EB2-18AD-498A-9BAE-F4FB5061CCDD}"/>
      </w:docPartPr>
      <w:docPartBody>
        <w:p w:rsidR="00000000" w:rsidRDefault="002261B2"/>
      </w:docPartBody>
    </w:docPart>
    <w:docPart>
      <w:docPartPr>
        <w:name w:val="ABE3D8217EA849AEB1EBD967EA763B9E"/>
        <w:category>
          <w:name w:val="General"/>
          <w:gallery w:val="placeholder"/>
        </w:category>
        <w:types>
          <w:type w:val="bbPlcHdr"/>
        </w:types>
        <w:behaviors>
          <w:behavior w:val="content"/>
        </w:behaviors>
        <w:guid w:val="{71692E2C-FB38-46C7-B4CC-C9146F5105E4}"/>
      </w:docPartPr>
      <w:docPartBody>
        <w:p w:rsidR="00000000" w:rsidRDefault="002261B2"/>
      </w:docPartBody>
    </w:docPart>
    <w:docPart>
      <w:docPartPr>
        <w:name w:val="0988F16903B4430BB198ACB954CCF15D"/>
        <w:category>
          <w:name w:val="General"/>
          <w:gallery w:val="placeholder"/>
        </w:category>
        <w:types>
          <w:type w:val="bbPlcHdr"/>
        </w:types>
        <w:behaviors>
          <w:behavior w:val="content"/>
        </w:behaviors>
        <w:guid w:val="{29AAA366-A082-436E-8F25-A01939C5D70E}"/>
      </w:docPartPr>
      <w:docPartBody>
        <w:p w:rsidR="00000000" w:rsidRDefault="002261B2"/>
      </w:docPartBody>
    </w:docPart>
    <w:docPart>
      <w:docPartPr>
        <w:name w:val="8A5144F1DD2D4E7C9B2F4B7408DC1461"/>
        <w:category>
          <w:name w:val="General"/>
          <w:gallery w:val="placeholder"/>
        </w:category>
        <w:types>
          <w:type w:val="bbPlcHdr"/>
        </w:types>
        <w:behaviors>
          <w:behavior w:val="content"/>
        </w:behaviors>
        <w:guid w:val="{763BC0D4-EDC6-4DEC-A171-1D2889E72B13}"/>
      </w:docPartPr>
      <w:docPartBody>
        <w:p w:rsidR="00000000" w:rsidRDefault="002261B2"/>
      </w:docPartBody>
    </w:docPart>
    <w:docPart>
      <w:docPartPr>
        <w:name w:val="9615B6EBD0914BC69CA7B72B77BB7233"/>
        <w:category>
          <w:name w:val="General"/>
          <w:gallery w:val="placeholder"/>
        </w:category>
        <w:types>
          <w:type w:val="bbPlcHdr"/>
        </w:types>
        <w:behaviors>
          <w:behavior w:val="content"/>
        </w:behaviors>
        <w:guid w:val="{20002F90-8E2C-4115-A1C7-B3A7F6D1124C}"/>
      </w:docPartPr>
      <w:docPartBody>
        <w:p w:rsidR="00000000" w:rsidRDefault="00254A08" w:rsidP="00254A08">
          <w:pPr>
            <w:pStyle w:val="9615B6EBD0914BC69CA7B72B77BB7233"/>
          </w:pPr>
          <w:r w:rsidRPr="00A30DD1">
            <w:rPr>
              <w:rStyle w:val="PlaceholderText"/>
            </w:rPr>
            <w:t>Click here to enter a date.</w:t>
          </w:r>
        </w:p>
      </w:docPartBody>
    </w:docPart>
    <w:docPart>
      <w:docPartPr>
        <w:name w:val="780700C9F99A43C59723E04BC5DEE2AE"/>
        <w:category>
          <w:name w:val="General"/>
          <w:gallery w:val="placeholder"/>
        </w:category>
        <w:types>
          <w:type w:val="bbPlcHdr"/>
        </w:types>
        <w:behaviors>
          <w:behavior w:val="content"/>
        </w:behaviors>
        <w:guid w:val="{B61DEA14-9FBE-40B8-83D9-D0A5D20A85C7}"/>
      </w:docPartPr>
      <w:docPartBody>
        <w:p w:rsidR="00000000" w:rsidRDefault="002261B2"/>
      </w:docPartBody>
    </w:docPart>
    <w:docPart>
      <w:docPartPr>
        <w:name w:val="8E9A72A5035A476FB5317BB028A30F1C"/>
        <w:category>
          <w:name w:val="General"/>
          <w:gallery w:val="placeholder"/>
        </w:category>
        <w:types>
          <w:type w:val="bbPlcHdr"/>
        </w:types>
        <w:behaviors>
          <w:behavior w:val="content"/>
        </w:behaviors>
        <w:guid w:val="{7BE8BE11-0AD4-49A4-9E7D-D4DEC0023B76}"/>
      </w:docPartPr>
      <w:docPartBody>
        <w:p w:rsidR="00000000" w:rsidRDefault="002261B2"/>
      </w:docPartBody>
    </w:docPart>
    <w:docPart>
      <w:docPartPr>
        <w:name w:val="FFAD5EC2B583475491A27109C0A2674C"/>
        <w:category>
          <w:name w:val="General"/>
          <w:gallery w:val="placeholder"/>
        </w:category>
        <w:types>
          <w:type w:val="bbPlcHdr"/>
        </w:types>
        <w:behaviors>
          <w:behavior w:val="content"/>
        </w:behaviors>
        <w:guid w:val="{0E1EBFD9-4CF6-4269-96F6-74FD33BF60A6}"/>
      </w:docPartPr>
      <w:docPartBody>
        <w:p w:rsidR="00000000" w:rsidRDefault="00254A08" w:rsidP="00254A08">
          <w:pPr>
            <w:pStyle w:val="FFAD5EC2B583475491A27109C0A2674C"/>
          </w:pPr>
          <w:r>
            <w:rPr>
              <w:rFonts w:eastAsia="Times New Roman" w:cs="Times New Roman"/>
              <w:bCs/>
              <w:szCs w:val="24"/>
            </w:rPr>
            <w:t xml:space="preserve"> </w:t>
          </w:r>
        </w:p>
      </w:docPartBody>
    </w:docPart>
    <w:docPart>
      <w:docPartPr>
        <w:name w:val="92551C232A784933952747CFD118358D"/>
        <w:category>
          <w:name w:val="General"/>
          <w:gallery w:val="placeholder"/>
        </w:category>
        <w:types>
          <w:type w:val="bbPlcHdr"/>
        </w:types>
        <w:behaviors>
          <w:behavior w:val="content"/>
        </w:behaviors>
        <w:guid w:val="{C1D3705A-03EB-4C8C-ABD2-C9C3AB9A271A}"/>
      </w:docPartPr>
      <w:docPartBody>
        <w:p w:rsidR="00000000" w:rsidRDefault="002261B2"/>
      </w:docPartBody>
    </w:docPart>
    <w:docPart>
      <w:docPartPr>
        <w:name w:val="3F59A37D64204D04892E668EA87DE26D"/>
        <w:category>
          <w:name w:val="General"/>
          <w:gallery w:val="placeholder"/>
        </w:category>
        <w:types>
          <w:type w:val="bbPlcHdr"/>
        </w:types>
        <w:behaviors>
          <w:behavior w:val="content"/>
        </w:behaviors>
        <w:guid w:val="{E982E456-06CD-4E48-AAF5-D21E29965513}"/>
      </w:docPartPr>
      <w:docPartBody>
        <w:p w:rsidR="00000000" w:rsidRDefault="00226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261B2"/>
    <w:rsid w:val="00254A0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A08"/>
    <w:rPr>
      <w:color w:val="808080"/>
    </w:rPr>
  </w:style>
  <w:style w:type="paragraph" w:customStyle="1" w:styleId="9615B6EBD0914BC69CA7B72B77BB7233">
    <w:name w:val="9615B6EBD0914BC69CA7B72B77BB7233"/>
    <w:rsid w:val="00254A08"/>
    <w:pPr>
      <w:spacing w:after="160" w:line="259" w:lineRule="auto"/>
    </w:pPr>
  </w:style>
  <w:style w:type="paragraph" w:customStyle="1" w:styleId="FFAD5EC2B583475491A27109C0A2674C">
    <w:name w:val="FFAD5EC2B583475491A27109C0A2674C"/>
    <w:rsid w:val="00254A0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2441</Words>
  <Characters>13919</Characters>
  <Application>Microsoft Office Word</Application>
  <DocSecurity>0</DocSecurity>
  <Lines>115</Lines>
  <Paragraphs>32</Paragraphs>
  <ScaleCrop>false</ScaleCrop>
  <Company>Texas Legislative Council</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2023-04-15T18:30:00Z</dcterms:modified>
</cp:coreProperties>
</file>

<file path=docProps/custom.xml><?xml version="1.0" encoding="utf-8"?>
<op:Properties xmlns:vt="http://schemas.openxmlformats.org/officeDocument/2006/docPropsVTypes" xmlns:op="http://schemas.openxmlformats.org/officeDocument/2006/custom-properties"/>
</file>