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80D" w:rsidRDefault="000138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A120BFBEDF480AB45C3BADFC568D17"/>
          </w:placeholder>
        </w:sdtPr>
        <w:sdtContent>
          <w:r w:rsidRPr="005C2A78">
            <w:rPr>
              <w:rFonts w:cs="Times New Roman"/>
              <w:b/>
              <w:szCs w:val="24"/>
              <w:u w:val="single"/>
            </w:rPr>
            <w:t>BILL ANALYSIS</w:t>
          </w:r>
        </w:sdtContent>
      </w:sdt>
    </w:p>
    <w:p w:rsidR="0001380D" w:rsidRPr="00585C31" w:rsidRDefault="0001380D" w:rsidP="000F1DF9">
      <w:pPr>
        <w:spacing w:after="0" w:line="240" w:lineRule="auto"/>
        <w:rPr>
          <w:rFonts w:cs="Times New Roman"/>
          <w:szCs w:val="24"/>
        </w:rPr>
      </w:pPr>
    </w:p>
    <w:p w:rsidR="0001380D" w:rsidRPr="00585C31" w:rsidRDefault="000138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380D" w:rsidTr="000F1DF9">
        <w:tc>
          <w:tcPr>
            <w:tcW w:w="2718" w:type="dxa"/>
          </w:tcPr>
          <w:p w:rsidR="0001380D" w:rsidRPr="005C2A78" w:rsidRDefault="0001380D" w:rsidP="006D756B">
            <w:pPr>
              <w:rPr>
                <w:rFonts w:cs="Times New Roman"/>
                <w:szCs w:val="24"/>
              </w:rPr>
            </w:pPr>
            <w:sdt>
              <w:sdtPr>
                <w:rPr>
                  <w:rFonts w:cs="Times New Roman"/>
                  <w:szCs w:val="24"/>
                </w:rPr>
                <w:alias w:val="Agency Title"/>
                <w:tag w:val="AgencyTitleContentControl"/>
                <w:id w:val="1920747753"/>
                <w:lock w:val="sdtContentLocked"/>
                <w:placeholder>
                  <w:docPart w:val="3B1BDEE560DE4EB2AAC92922CB2A80AB"/>
                </w:placeholder>
              </w:sdtPr>
              <w:sdtEndPr>
                <w:rPr>
                  <w:rFonts w:cstheme="minorBidi"/>
                  <w:szCs w:val="22"/>
                </w:rPr>
              </w:sdtEndPr>
              <w:sdtContent>
                <w:r>
                  <w:rPr>
                    <w:rFonts w:cs="Times New Roman"/>
                    <w:szCs w:val="24"/>
                  </w:rPr>
                  <w:t>Senate Research Center</w:t>
                </w:r>
              </w:sdtContent>
            </w:sdt>
          </w:p>
        </w:tc>
        <w:tc>
          <w:tcPr>
            <w:tcW w:w="6858" w:type="dxa"/>
          </w:tcPr>
          <w:p w:rsidR="0001380D" w:rsidRPr="00FF6471" w:rsidRDefault="0001380D" w:rsidP="000F1DF9">
            <w:pPr>
              <w:jc w:val="right"/>
              <w:rPr>
                <w:rFonts w:cs="Times New Roman"/>
                <w:szCs w:val="24"/>
              </w:rPr>
            </w:pPr>
            <w:sdt>
              <w:sdtPr>
                <w:rPr>
                  <w:rFonts w:cs="Times New Roman"/>
                  <w:szCs w:val="24"/>
                </w:rPr>
                <w:alias w:val="Bill Number"/>
                <w:tag w:val="BillNumberOne"/>
                <w:id w:val="-410784069"/>
                <w:lock w:val="sdtContentLocked"/>
                <w:placeholder>
                  <w:docPart w:val="72A529EDE33B4B88BC579CCC691122A2"/>
                </w:placeholder>
              </w:sdtPr>
              <w:sdtContent>
                <w:r>
                  <w:rPr>
                    <w:rFonts w:cs="Times New Roman"/>
                    <w:szCs w:val="24"/>
                  </w:rPr>
                  <w:t>S.B. 1524</w:t>
                </w:r>
              </w:sdtContent>
            </w:sdt>
          </w:p>
        </w:tc>
      </w:tr>
      <w:tr w:rsidR="0001380D" w:rsidTr="000F1DF9">
        <w:sdt>
          <w:sdtPr>
            <w:rPr>
              <w:rFonts w:cs="Times New Roman"/>
              <w:szCs w:val="24"/>
            </w:rPr>
            <w:alias w:val="TLCNumber"/>
            <w:tag w:val="TLCNumber"/>
            <w:id w:val="-542600604"/>
            <w:lock w:val="sdtLocked"/>
            <w:placeholder>
              <w:docPart w:val="02FB7B4509094EEDA50989A8016D3D6C"/>
            </w:placeholder>
            <w:showingPlcHdr/>
          </w:sdtPr>
          <w:sdtContent>
            <w:tc>
              <w:tcPr>
                <w:tcW w:w="2718" w:type="dxa"/>
              </w:tcPr>
              <w:p w:rsidR="0001380D" w:rsidRPr="000F1DF9" w:rsidRDefault="0001380D" w:rsidP="00C65088">
                <w:pPr>
                  <w:rPr>
                    <w:rFonts w:cs="Times New Roman"/>
                    <w:szCs w:val="24"/>
                  </w:rPr>
                </w:pPr>
              </w:p>
            </w:tc>
          </w:sdtContent>
        </w:sdt>
        <w:tc>
          <w:tcPr>
            <w:tcW w:w="6858" w:type="dxa"/>
          </w:tcPr>
          <w:p w:rsidR="0001380D" w:rsidRPr="005C2A78" w:rsidRDefault="0001380D" w:rsidP="00073EDD">
            <w:pPr>
              <w:jc w:val="right"/>
              <w:rPr>
                <w:rFonts w:cs="Times New Roman"/>
                <w:szCs w:val="24"/>
              </w:rPr>
            </w:pPr>
            <w:sdt>
              <w:sdtPr>
                <w:rPr>
                  <w:rFonts w:cs="Times New Roman"/>
                  <w:szCs w:val="24"/>
                </w:rPr>
                <w:alias w:val="Author Label"/>
                <w:tag w:val="By"/>
                <w:id w:val="72399597"/>
                <w:lock w:val="sdtLocked"/>
                <w:placeholder>
                  <w:docPart w:val="F4C1FABEA3494294BF0A8681E30CFE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E69567A09B4DEF945DF9929CFF692B"/>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3252A16829C54555A463906D0DFB6621"/>
                </w:placeholder>
                <w:showingPlcHdr/>
              </w:sdtPr>
              <w:sdtContent/>
            </w:sdt>
            <w:sdt>
              <w:sdtPr>
                <w:rPr>
                  <w:rFonts w:cs="Times New Roman"/>
                  <w:szCs w:val="24"/>
                </w:rPr>
                <w:alias w:val="DualSponsor"/>
                <w:tag w:val="DualSponsor"/>
                <w:id w:val="1029379812"/>
                <w:lock w:val="sdtContentLocked"/>
                <w:placeholder>
                  <w:docPart w:val="0F1E1CF96438471AA7B8C7078EA01834"/>
                </w:placeholder>
                <w:showingPlcHdr/>
              </w:sdtPr>
              <w:sdtContent/>
            </w:sdt>
          </w:p>
        </w:tc>
      </w:tr>
      <w:tr w:rsidR="0001380D" w:rsidTr="000F1DF9">
        <w:tc>
          <w:tcPr>
            <w:tcW w:w="2718" w:type="dxa"/>
          </w:tcPr>
          <w:p w:rsidR="0001380D" w:rsidRPr="00BC7495" w:rsidRDefault="0001380D" w:rsidP="000F1DF9">
            <w:pPr>
              <w:rPr>
                <w:rFonts w:cs="Times New Roman"/>
                <w:szCs w:val="24"/>
              </w:rPr>
            </w:pPr>
          </w:p>
        </w:tc>
        <w:sdt>
          <w:sdtPr>
            <w:rPr>
              <w:rFonts w:cs="Times New Roman"/>
              <w:szCs w:val="24"/>
            </w:rPr>
            <w:alias w:val="Committee"/>
            <w:tag w:val="Committee"/>
            <w:id w:val="1914272295"/>
            <w:lock w:val="sdtContentLocked"/>
            <w:placeholder>
              <w:docPart w:val="C2458CCD5CD14947AC8374ED8C1AFC21"/>
            </w:placeholder>
          </w:sdtPr>
          <w:sdtContent>
            <w:tc>
              <w:tcPr>
                <w:tcW w:w="6858" w:type="dxa"/>
              </w:tcPr>
              <w:p w:rsidR="0001380D" w:rsidRPr="00FF6471" w:rsidRDefault="0001380D" w:rsidP="000F1DF9">
                <w:pPr>
                  <w:jc w:val="right"/>
                  <w:rPr>
                    <w:rFonts w:cs="Times New Roman"/>
                    <w:szCs w:val="24"/>
                  </w:rPr>
                </w:pPr>
                <w:r>
                  <w:rPr>
                    <w:rFonts w:cs="Times New Roman"/>
                    <w:szCs w:val="24"/>
                  </w:rPr>
                  <w:t>Transportation</w:t>
                </w:r>
              </w:p>
            </w:tc>
          </w:sdtContent>
        </w:sdt>
      </w:tr>
      <w:tr w:rsidR="0001380D" w:rsidTr="000F1DF9">
        <w:tc>
          <w:tcPr>
            <w:tcW w:w="2718" w:type="dxa"/>
          </w:tcPr>
          <w:p w:rsidR="0001380D" w:rsidRPr="00BC7495" w:rsidRDefault="0001380D" w:rsidP="000F1DF9">
            <w:pPr>
              <w:rPr>
                <w:rFonts w:cs="Times New Roman"/>
                <w:szCs w:val="24"/>
              </w:rPr>
            </w:pPr>
          </w:p>
        </w:tc>
        <w:sdt>
          <w:sdtPr>
            <w:rPr>
              <w:rFonts w:cs="Times New Roman"/>
              <w:szCs w:val="24"/>
            </w:rPr>
            <w:alias w:val="Date"/>
            <w:tag w:val="DateContentControl"/>
            <w:id w:val="1178081906"/>
            <w:lock w:val="sdtLocked"/>
            <w:placeholder>
              <w:docPart w:val="1E6279DCC5464A42A929138389234260"/>
            </w:placeholder>
            <w:date w:fullDate="2023-05-30T00:00:00Z">
              <w:dateFormat w:val="M/d/yyyy"/>
              <w:lid w:val="en-US"/>
              <w:storeMappedDataAs w:val="dateTime"/>
              <w:calendar w:val="gregorian"/>
            </w:date>
          </w:sdtPr>
          <w:sdtContent>
            <w:tc>
              <w:tcPr>
                <w:tcW w:w="6858" w:type="dxa"/>
              </w:tcPr>
              <w:p w:rsidR="0001380D" w:rsidRPr="00FF6471" w:rsidRDefault="0001380D" w:rsidP="000F1DF9">
                <w:pPr>
                  <w:jc w:val="right"/>
                  <w:rPr>
                    <w:rFonts w:cs="Times New Roman"/>
                    <w:szCs w:val="24"/>
                  </w:rPr>
                </w:pPr>
                <w:r>
                  <w:rPr>
                    <w:rFonts w:cs="Times New Roman"/>
                    <w:szCs w:val="24"/>
                  </w:rPr>
                  <w:t>5/30/2023</w:t>
                </w:r>
              </w:p>
            </w:tc>
          </w:sdtContent>
        </w:sdt>
      </w:tr>
      <w:tr w:rsidR="0001380D" w:rsidTr="000F1DF9">
        <w:tc>
          <w:tcPr>
            <w:tcW w:w="2718" w:type="dxa"/>
          </w:tcPr>
          <w:p w:rsidR="0001380D" w:rsidRPr="00BC7495" w:rsidRDefault="0001380D" w:rsidP="000F1DF9">
            <w:pPr>
              <w:rPr>
                <w:rFonts w:cs="Times New Roman"/>
                <w:szCs w:val="24"/>
              </w:rPr>
            </w:pPr>
          </w:p>
        </w:tc>
        <w:sdt>
          <w:sdtPr>
            <w:rPr>
              <w:rFonts w:cs="Times New Roman"/>
              <w:szCs w:val="24"/>
            </w:rPr>
            <w:alias w:val="BA Version"/>
            <w:tag w:val="BAVersion"/>
            <w:id w:val="-1685590809"/>
            <w:lock w:val="sdtContentLocked"/>
            <w:placeholder>
              <w:docPart w:val="1508013CDF7F4020BC934875E63797C2"/>
            </w:placeholder>
          </w:sdtPr>
          <w:sdtContent>
            <w:tc>
              <w:tcPr>
                <w:tcW w:w="6858" w:type="dxa"/>
              </w:tcPr>
              <w:p w:rsidR="0001380D" w:rsidRPr="00FF6471" w:rsidRDefault="0001380D" w:rsidP="000F1DF9">
                <w:pPr>
                  <w:jc w:val="right"/>
                  <w:rPr>
                    <w:rFonts w:cs="Times New Roman"/>
                    <w:szCs w:val="24"/>
                  </w:rPr>
                </w:pPr>
                <w:r>
                  <w:rPr>
                    <w:rFonts w:cs="Times New Roman"/>
                    <w:szCs w:val="24"/>
                  </w:rPr>
                  <w:t>Enrolled</w:t>
                </w:r>
              </w:p>
            </w:tc>
          </w:sdtContent>
        </w:sdt>
      </w:tr>
    </w:tbl>
    <w:p w:rsidR="0001380D" w:rsidRPr="00FF6471" w:rsidRDefault="0001380D" w:rsidP="000F1DF9">
      <w:pPr>
        <w:spacing w:after="0" w:line="240" w:lineRule="auto"/>
        <w:rPr>
          <w:rFonts w:cs="Times New Roman"/>
          <w:szCs w:val="24"/>
        </w:rPr>
      </w:pPr>
    </w:p>
    <w:p w:rsidR="0001380D" w:rsidRPr="00FF6471" w:rsidRDefault="0001380D" w:rsidP="000F1DF9">
      <w:pPr>
        <w:spacing w:after="0" w:line="240" w:lineRule="auto"/>
        <w:rPr>
          <w:rFonts w:cs="Times New Roman"/>
          <w:szCs w:val="24"/>
        </w:rPr>
      </w:pPr>
    </w:p>
    <w:p w:rsidR="0001380D" w:rsidRPr="00FF6471" w:rsidRDefault="000138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AECEF782B1493FA7EAA99C146E3207"/>
        </w:placeholder>
      </w:sdtPr>
      <w:sdtContent>
        <w:p w:rsidR="0001380D" w:rsidRDefault="000138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DC358C329D4AAAB3EA27C1F71C54D9"/>
        </w:placeholder>
      </w:sdtPr>
      <w:sdtContent>
        <w:p w:rsidR="0001380D" w:rsidRDefault="0001380D" w:rsidP="00AA1B2C">
          <w:pPr>
            <w:pStyle w:val="NormalWeb"/>
            <w:spacing w:before="0" w:beforeAutospacing="0" w:after="0" w:afterAutospacing="0"/>
            <w:jc w:val="both"/>
            <w:divId w:val="1715930250"/>
            <w:rPr>
              <w:rFonts w:eastAsia="Times New Roman"/>
              <w:bCs/>
            </w:rPr>
          </w:pPr>
        </w:p>
        <w:p w:rsidR="0001380D" w:rsidRPr="00AA1B2C" w:rsidRDefault="0001380D" w:rsidP="00AA1B2C">
          <w:pPr>
            <w:pStyle w:val="NormalWeb"/>
            <w:spacing w:before="0" w:beforeAutospacing="0" w:after="0" w:afterAutospacing="0"/>
            <w:jc w:val="both"/>
            <w:divId w:val="1715930250"/>
          </w:pPr>
          <w:r w:rsidRPr="00AA1B2C">
            <w:t>Improving infrastructure and maintenance for Texas military bases to ensure proper functionality of service to the citizens of Texas is essential. The 87th Legislature passed H.B. 3399 (S.B. 1910) to amend the Transportation Code to authorize the Texas Department of Transportation (TxDOT) to enter into an agreement with the United States Department of Defense or another federal entity to allow TxDOT to assist in the provision of services for military installations. However, TxDOT is limited in only providing road services to these federal entities while these entities would like to enter into contracts with TxDOT to provide ancillary services.</w:t>
          </w:r>
        </w:p>
        <w:p w:rsidR="0001380D" w:rsidRPr="00AA1B2C" w:rsidRDefault="0001380D" w:rsidP="00AA1B2C">
          <w:pPr>
            <w:pStyle w:val="NormalWeb"/>
            <w:spacing w:before="0" w:beforeAutospacing="0" w:after="0" w:afterAutospacing="0"/>
            <w:jc w:val="both"/>
            <w:divId w:val="1715930250"/>
          </w:pPr>
          <w:r w:rsidRPr="00AA1B2C">
            <w:t> </w:t>
          </w:r>
        </w:p>
        <w:p w:rsidR="0001380D" w:rsidRPr="00AA1B2C" w:rsidRDefault="0001380D" w:rsidP="00AA1B2C">
          <w:pPr>
            <w:pStyle w:val="NormalWeb"/>
            <w:spacing w:before="0" w:beforeAutospacing="0" w:after="0" w:afterAutospacing="0"/>
            <w:jc w:val="both"/>
            <w:divId w:val="1715930250"/>
          </w:pPr>
          <w:r w:rsidRPr="00AA1B2C">
            <w:t>S.B. 1524 will expand the Transportation Code to give TxDOT the authority to contract with federal government entities to provide ancillary department services, including road maintenance, improvement, relocation, runway aviation, fencing, or extension services for military installations and other federal entities operating in Texas.</w:t>
          </w:r>
        </w:p>
        <w:p w:rsidR="0001380D" w:rsidRPr="00D70925" w:rsidRDefault="0001380D" w:rsidP="00AA1B2C">
          <w:pPr>
            <w:spacing w:after="0" w:line="240" w:lineRule="auto"/>
            <w:jc w:val="both"/>
            <w:rPr>
              <w:rFonts w:eastAsia="Times New Roman" w:cs="Times New Roman"/>
              <w:bCs/>
              <w:szCs w:val="24"/>
            </w:rPr>
          </w:pPr>
        </w:p>
      </w:sdtContent>
    </w:sdt>
    <w:p w:rsidR="0001380D" w:rsidRDefault="000138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1524 </w:t>
      </w:r>
      <w:bookmarkStart w:id="1" w:name="AmendsCurrentLaw"/>
      <w:bookmarkEnd w:id="1"/>
      <w:r>
        <w:rPr>
          <w:rFonts w:cs="Times New Roman"/>
          <w:szCs w:val="24"/>
        </w:rPr>
        <w:t>amends current law relating to the authority of the Texas Department of Transportation to provide department services on federal military property.</w:t>
      </w:r>
    </w:p>
    <w:p w:rsidR="0001380D" w:rsidRPr="00AA1B2C" w:rsidRDefault="0001380D" w:rsidP="000F1DF9">
      <w:pPr>
        <w:spacing w:after="0" w:line="240" w:lineRule="auto"/>
        <w:jc w:val="both"/>
        <w:rPr>
          <w:rFonts w:eastAsia="Times New Roman" w:cs="Times New Roman"/>
          <w:szCs w:val="24"/>
        </w:rPr>
      </w:pPr>
    </w:p>
    <w:p w:rsidR="0001380D" w:rsidRPr="005C2A78" w:rsidRDefault="000138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A3351A7E4F43AABD4EA58B7574D12B"/>
          </w:placeholder>
        </w:sdtPr>
        <w:sdtContent>
          <w:r>
            <w:rPr>
              <w:rFonts w:eastAsia="Times New Roman" w:cs="Times New Roman"/>
              <w:b/>
              <w:szCs w:val="24"/>
              <w:u w:val="single"/>
            </w:rPr>
            <w:t>RULEMAKING AUTHORITY</w:t>
          </w:r>
        </w:sdtContent>
      </w:sdt>
    </w:p>
    <w:p w:rsidR="0001380D" w:rsidRPr="006529C4" w:rsidRDefault="0001380D" w:rsidP="00774EC7">
      <w:pPr>
        <w:spacing w:after="0" w:line="240" w:lineRule="auto"/>
        <w:jc w:val="both"/>
        <w:rPr>
          <w:rFonts w:cs="Times New Roman"/>
          <w:szCs w:val="24"/>
        </w:rPr>
      </w:pPr>
    </w:p>
    <w:p w:rsidR="0001380D" w:rsidRPr="006529C4" w:rsidRDefault="0001380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380D" w:rsidRPr="006529C4" w:rsidRDefault="0001380D" w:rsidP="00774EC7">
      <w:pPr>
        <w:spacing w:after="0" w:line="240" w:lineRule="auto"/>
        <w:jc w:val="both"/>
        <w:rPr>
          <w:rFonts w:cs="Times New Roman"/>
          <w:szCs w:val="24"/>
        </w:rPr>
      </w:pPr>
    </w:p>
    <w:p w:rsidR="0001380D" w:rsidRPr="005C2A78" w:rsidRDefault="000138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64F5A7663E4B2080F0D529BFF8A08C"/>
          </w:placeholder>
        </w:sdtPr>
        <w:sdtContent>
          <w:r>
            <w:rPr>
              <w:rFonts w:eastAsia="Times New Roman" w:cs="Times New Roman"/>
              <w:b/>
              <w:szCs w:val="24"/>
              <w:u w:val="single"/>
            </w:rPr>
            <w:t>SECTION BY SECTION ANALYSIS</w:t>
          </w:r>
        </w:sdtContent>
      </w:sdt>
    </w:p>
    <w:p w:rsidR="0001380D" w:rsidRPr="005C2A78" w:rsidRDefault="0001380D" w:rsidP="000F1DF9">
      <w:pPr>
        <w:spacing w:after="0" w:line="240" w:lineRule="auto"/>
        <w:jc w:val="both"/>
        <w:rPr>
          <w:rFonts w:eastAsia="Times New Roman" w:cs="Times New Roman"/>
          <w:szCs w:val="24"/>
        </w:rPr>
      </w:pPr>
    </w:p>
    <w:p w:rsidR="0001380D" w:rsidRDefault="0001380D" w:rsidP="00A64A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F7CC7">
        <w:rPr>
          <w:rFonts w:eastAsia="Times New Roman" w:cs="Times New Roman"/>
          <w:szCs w:val="24"/>
        </w:rPr>
        <w:t>Section 201.1056(a), Transportation Code,</w:t>
      </w:r>
      <w:r>
        <w:rPr>
          <w:rFonts w:eastAsia="Times New Roman" w:cs="Times New Roman"/>
          <w:szCs w:val="24"/>
        </w:rPr>
        <w:t xml:space="preserve"> as follows:</w:t>
      </w:r>
    </w:p>
    <w:p w:rsidR="0001380D" w:rsidRDefault="0001380D" w:rsidP="00A64AA1">
      <w:pPr>
        <w:spacing w:after="0" w:line="240" w:lineRule="auto"/>
        <w:jc w:val="both"/>
        <w:rPr>
          <w:rFonts w:eastAsia="Times New Roman" w:cs="Times New Roman"/>
          <w:szCs w:val="24"/>
        </w:rPr>
      </w:pPr>
    </w:p>
    <w:p w:rsidR="0001380D" w:rsidRPr="005C2A78" w:rsidRDefault="0001380D" w:rsidP="00A64AA1">
      <w:pPr>
        <w:spacing w:after="0" w:line="240" w:lineRule="auto"/>
        <w:ind w:left="720"/>
        <w:jc w:val="both"/>
        <w:rPr>
          <w:rFonts w:eastAsia="Times New Roman" w:cs="Times New Roman"/>
          <w:szCs w:val="24"/>
        </w:rPr>
      </w:pPr>
      <w:r>
        <w:rPr>
          <w:rFonts w:eastAsia="Times New Roman" w:cs="Times New Roman"/>
          <w:szCs w:val="24"/>
        </w:rPr>
        <w:t xml:space="preserve">(a) Authorizes the </w:t>
      </w:r>
      <w:r w:rsidRPr="006F7CC7">
        <w:rPr>
          <w:rFonts w:eastAsia="Times New Roman" w:cs="Times New Roman"/>
          <w:szCs w:val="24"/>
        </w:rPr>
        <w:t>Texas Department of Transportation</w:t>
      </w:r>
      <w:r>
        <w:rPr>
          <w:rFonts w:eastAsia="Times New Roman" w:cs="Times New Roman"/>
          <w:szCs w:val="24"/>
        </w:rPr>
        <w:t xml:space="preserve"> (TxDOT) to </w:t>
      </w:r>
      <w:r w:rsidRPr="006F7CC7">
        <w:rPr>
          <w:rFonts w:eastAsia="Times New Roman" w:cs="Times New Roman"/>
          <w:szCs w:val="24"/>
        </w:rPr>
        <w:t xml:space="preserve">enter into an agreement with the United States Department of Defense or another federal entity to allow </w:t>
      </w:r>
      <w:r>
        <w:rPr>
          <w:rFonts w:eastAsia="Times New Roman" w:cs="Times New Roman"/>
          <w:szCs w:val="24"/>
        </w:rPr>
        <w:t>TxDOT</w:t>
      </w:r>
      <w:r w:rsidRPr="006F7CC7">
        <w:rPr>
          <w:rFonts w:eastAsia="Times New Roman" w:cs="Times New Roman"/>
          <w:szCs w:val="24"/>
        </w:rPr>
        <w:t xml:space="preserve"> to assist with the provision of any </w:t>
      </w:r>
      <w:r>
        <w:rPr>
          <w:rFonts w:eastAsia="Times New Roman" w:cs="Times New Roman"/>
          <w:szCs w:val="24"/>
        </w:rPr>
        <w:t>TxDOT</w:t>
      </w:r>
      <w:r w:rsidRPr="006F7CC7">
        <w:rPr>
          <w:rFonts w:eastAsia="Times New Roman" w:cs="Times New Roman"/>
          <w:szCs w:val="24"/>
        </w:rPr>
        <w:t xml:space="preserve"> services, including road maintenance, improvement, relocation, or extension services, for military installations.</w:t>
      </w:r>
      <w:r>
        <w:rPr>
          <w:rFonts w:eastAsia="Times New Roman" w:cs="Times New Roman"/>
          <w:szCs w:val="24"/>
        </w:rPr>
        <w:t xml:space="preserve"> </w:t>
      </w:r>
    </w:p>
    <w:p w:rsidR="0001380D" w:rsidRPr="005C2A78" w:rsidRDefault="0001380D" w:rsidP="00A64AA1">
      <w:pPr>
        <w:spacing w:after="0" w:line="240" w:lineRule="auto"/>
        <w:jc w:val="both"/>
        <w:rPr>
          <w:rFonts w:eastAsia="Times New Roman" w:cs="Times New Roman"/>
          <w:szCs w:val="24"/>
        </w:rPr>
      </w:pPr>
    </w:p>
    <w:p w:rsidR="0001380D" w:rsidRPr="00C8671F" w:rsidRDefault="0001380D" w:rsidP="00A64AA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0138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C27" w:rsidRDefault="00DA6C27" w:rsidP="000F1DF9">
      <w:pPr>
        <w:spacing w:after="0" w:line="240" w:lineRule="auto"/>
      </w:pPr>
      <w:r>
        <w:separator/>
      </w:r>
    </w:p>
  </w:endnote>
  <w:endnote w:type="continuationSeparator" w:id="0">
    <w:p w:rsidR="00DA6C27" w:rsidRDefault="00DA6C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A6C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380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380D">
                <w:rPr>
                  <w:sz w:val="20"/>
                  <w:szCs w:val="20"/>
                </w:rPr>
                <w:t>S.B. 1524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380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A6C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C27" w:rsidRDefault="00DA6C27" w:rsidP="000F1DF9">
      <w:pPr>
        <w:spacing w:after="0" w:line="240" w:lineRule="auto"/>
      </w:pPr>
      <w:r>
        <w:separator/>
      </w:r>
    </w:p>
  </w:footnote>
  <w:footnote w:type="continuationSeparator" w:id="0">
    <w:p w:rsidR="00DA6C27" w:rsidRDefault="00DA6C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380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6C27"/>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A2F4"/>
  <w15:docId w15:val="{80DCCA1D-7449-4768-83A6-EE6BB5D6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38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9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A120BFBEDF480AB45C3BADFC568D17"/>
        <w:category>
          <w:name w:val="General"/>
          <w:gallery w:val="placeholder"/>
        </w:category>
        <w:types>
          <w:type w:val="bbPlcHdr"/>
        </w:types>
        <w:behaviors>
          <w:behavior w:val="content"/>
        </w:behaviors>
        <w:guid w:val="{67FF836B-952D-4F84-9D95-74B3671505C6}"/>
      </w:docPartPr>
      <w:docPartBody>
        <w:p w:rsidR="00000000" w:rsidRDefault="00A6444E"/>
      </w:docPartBody>
    </w:docPart>
    <w:docPart>
      <w:docPartPr>
        <w:name w:val="3B1BDEE560DE4EB2AAC92922CB2A80AB"/>
        <w:category>
          <w:name w:val="General"/>
          <w:gallery w:val="placeholder"/>
        </w:category>
        <w:types>
          <w:type w:val="bbPlcHdr"/>
        </w:types>
        <w:behaviors>
          <w:behavior w:val="content"/>
        </w:behaviors>
        <w:guid w:val="{DA0A1C1C-C1A4-44DE-96FA-9BF36FF85C22}"/>
      </w:docPartPr>
      <w:docPartBody>
        <w:p w:rsidR="00000000" w:rsidRDefault="00A6444E"/>
      </w:docPartBody>
    </w:docPart>
    <w:docPart>
      <w:docPartPr>
        <w:name w:val="72A529EDE33B4B88BC579CCC691122A2"/>
        <w:category>
          <w:name w:val="General"/>
          <w:gallery w:val="placeholder"/>
        </w:category>
        <w:types>
          <w:type w:val="bbPlcHdr"/>
        </w:types>
        <w:behaviors>
          <w:behavior w:val="content"/>
        </w:behaviors>
        <w:guid w:val="{B45F2FF2-DD4F-4560-9E2B-6B9433DBC105}"/>
      </w:docPartPr>
      <w:docPartBody>
        <w:p w:rsidR="00000000" w:rsidRDefault="00A6444E"/>
      </w:docPartBody>
    </w:docPart>
    <w:docPart>
      <w:docPartPr>
        <w:name w:val="02FB7B4509094EEDA50989A8016D3D6C"/>
        <w:category>
          <w:name w:val="General"/>
          <w:gallery w:val="placeholder"/>
        </w:category>
        <w:types>
          <w:type w:val="bbPlcHdr"/>
        </w:types>
        <w:behaviors>
          <w:behavior w:val="content"/>
        </w:behaviors>
        <w:guid w:val="{84C3CF2A-E95E-45F9-A791-3935C061C938}"/>
      </w:docPartPr>
      <w:docPartBody>
        <w:p w:rsidR="00000000" w:rsidRDefault="00A6444E"/>
      </w:docPartBody>
    </w:docPart>
    <w:docPart>
      <w:docPartPr>
        <w:name w:val="F4C1FABEA3494294BF0A8681E30CFE3C"/>
        <w:category>
          <w:name w:val="General"/>
          <w:gallery w:val="placeholder"/>
        </w:category>
        <w:types>
          <w:type w:val="bbPlcHdr"/>
        </w:types>
        <w:behaviors>
          <w:behavior w:val="content"/>
        </w:behaviors>
        <w:guid w:val="{2E1E00BE-BDE3-46F7-9E42-DF9F10D0F4C8}"/>
      </w:docPartPr>
      <w:docPartBody>
        <w:p w:rsidR="00000000" w:rsidRDefault="00A6444E"/>
      </w:docPartBody>
    </w:docPart>
    <w:docPart>
      <w:docPartPr>
        <w:name w:val="41E69567A09B4DEF945DF9929CFF692B"/>
        <w:category>
          <w:name w:val="General"/>
          <w:gallery w:val="placeholder"/>
        </w:category>
        <w:types>
          <w:type w:val="bbPlcHdr"/>
        </w:types>
        <w:behaviors>
          <w:behavior w:val="content"/>
        </w:behaviors>
        <w:guid w:val="{56358327-ED91-418A-A157-E21BD969F359}"/>
      </w:docPartPr>
      <w:docPartBody>
        <w:p w:rsidR="00000000" w:rsidRDefault="00A6444E"/>
      </w:docPartBody>
    </w:docPart>
    <w:docPart>
      <w:docPartPr>
        <w:name w:val="3252A16829C54555A463906D0DFB6621"/>
        <w:category>
          <w:name w:val="General"/>
          <w:gallery w:val="placeholder"/>
        </w:category>
        <w:types>
          <w:type w:val="bbPlcHdr"/>
        </w:types>
        <w:behaviors>
          <w:behavior w:val="content"/>
        </w:behaviors>
        <w:guid w:val="{E4DC802D-26D5-43D9-9650-A5F05EB2ECB4}"/>
      </w:docPartPr>
      <w:docPartBody>
        <w:p w:rsidR="00000000" w:rsidRDefault="00A6444E"/>
      </w:docPartBody>
    </w:docPart>
    <w:docPart>
      <w:docPartPr>
        <w:name w:val="0F1E1CF96438471AA7B8C7078EA01834"/>
        <w:category>
          <w:name w:val="General"/>
          <w:gallery w:val="placeholder"/>
        </w:category>
        <w:types>
          <w:type w:val="bbPlcHdr"/>
        </w:types>
        <w:behaviors>
          <w:behavior w:val="content"/>
        </w:behaviors>
        <w:guid w:val="{970EAD6E-8DB1-404D-A9E2-D6944481E168}"/>
      </w:docPartPr>
      <w:docPartBody>
        <w:p w:rsidR="00000000" w:rsidRDefault="00A6444E"/>
      </w:docPartBody>
    </w:docPart>
    <w:docPart>
      <w:docPartPr>
        <w:name w:val="C2458CCD5CD14947AC8374ED8C1AFC21"/>
        <w:category>
          <w:name w:val="General"/>
          <w:gallery w:val="placeholder"/>
        </w:category>
        <w:types>
          <w:type w:val="bbPlcHdr"/>
        </w:types>
        <w:behaviors>
          <w:behavior w:val="content"/>
        </w:behaviors>
        <w:guid w:val="{FE6954C0-84F7-441F-93ED-34D6E52F708B}"/>
      </w:docPartPr>
      <w:docPartBody>
        <w:p w:rsidR="00000000" w:rsidRDefault="00A6444E"/>
      </w:docPartBody>
    </w:docPart>
    <w:docPart>
      <w:docPartPr>
        <w:name w:val="1E6279DCC5464A42A929138389234260"/>
        <w:category>
          <w:name w:val="General"/>
          <w:gallery w:val="placeholder"/>
        </w:category>
        <w:types>
          <w:type w:val="bbPlcHdr"/>
        </w:types>
        <w:behaviors>
          <w:behavior w:val="content"/>
        </w:behaviors>
        <w:guid w:val="{E18C719E-CD04-4B4B-A3D0-6CC6B5B292AC}"/>
      </w:docPartPr>
      <w:docPartBody>
        <w:p w:rsidR="00000000" w:rsidRDefault="004B2BBA" w:rsidP="004B2BBA">
          <w:pPr>
            <w:pStyle w:val="1E6279DCC5464A42A929138389234260"/>
          </w:pPr>
          <w:r w:rsidRPr="00A30DD1">
            <w:rPr>
              <w:rStyle w:val="PlaceholderText"/>
            </w:rPr>
            <w:t>Click here to enter a date.</w:t>
          </w:r>
        </w:p>
      </w:docPartBody>
    </w:docPart>
    <w:docPart>
      <w:docPartPr>
        <w:name w:val="1508013CDF7F4020BC934875E63797C2"/>
        <w:category>
          <w:name w:val="General"/>
          <w:gallery w:val="placeholder"/>
        </w:category>
        <w:types>
          <w:type w:val="bbPlcHdr"/>
        </w:types>
        <w:behaviors>
          <w:behavior w:val="content"/>
        </w:behaviors>
        <w:guid w:val="{34C64D01-7014-4F69-84E2-C6085B720D22}"/>
      </w:docPartPr>
      <w:docPartBody>
        <w:p w:rsidR="00000000" w:rsidRDefault="00A6444E"/>
      </w:docPartBody>
    </w:docPart>
    <w:docPart>
      <w:docPartPr>
        <w:name w:val="E2AECEF782B1493FA7EAA99C146E3207"/>
        <w:category>
          <w:name w:val="General"/>
          <w:gallery w:val="placeholder"/>
        </w:category>
        <w:types>
          <w:type w:val="bbPlcHdr"/>
        </w:types>
        <w:behaviors>
          <w:behavior w:val="content"/>
        </w:behaviors>
        <w:guid w:val="{41CB7383-E826-48E9-8AF2-A125FD2C476A}"/>
      </w:docPartPr>
      <w:docPartBody>
        <w:p w:rsidR="00000000" w:rsidRDefault="00A6444E"/>
      </w:docPartBody>
    </w:docPart>
    <w:docPart>
      <w:docPartPr>
        <w:name w:val="41DC358C329D4AAAB3EA27C1F71C54D9"/>
        <w:category>
          <w:name w:val="General"/>
          <w:gallery w:val="placeholder"/>
        </w:category>
        <w:types>
          <w:type w:val="bbPlcHdr"/>
        </w:types>
        <w:behaviors>
          <w:behavior w:val="content"/>
        </w:behaviors>
        <w:guid w:val="{1B1A488B-4B05-40C8-9AC9-651212EE0EF6}"/>
      </w:docPartPr>
      <w:docPartBody>
        <w:p w:rsidR="00000000" w:rsidRDefault="004B2BBA" w:rsidP="004B2BBA">
          <w:pPr>
            <w:pStyle w:val="41DC358C329D4AAAB3EA27C1F71C54D9"/>
          </w:pPr>
          <w:r>
            <w:rPr>
              <w:rFonts w:eastAsia="Times New Roman" w:cs="Times New Roman"/>
              <w:bCs/>
              <w:szCs w:val="24"/>
            </w:rPr>
            <w:t xml:space="preserve"> </w:t>
          </w:r>
        </w:p>
      </w:docPartBody>
    </w:docPart>
    <w:docPart>
      <w:docPartPr>
        <w:name w:val="60A3351A7E4F43AABD4EA58B7574D12B"/>
        <w:category>
          <w:name w:val="General"/>
          <w:gallery w:val="placeholder"/>
        </w:category>
        <w:types>
          <w:type w:val="bbPlcHdr"/>
        </w:types>
        <w:behaviors>
          <w:behavior w:val="content"/>
        </w:behaviors>
        <w:guid w:val="{2A50401F-EC9A-4380-B44D-0F01E4E8E5E6}"/>
      </w:docPartPr>
      <w:docPartBody>
        <w:p w:rsidR="00000000" w:rsidRDefault="00A6444E"/>
      </w:docPartBody>
    </w:docPart>
    <w:docPart>
      <w:docPartPr>
        <w:name w:val="6E64F5A7663E4B2080F0D529BFF8A08C"/>
        <w:category>
          <w:name w:val="General"/>
          <w:gallery w:val="placeholder"/>
        </w:category>
        <w:types>
          <w:type w:val="bbPlcHdr"/>
        </w:types>
        <w:behaviors>
          <w:behavior w:val="content"/>
        </w:behaviors>
        <w:guid w:val="{27DE70F9-6D44-4B3C-851F-D7F9DE8BF535}"/>
      </w:docPartPr>
      <w:docPartBody>
        <w:p w:rsidR="00000000" w:rsidRDefault="00A644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2BBA"/>
    <w:rsid w:val="00576003"/>
    <w:rsid w:val="005B408E"/>
    <w:rsid w:val="005D31F2"/>
    <w:rsid w:val="00635291"/>
    <w:rsid w:val="006959CC"/>
    <w:rsid w:val="00696675"/>
    <w:rsid w:val="006B0016"/>
    <w:rsid w:val="008C55F7"/>
    <w:rsid w:val="0090598B"/>
    <w:rsid w:val="00984D6C"/>
    <w:rsid w:val="00A54AD6"/>
    <w:rsid w:val="00A57564"/>
    <w:rsid w:val="00A6444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BBA"/>
    <w:rPr>
      <w:color w:val="808080"/>
    </w:rPr>
  </w:style>
  <w:style w:type="paragraph" w:customStyle="1" w:styleId="1E6279DCC5464A42A929138389234260">
    <w:name w:val="1E6279DCC5464A42A929138389234260"/>
    <w:rsid w:val="004B2BBA"/>
    <w:pPr>
      <w:spacing w:after="160" w:line="259" w:lineRule="auto"/>
    </w:pPr>
  </w:style>
  <w:style w:type="paragraph" w:customStyle="1" w:styleId="41DC358C329D4AAAB3EA27C1F71C54D9">
    <w:name w:val="41DC358C329D4AAAB3EA27C1F71C54D9"/>
    <w:rsid w:val="004B2BB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293</Words>
  <Characters>1671</Characters>
  <Application>Microsoft Office Word</Application>
  <DocSecurity>0</DocSecurity>
  <Lines>13</Lines>
  <Paragraphs>3</Paragraphs>
  <ScaleCrop>false</ScaleCrop>
  <Company>Texas Legislative Council</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2023-05-30T13:49:00Z</dcterms:modified>
</cp:coreProperties>
</file>

<file path=docProps/custom.xml><?xml version="1.0" encoding="utf-8"?>
<op:Properties xmlns:vt="http://schemas.openxmlformats.org/officeDocument/2006/docPropsVTypes" xmlns:op="http://schemas.openxmlformats.org/officeDocument/2006/custom-properties"/>
</file>