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52E" w:rsidRDefault="003245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85B162875B468AB0DBCABE76E745BD"/>
          </w:placeholder>
        </w:sdtPr>
        <w:sdtContent>
          <w:r w:rsidRPr="005C2A78">
            <w:rPr>
              <w:rFonts w:cs="Times New Roman"/>
              <w:b/>
              <w:szCs w:val="24"/>
              <w:u w:val="single"/>
            </w:rPr>
            <w:t>BILL ANALYSIS</w:t>
          </w:r>
        </w:sdtContent>
      </w:sdt>
    </w:p>
    <w:p w:rsidR="0032452E" w:rsidRPr="00585C31" w:rsidRDefault="0032452E" w:rsidP="000F1DF9">
      <w:pPr>
        <w:spacing w:after="0" w:line="240" w:lineRule="auto"/>
        <w:rPr>
          <w:rFonts w:cs="Times New Roman"/>
          <w:szCs w:val="24"/>
        </w:rPr>
      </w:pPr>
    </w:p>
    <w:p w:rsidR="0032452E" w:rsidRPr="00585C31" w:rsidRDefault="003245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452E" w:rsidTr="009D29C9">
        <w:tc>
          <w:tcPr>
            <w:tcW w:w="2718" w:type="dxa"/>
          </w:tcPr>
          <w:p w:rsidR="0032452E" w:rsidRPr="005C2A78" w:rsidRDefault="0032452E" w:rsidP="006D756B">
            <w:pPr>
              <w:rPr>
                <w:rFonts w:cs="Times New Roman"/>
                <w:szCs w:val="24"/>
              </w:rPr>
            </w:pPr>
            <w:sdt>
              <w:sdtPr>
                <w:rPr>
                  <w:rFonts w:cs="Times New Roman"/>
                  <w:szCs w:val="24"/>
                </w:rPr>
                <w:alias w:val="Agency Title"/>
                <w:tag w:val="AgencyTitleContentControl"/>
                <w:id w:val="1920747753"/>
                <w:lock w:val="sdtContentLocked"/>
                <w:placeholder>
                  <w:docPart w:val="4FE37210B31A4923B2FD8D0DC87FCB77"/>
                </w:placeholder>
              </w:sdtPr>
              <w:sdtEndPr>
                <w:rPr>
                  <w:rFonts w:cstheme="minorBidi"/>
                  <w:szCs w:val="22"/>
                </w:rPr>
              </w:sdtEndPr>
              <w:sdtContent>
                <w:r>
                  <w:rPr>
                    <w:rFonts w:cs="Times New Roman"/>
                    <w:szCs w:val="24"/>
                  </w:rPr>
                  <w:t>Senate Research Center</w:t>
                </w:r>
              </w:sdtContent>
            </w:sdt>
          </w:p>
        </w:tc>
        <w:tc>
          <w:tcPr>
            <w:tcW w:w="6858" w:type="dxa"/>
          </w:tcPr>
          <w:p w:rsidR="0032452E" w:rsidRPr="00FF6471" w:rsidRDefault="0032452E" w:rsidP="000F1DF9">
            <w:pPr>
              <w:jc w:val="right"/>
              <w:rPr>
                <w:rFonts w:cs="Times New Roman"/>
                <w:szCs w:val="24"/>
              </w:rPr>
            </w:pPr>
            <w:sdt>
              <w:sdtPr>
                <w:rPr>
                  <w:rFonts w:cs="Times New Roman"/>
                  <w:szCs w:val="24"/>
                </w:rPr>
                <w:alias w:val="Bill Number"/>
                <w:tag w:val="BillNumberOne"/>
                <w:id w:val="-410784069"/>
                <w:lock w:val="sdtContentLocked"/>
                <w:placeholder>
                  <w:docPart w:val="4DFCB73CDE1A46939C743EB6D0936CD6"/>
                </w:placeholder>
              </w:sdtPr>
              <w:sdtContent>
                <w:r>
                  <w:rPr>
                    <w:rFonts w:cs="Times New Roman"/>
                    <w:szCs w:val="24"/>
                  </w:rPr>
                  <w:t>S.B. 1567</w:t>
                </w:r>
              </w:sdtContent>
            </w:sdt>
          </w:p>
        </w:tc>
      </w:tr>
      <w:tr w:rsidR="0032452E" w:rsidTr="009D29C9">
        <w:sdt>
          <w:sdtPr>
            <w:rPr>
              <w:rFonts w:cs="Times New Roman"/>
              <w:szCs w:val="24"/>
            </w:rPr>
            <w:alias w:val="TLCNumber"/>
            <w:tag w:val="TLCNumber"/>
            <w:id w:val="-542600604"/>
            <w:lock w:val="sdtLocked"/>
            <w:placeholder>
              <w:docPart w:val="B0E90E03D19D47AB8E441DFC4B0DE005"/>
            </w:placeholder>
          </w:sdtPr>
          <w:sdtContent>
            <w:tc>
              <w:tcPr>
                <w:tcW w:w="2718" w:type="dxa"/>
              </w:tcPr>
              <w:p w:rsidR="0032452E" w:rsidRPr="000F1DF9" w:rsidRDefault="0032452E" w:rsidP="00C65088">
                <w:pPr>
                  <w:rPr>
                    <w:rFonts w:cs="Times New Roman"/>
                    <w:szCs w:val="24"/>
                  </w:rPr>
                </w:pPr>
                <w:r>
                  <w:t>88R10328 CXP-D</w:t>
                </w:r>
              </w:p>
            </w:tc>
          </w:sdtContent>
        </w:sdt>
        <w:tc>
          <w:tcPr>
            <w:tcW w:w="6858" w:type="dxa"/>
          </w:tcPr>
          <w:p w:rsidR="0032452E" w:rsidRPr="005C2A78" w:rsidRDefault="0032452E" w:rsidP="00073EDD">
            <w:pPr>
              <w:jc w:val="right"/>
              <w:rPr>
                <w:rFonts w:cs="Times New Roman"/>
                <w:szCs w:val="24"/>
              </w:rPr>
            </w:pPr>
            <w:sdt>
              <w:sdtPr>
                <w:rPr>
                  <w:rFonts w:cs="Times New Roman"/>
                  <w:szCs w:val="24"/>
                </w:rPr>
                <w:alias w:val="Author Label"/>
                <w:tag w:val="By"/>
                <w:id w:val="72399597"/>
                <w:lock w:val="sdtLocked"/>
                <w:placeholder>
                  <w:docPart w:val="B12CF0ABFC6D460C801E3C5AF8BCDFE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09F72B332E405A9AA2C53E21070DA1"/>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F00D76953C5F428EBB27AAAEAD403FEE"/>
                </w:placeholder>
                <w:showingPlcHdr/>
              </w:sdtPr>
              <w:sdtContent/>
            </w:sdt>
            <w:sdt>
              <w:sdtPr>
                <w:rPr>
                  <w:rFonts w:cs="Times New Roman"/>
                  <w:szCs w:val="24"/>
                </w:rPr>
                <w:alias w:val="DualSponsor"/>
                <w:tag w:val="DualSponsor"/>
                <w:id w:val="1029379812"/>
                <w:lock w:val="sdtContentLocked"/>
                <w:placeholder>
                  <w:docPart w:val="1A5AB3AC7E7843F5A2C1CE60D45958E1"/>
                </w:placeholder>
                <w:showingPlcHdr/>
              </w:sdtPr>
              <w:sdtContent/>
            </w:sdt>
          </w:p>
        </w:tc>
      </w:tr>
      <w:tr w:rsidR="0032452E" w:rsidTr="009D29C9">
        <w:tc>
          <w:tcPr>
            <w:tcW w:w="2718" w:type="dxa"/>
          </w:tcPr>
          <w:p w:rsidR="0032452E" w:rsidRPr="00BC7495" w:rsidRDefault="0032452E" w:rsidP="000F1DF9">
            <w:pPr>
              <w:rPr>
                <w:rFonts w:cs="Times New Roman"/>
                <w:szCs w:val="24"/>
              </w:rPr>
            </w:pPr>
          </w:p>
        </w:tc>
        <w:sdt>
          <w:sdtPr>
            <w:rPr>
              <w:rFonts w:cs="Times New Roman"/>
              <w:szCs w:val="24"/>
            </w:rPr>
            <w:alias w:val="Committee"/>
            <w:tag w:val="Committee"/>
            <w:id w:val="1914272295"/>
            <w:lock w:val="sdtContentLocked"/>
            <w:placeholder>
              <w:docPart w:val="8B570C257CAC4C0E8D356E3F90A360D7"/>
            </w:placeholder>
          </w:sdtPr>
          <w:sdtContent>
            <w:tc>
              <w:tcPr>
                <w:tcW w:w="6858" w:type="dxa"/>
              </w:tcPr>
              <w:p w:rsidR="0032452E" w:rsidRPr="00FF6471" w:rsidRDefault="0032452E" w:rsidP="000F1DF9">
                <w:pPr>
                  <w:jc w:val="right"/>
                  <w:rPr>
                    <w:rFonts w:cs="Times New Roman"/>
                    <w:szCs w:val="24"/>
                  </w:rPr>
                </w:pPr>
                <w:r>
                  <w:rPr>
                    <w:rFonts w:cs="Times New Roman"/>
                    <w:szCs w:val="24"/>
                  </w:rPr>
                  <w:t>Education</w:t>
                </w:r>
              </w:p>
            </w:tc>
          </w:sdtContent>
        </w:sdt>
      </w:tr>
      <w:tr w:rsidR="0032452E" w:rsidTr="009D29C9">
        <w:tc>
          <w:tcPr>
            <w:tcW w:w="2718" w:type="dxa"/>
          </w:tcPr>
          <w:p w:rsidR="0032452E" w:rsidRPr="00BC7495" w:rsidRDefault="0032452E" w:rsidP="000F1DF9">
            <w:pPr>
              <w:rPr>
                <w:rFonts w:cs="Times New Roman"/>
                <w:szCs w:val="24"/>
              </w:rPr>
            </w:pPr>
          </w:p>
        </w:tc>
        <w:sdt>
          <w:sdtPr>
            <w:rPr>
              <w:rFonts w:cs="Times New Roman"/>
              <w:szCs w:val="24"/>
            </w:rPr>
            <w:alias w:val="Date"/>
            <w:tag w:val="DateContentControl"/>
            <w:id w:val="1178081906"/>
            <w:lock w:val="sdtLocked"/>
            <w:placeholder>
              <w:docPart w:val="D5E05BECA96448618A2D16F3457378E6"/>
            </w:placeholder>
            <w:date w:fullDate="2023-04-17T00:00:00Z">
              <w:dateFormat w:val="M/d/yyyy"/>
              <w:lid w:val="en-US"/>
              <w:storeMappedDataAs w:val="dateTime"/>
              <w:calendar w:val="gregorian"/>
            </w:date>
          </w:sdtPr>
          <w:sdtContent>
            <w:tc>
              <w:tcPr>
                <w:tcW w:w="6858" w:type="dxa"/>
              </w:tcPr>
              <w:p w:rsidR="0032452E" w:rsidRPr="00FF6471" w:rsidRDefault="0032452E" w:rsidP="000F1DF9">
                <w:pPr>
                  <w:jc w:val="right"/>
                  <w:rPr>
                    <w:rFonts w:cs="Times New Roman"/>
                    <w:szCs w:val="24"/>
                  </w:rPr>
                </w:pPr>
                <w:r>
                  <w:rPr>
                    <w:rFonts w:cs="Times New Roman"/>
                    <w:szCs w:val="24"/>
                  </w:rPr>
                  <w:t>4/17/2023</w:t>
                </w:r>
              </w:p>
            </w:tc>
          </w:sdtContent>
        </w:sdt>
      </w:tr>
      <w:tr w:rsidR="0032452E" w:rsidTr="009D29C9">
        <w:tc>
          <w:tcPr>
            <w:tcW w:w="2718" w:type="dxa"/>
          </w:tcPr>
          <w:p w:rsidR="0032452E" w:rsidRPr="00BC7495" w:rsidRDefault="0032452E" w:rsidP="000F1DF9">
            <w:pPr>
              <w:rPr>
                <w:rFonts w:cs="Times New Roman"/>
                <w:szCs w:val="24"/>
              </w:rPr>
            </w:pPr>
          </w:p>
        </w:tc>
        <w:sdt>
          <w:sdtPr>
            <w:rPr>
              <w:rFonts w:cs="Times New Roman"/>
              <w:szCs w:val="24"/>
            </w:rPr>
            <w:alias w:val="BA Version"/>
            <w:tag w:val="BAVersion"/>
            <w:id w:val="-1685590809"/>
            <w:lock w:val="sdtContentLocked"/>
            <w:placeholder>
              <w:docPart w:val="463A47528C1E4C368B29CA2898D0D2DB"/>
            </w:placeholder>
          </w:sdtPr>
          <w:sdtContent>
            <w:tc>
              <w:tcPr>
                <w:tcW w:w="6858" w:type="dxa"/>
              </w:tcPr>
              <w:p w:rsidR="0032452E" w:rsidRPr="00FF6471" w:rsidRDefault="0032452E" w:rsidP="000F1DF9">
                <w:pPr>
                  <w:jc w:val="right"/>
                  <w:rPr>
                    <w:rFonts w:cs="Times New Roman"/>
                    <w:szCs w:val="24"/>
                  </w:rPr>
                </w:pPr>
                <w:r>
                  <w:rPr>
                    <w:rFonts w:cs="Times New Roman"/>
                    <w:szCs w:val="24"/>
                  </w:rPr>
                  <w:t>As Filed</w:t>
                </w:r>
              </w:p>
            </w:tc>
          </w:sdtContent>
        </w:sdt>
      </w:tr>
    </w:tbl>
    <w:p w:rsidR="0032452E" w:rsidRPr="00FF6471" w:rsidRDefault="0032452E" w:rsidP="000F1DF9">
      <w:pPr>
        <w:spacing w:after="0" w:line="240" w:lineRule="auto"/>
        <w:rPr>
          <w:rFonts w:cs="Times New Roman"/>
          <w:szCs w:val="24"/>
        </w:rPr>
      </w:pPr>
    </w:p>
    <w:p w:rsidR="0032452E" w:rsidRPr="00FF6471" w:rsidRDefault="0032452E" w:rsidP="000F1DF9">
      <w:pPr>
        <w:spacing w:after="0" w:line="240" w:lineRule="auto"/>
        <w:rPr>
          <w:rFonts w:cs="Times New Roman"/>
          <w:szCs w:val="24"/>
        </w:rPr>
      </w:pPr>
    </w:p>
    <w:p w:rsidR="0032452E" w:rsidRPr="00FF6471" w:rsidRDefault="003245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23F8E40518D4AAC8CC8CAC604C3C9EE"/>
        </w:placeholder>
      </w:sdtPr>
      <w:sdtContent>
        <w:p w:rsidR="0032452E" w:rsidRDefault="003245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A4D749EA834E03AC0FD14C719E8E02"/>
        </w:placeholder>
      </w:sdtPr>
      <w:sdtContent>
        <w:p w:rsidR="0032452E" w:rsidRPr="00C32AAF" w:rsidRDefault="0032452E" w:rsidP="007756AF">
          <w:pPr>
            <w:pStyle w:val="NormalWeb"/>
            <w:spacing w:before="0" w:beforeAutospacing="0" w:after="0" w:afterAutospacing="0"/>
            <w:jc w:val="both"/>
            <w:divId w:val="1987854542"/>
            <w:rPr>
              <w:rFonts w:eastAsia="Times New Roman"/>
              <w:bCs/>
            </w:rPr>
          </w:pPr>
          <w:r w:rsidRPr="009D29C9">
            <w:t> </w:t>
          </w:r>
        </w:p>
        <w:p w:rsidR="0032452E" w:rsidRPr="009D29C9" w:rsidRDefault="0032452E" w:rsidP="007756AF">
          <w:pPr>
            <w:pStyle w:val="NormalWeb"/>
            <w:spacing w:before="0" w:beforeAutospacing="0" w:after="0" w:afterAutospacing="0"/>
            <w:jc w:val="both"/>
            <w:divId w:val="1987854542"/>
          </w:pPr>
          <w:r w:rsidRPr="009D29C9">
            <w:t>Today, approximately 80</w:t>
          </w:r>
          <w:r>
            <w:t xml:space="preserve"> percent</w:t>
          </w:r>
          <w:r w:rsidRPr="009D29C9">
            <w:t xml:space="preserve"> of schools across the United States are using </w:t>
          </w:r>
          <w:r>
            <w:t xml:space="preserve">e-books or digital </w:t>
          </w:r>
          <w:r w:rsidRPr="009D29C9">
            <w:t>books</w:t>
          </w:r>
          <w:r>
            <w:t xml:space="preserve"> </w:t>
          </w:r>
          <w:r w:rsidRPr="009D29C9">
            <w:t>in the classroom, which proves that printed textbooks are starting to become a thing of the past. While it is true that some students prefer and even excel at digital learning, there are many students who struggle with learning from a screen. Several organizations back</w:t>
          </w:r>
          <w:r>
            <w:t>-</w:t>
          </w:r>
          <w:r w:rsidRPr="009D29C9">
            <w:t>up this claim with study results indicating that students comprehend at a higher level when using printed instructional materials/textbooks over e-books</w:t>
          </w:r>
          <w:r>
            <w:t xml:space="preserve">/digital textbooks. </w:t>
          </w:r>
          <w:r w:rsidRPr="009D29C9">
            <w:t>Studies have also shown that it</w:t>
          </w:r>
          <w:r>
            <w:t xml:space="preserve"> i</w:t>
          </w:r>
          <w:r w:rsidRPr="009D29C9">
            <w:t>s less disruptive to turn a page than to scroll down on a table</w:t>
          </w:r>
          <w:r>
            <w:t>t</w:t>
          </w:r>
          <w:r w:rsidRPr="009D29C9">
            <w:t xml:space="preserve"> or a screen, so concentration level is higher with text. Printed textbooks also allow for greater engagement with the material.  Additionally, breaking or losing school</w:t>
          </w:r>
          <w:r>
            <w:t>-</w:t>
          </w:r>
          <w:r w:rsidRPr="009D29C9">
            <w:t>issued iPads can be costly</w:t>
          </w:r>
          <w:r>
            <w:t>,</w:t>
          </w:r>
          <w:r w:rsidRPr="009D29C9">
            <w:t xml:space="preserve"> which may put a financial strain on some Texas families.</w:t>
          </w:r>
        </w:p>
        <w:p w:rsidR="0032452E" w:rsidRPr="009D29C9" w:rsidRDefault="0032452E" w:rsidP="007756AF">
          <w:pPr>
            <w:pStyle w:val="NormalWeb"/>
            <w:spacing w:before="0" w:beforeAutospacing="0" w:after="0" w:afterAutospacing="0"/>
            <w:jc w:val="both"/>
            <w:divId w:val="1987854542"/>
          </w:pPr>
          <w:r w:rsidRPr="009D29C9">
            <w:t> </w:t>
          </w:r>
        </w:p>
        <w:p w:rsidR="0032452E" w:rsidRPr="009D29C9" w:rsidRDefault="0032452E" w:rsidP="007756AF">
          <w:pPr>
            <w:pStyle w:val="NormalWeb"/>
            <w:spacing w:before="0" w:beforeAutospacing="0" w:after="0" w:afterAutospacing="0"/>
            <w:jc w:val="both"/>
            <w:divId w:val="1987854542"/>
          </w:pPr>
          <w:r w:rsidRPr="009D29C9">
            <w:t>For the various  reasons listed above, students should have free access to physical instructional materials/textbooks instead of just loose</w:t>
          </w:r>
          <w:r>
            <w:t>-</w:t>
          </w:r>
          <w:r w:rsidRPr="009D29C9">
            <w:t>leaf printed items by lessons or chapters. This will give students the ability to flip back</w:t>
          </w:r>
          <w:r>
            <w:t>-</w:t>
          </w:r>
          <w:r w:rsidRPr="009D29C9">
            <w:t>and</w:t>
          </w:r>
          <w:r>
            <w:t>-</w:t>
          </w:r>
          <w:r w:rsidRPr="009D29C9">
            <w:t>forth between chapters or lessons for studying purposes and reading comprehension. Some teachers may also prefer using a printed book over an e-book for lesson planning and classroom instruction. </w:t>
          </w:r>
        </w:p>
        <w:p w:rsidR="0032452E" w:rsidRPr="009D29C9" w:rsidRDefault="0032452E" w:rsidP="007756AF">
          <w:pPr>
            <w:pStyle w:val="NormalWeb"/>
            <w:spacing w:before="0" w:beforeAutospacing="0" w:after="0" w:afterAutospacing="0"/>
            <w:jc w:val="both"/>
            <w:divId w:val="1987854542"/>
          </w:pPr>
          <w:r w:rsidRPr="009D29C9">
            <w:t> </w:t>
          </w:r>
        </w:p>
        <w:p w:rsidR="0032452E" w:rsidRPr="009D29C9" w:rsidRDefault="0032452E" w:rsidP="007756AF">
          <w:pPr>
            <w:pStyle w:val="NormalWeb"/>
            <w:spacing w:before="0" w:beforeAutospacing="0" w:after="0" w:afterAutospacing="0"/>
            <w:jc w:val="both"/>
            <w:divId w:val="1987854542"/>
          </w:pPr>
          <w:r w:rsidRPr="009D29C9">
            <w:t>S</w:t>
          </w:r>
          <w:r>
            <w:t>.</w:t>
          </w:r>
          <w:r w:rsidRPr="009D29C9">
            <w:t>B</w:t>
          </w:r>
          <w:r>
            <w:t>.</w:t>
          </w:r>
          <w:r w:rsidRPr="009D29C9">
            <w:t xml:space="preserve"> 1567 requires every public school to maintain a minimum amount of instructional materials (textbooks) in the classroom and library.</w:t>
          </w:r>
        </w:p>
        <w:p w:rsidR="0032452E" w:rsidRPr="009D29C9" w:rsidRDefault="0032452E" w:rsidP="007756AF">
          <w:pPr>
            <w:pStyle w:val="NormalWeb"/>
            <w:spacing w:before="0" w:beforeAutospacing="0" w:after="0" w:afterAutospacing="0"/>
            <w:jc w:val="both"/>
            <w:divId w:val="1987854542"/>
          </w:pPr>
          <w:r w:rsidRPr="009D29C9">
            <w:t> </w:t>
          </w:r>
        </w:p>
        <w:p w:rsidR="0032452E" w:rsidRPr="009D29C9" w:rsidRDefault="0032452E" w:rsidP="007756AF">
          <w:pPr>
            <w:pStyle w:val="NormalWeb"/>
            <w:spacing w:before="0" w:beforeAutospacing="0" w:after="0" w:afterAutospacing="0"/>
            <w:jc w:val="both"/>
            <w:divId w:val="1987854542"/>
          </w:pPr>
          <w:r w:rsidRPr="009D29C9">
            <w:t>The Bill:</w:t>
          </w:r>
        </w:p>
        <w:p w:rsidR="0032452E" w:rsidRPr="009D29C9" w:rsidRDefault="0032452E" w:rsidP="007756AF">
          <w:pPr>
            <w:pStyle w:val="NormalWeb"/>
            <w:spacing w:before="0" w:beforeAutospacing="0" w:after="0" w:afterAutospacing="0"/>
            <w:jc w:val="both"/>
            <w:divId w:val="1987854542"/>
          </w:pPr>
          <w:r w:rsidRPr="009D29C9">
            <w:t> </w:t>
          </w:r>
        </w:p>
        <w:p w:rsidR="0032452E" w:rsidRPr="009D29C9" w:rsidRDefault="0032452E" w:rsidP="007756AF">
          <w:pPr>
            <w:spacing w:after="0" w:line="240" w:lineRule="auto"/>
            <w:ind w:left="720"/>
            <w:jc w:val="both"/>
            <w:divId w:val="1987854542"/>
            <w:rPr>
              <w:rFonts w:eastAsia="Times New Roman"/>
            </w:rPr>
          </w:pPr>
          <w:r>
            <w:rPr>
              <w:rFonts w:eastAsia="Times New Roman" w:cs="Times New Roman"/>
            </w:rPr>
            <w:t>•</w:t>
          </w:r>
          <w:r>
            <w:rPr>
              <w:rFonts w:eastAsia="Times New Roman"/>
            </w:rPr>
            <w:t xml:space="preserve"> </w:t>
          </w:r>
          <w:r w:rsidRPr="009D29C9">
            <w:rPr>
              <w:rFonts w:eastAsia="Times New Roman"/>
            </w:rPr>
            <w:t>Subchapter C, Chapter 31, Education Code, is amended by adding Section 31.107 requiring physical copies of instructional material.</w:t>
          </w:r>
        </w:p>
        <w:p w:rsidR="0032452E" w:rsidRDefault="0032452E" w:rsidP="007756AF">
          <w:pPr>
            <w:spacing w:after="0" w:line="240" w:lineRule="auto"/>
            <w:ind w:left="720"/>
            <w:jc w:val="both"/>
            <w:divId w:val="1987854542"/>
            <w:rPr>
              <w:rFonts w:eastAsia="Times New Roman"/>
            </w:rPr>
          </w:pPr>
        </w:p>
        <w:p w:rsidR="0032452E" w:rsidRPr="009D29C9" w:rsidRDefault="0032452E" w:rsidP="007756AF">
          <w:pPr>
            <w:spacing w:after="0" w:line="240" w:lineRule="auto"/>
            <w:ind w:left="720"/>
            <w:jc w:val="both"/>
            <w:divId w:val="1987854542"/>
            <w:rPr>
              <w:rFonts w:eastAsia="Times New Roman"/>
            </w:rPr>
          </w:pPr>
          <w:r>
            <w:rPr>
              <w:rFonts w:eastAsia="Times New Roman" w:cs="Times New Roman"/>
            </w:rPr>
            <w:t>•</w:t>
          </w:r>
          <w:r>
            <w:rPr>
              <w:rFonts w:eastAsia="Times New Roman"/>
            </w:rPr>
            <w:t xml:space="preserve"> </w:t>
          </w:r>
          <w:r w:rsidRPr="009D29C9">
            <w:rPr>
              <w:rFonts w:eastAsia="Times New Roman"/>
            </w:rPr>
            <w:t>Classrooms are required to maintain one copy of instructional material and libraries must maintain instructional materials (for each subject) equal to five percent of the total number of students per grade.</w:t>
          </w:r>
        </w:p>
        <w:p w:rsidR="0032452E" w:rsidRDefault="0032452E" w:rsidP="007756AF">
          <w:pPr>
            <w:spacing w:after="0" w:line="240" w:lineRule="auto"/>
            <w:ind w:left="720"/>
            <w:jc w:val="both"/>
            <w:divId w:val="1987854542"/>
            <w:rPr>
              <w:rFonts w:eastAsia="Times New Roman"/>
            </w:rPr>
          </w:pPr>
        </w:p>
        <w:p w:rsidR="0032452E" w:rsidRPr="009D29C9" w:rsidRDefault="0032452E" w:rsidP="007756AF">
          <w:pPr>
            <w:spacing w:after="0" w:line="240" w:lineRule="auto"/>
            <w:ind w:left="720"/>
            <w:jc w:val="both"/>
            <w:divId w:val="1987854542"/>
            <w:rPr>
              <w:rFonts w:eastAsia="Times New Roman"/>
            </w:rPr>
          </w:pPr>
          <w:r>
            <w:rPr>
              <w:rFonts w:eastAsia="Times New Roman" w:cs="Times New Roman"/>
            </w:rPr>
            <w:t>•</w:t>
          </w:r>
          <w:r>
            <w:rPr>
              <w:rFonts w:eastAsia="Times New Roman"/>
            </w:rPr>
            <w:t xml:space="preserve"> </w:t>
          </w:r>
          <w:r w:rsidRPr="009D29C9">
            <w:rPr>
              <w:rFonts w:eastAsia="Times New Roman"/>
            </w:rPr>
            <w:t>School districts are required to give each teacher one copy of the teacher version of the instruction material.</w:t>
          </w:r>
        </w:p>
        <w:p w:rsidR="0032452E" w:rsidRPr="00D70925" w:rsidRDefault="0032452E" w:rsidP="007756AF">
          <w:pPr>
            <w:spacing w:after="0" w:line="240" w:lineRule="auto"/>
            <w:jc w:val="both"/>
            <w:rPr>
              <w:rFonts w:eastAsia="Times New Roman" w:cs="Times New Roman"/>
              <w:bCs/>
              <w:szCs w:val="24"/>
            </w:rPr>
          </w:pPr>
        </w:p>
      </w:sdtContent>
    </w:sdt>
    <w:p w:rsidR="0032452E" w:rsidRDefault="003245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1567 </w:t>
      </w:r>
      <w:bookmarkStart w:id="1" w:name="AmendsCurrentLaw"/>
      <w:bookmarkEnd w:id="1"/>
      <w:r>
        <w:rPr>
          <w:rFonts w:cs="Times New Roman"/>
          <w:szCs w:val="24"/>
        </w:rPr>
        <w:t>amends current law relating to requiring public schools to maintain physical copies of certain instructional materials.</w:t>
      </w:r>
    </w:p>
    <w:p w:rsidR="0032452E" w:rsidRPr="009D29C9" w:rsidRDefault="0032452E" w:rsidP="000F1DF9">
      <w:pPr>
        <w:spacing w:after="0" w:line="240" w:lineRule="auto"/>
        <w:jc w:val="both"/>
        <w:rPr>
          <w:rFonts w:eastAsia="Times New Roman" w:cs="Times New Roman"/>
          <w:szCs w:val="24"/>
        </w:rPr>
      </w:pPr>
    </w:p>
    <w:p w:rsidR="0032452E" w:rsidRPr="005C2A78" w:rsidRDefault="003245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C923276E894FDA999A776380DFEF87"/>
          </w:placeholder>
        </w:sdtPr>
        <w:sdtContent>
          <w:r>
            <w:rPr>
              <w:rFonts w:eastAsia="Times New Roman" w:cs="Times New Roman"/>
              <w:b/>
              <w:szCs w:val="24"/>
              <w:u w:val="single"/>
            </w:rPr>
            <w:t>RULEMAKING AUTHORITY</w:t>
          </w:r>
        </w:sdtContent>
      </w:sdt>
    </w:p>
    <w:p w:rsidR="0032452E" w:rsidRPr="006529C4" w:rsidRDefault="0032452E" w:rsidP="00774EC7">
      <w:pPr>
        <w:spacing w:after="0" w:line="240" w:lineRule="auto"/>
        <w:jc w:val="both"/>
        <w:rPr>
          <w:rFonts w:cs="Times New Roman"/>
          <w:szCs w:val="24"/>
        </w:rPr>
      </w:pPr>
    </w:p>
    <w:p w:rsidR="0032452E" w:rsidRPr="006529C4" w:rsidRDefault="0032452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452E" w:rsidRPr="006529C4" w:rsidRDefault="0032452E" w:rsidP="00774EC7">
      <w:pPr>
        <w:spacing w:after="0" w:line="240" w:lineRule="auto"/>
        <w:jc w:val="both"/>
        <w:rPr>
          <w:rFonts w:cs="Times New Roman"/>
          <w:szCs w:val="24"/>
        </w:rPr>
      </w:pPr>
    </w:p>
    <w:p w:rsidR="0032452E" w:rsidRPr="005C2A78" w:rsidRDefault="0032452E" w:rsidP="007756A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878FA708DB34ABE8FDEA52F99A9BB27"/>
          </w:placeholder>
        </w:sdtPr>
        <w:sdtContent>
          <w:r>
            <w:rPr>
              <w:rFonts w:eastAsia="Times New Roman" w:cs="Times New Roman"/>
              <w:b/>
              <w:szCs w:val="24"/>
              <w:u w:val="single"/>
            </w:rPr>
            <w:t>SECTION BY SECTION ANALYSIS</w:t>
          </w:r>
        </w:sdtContent>
      </w:sdt>
    </w:p>
    <w:p w:rsidR="0032452E" w:rsidRPr="005C2A78" w:rsidRDefault="0032452E" w:rsidP="007756AF">
      <w:pPr>
        <w:spacing w:after="0" w:line="240" w:lineRule="auto"/>
        <w:jc w:val="both"/>
        <w:rPr>
          <w:rFonts w:eastAsia="Times New Roman" w:cs="Times New Roman"/>
          <w:szCs w:val="24"/>
        </w:rPr>
      </w:pPr>
    </w:p>
    <w:p w:rsidR="0032452E" w:rsidRDefault="0032452E" w:rsidP="007756A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31, Education Code,</w:t>
      </w:r>
      <w:r w:rsidRPr="009D29C9">
        <w:t xml:space="preserve"> </w:t>
      </w:r>
      <w:r>
        <w:t>by adding Section 31.107, as follows:</w:t>
      </w:r>
    </w:p>
    <w:p w:rsidR="0032452E" w:rsidRDefault="0032452E" w:rsidP="007756AF">
      <w:pPr>
        <w:spacing w:after="0" w:line="240" w:lineRule="auto"/>
        <w:jc w:val="both"/>
      </w:pPr>
    </w:p>
    <w:p w:rsidR="0032452E" w:rsidRDefault="0032452E" w:rsidP="007756AF">
      <w:pPr>
        <w:spacing w:after="0" w:line="240" w:lineRule="auto"/>
        <w:ind w:left="720"/>
        <w:jc w:val="both"/>
      </w:pPr>
      <w:r>
        <w:t>Sec. 31.107. REQUIRED PHYSICAL COPIES OF INSTRUCTIONAL MATERIALS. Requires the board of trustees of each school district and the governing body of each open-enrollment charter school, for each instructional material selected by the district or school for a subject in the foundation or enrichment curriculum, to:</w:t>
      </w:r>
    </w:p>
    <w:p w:rsidR="0032452E" w:rsidRDefault="0032452E" w:rsidP="007756AF">
      <w:pPr>
        <w:spacing w:after="0" w:line="240" w:lineRule="auto"/>
        <w:ind w:left="720"/>
        <w:jc w:val="both"/>
      </w:pPr>
    </w:p>
    <w:p w:rsidR="0032452E" w:rsidRDefault="0032452E" w:rsidP="007756AF">
      <w:pPr>
        <w:spacing w:after="0" w:line="240" w:lineRule="auto"/>
        <w:ind w:left="1440"/>
        <w:jc w:val="both"/>
      </w:pPr>
      <w:r>
        <w:t>(1) make available at least one physical copy of the instructional material in each classroom in which the instructional material is used;</w:t>
      </w:r>
    </w:p>
    <w:p w:rsidR="0032452E" w:rsidRDefault="0032452E" w:rsidP="007756AF">
      <w:pPr>
        <w:spacing w:after="0" w:line="240" w:lineRule="auto"/>
        <w:ind w:left="1440"/>
        <w:jc w:val="both"/>
      </w:pPr>
    </w:p>
    <w:p w:rsidR="0032452E" w:rsidRDefault="0032452E" w:rsidP="007756AF">
      <w:pPr>
        <w:spacing w:after="0" w:line="240" w:lineRule="auto"/>
        <w:ind w:left="1440"/>
        <w:jc w:val="both"/>
      </w:pPr>
      <w:r>
        <w:t>(2) provide to each teacher at a district or school who uses the instructional material in teaching a course a physical copy of the teacher version of the instructional material, if available; and</w:t>
      </w:r>
    </w:p>
    <w:p w:rsidR="0032452E" w:rsidRDefault="0032452E" w:rsidP="007756AF">
      <w:pPr>
        <w:spacing w:after="0" w:line="240" w:lineRule="auto"/>
        <w:ind w:left="1440"/>
        <w:jc w:val="both"/>
      </w:pPr>
    </w:p>
    <w:p w:rsidR="0032452E" w:rsidRPr="005C2A78" w:rsidRDefault="0032452E" w:rsidP="007756AF">
      <w:pPr>
        <w:spacing w:after="0" w:line="240" w:lineRule="auto"/>
        <w:ind w:left="1440"/>
        <w:jc w:val="both"/>
        <w:rPr>
          <w:rFonts w:eastAsia="Times New Roman" w:cs="Times New Roman"/>
          <w:szCs w:val="24"/>
        </w:rPr>
      </w:pPr>
      <w:r>
        <w:t>(3) maintain in the school library at each district or school campus at which the instructional material is used a number of physical copies of the instructional material at least equal to five percent of the total number of students in the grade level in which the instructional material is used.</w:t>
      </w:r>
    </w:p>
    <w:p w:rsidR="0032452E" w:rsidRPr="005C2A78" w:rsidRDefault="0032452E" w:rsidP="007756AF">
      <w:pPr>
        <w:spacing w:after="0" w:line="240" w:lineRule="auto"/>
        <w:jc w:val="both"/>
        <w:rPr>
          <w:rFonts w:eastAsia="Times New Roman" w:cs="Times New Roman"/>
          <w:szCs w:val="24"/>
        </w:rPr>
      </w:pPr>
    </w:p>
    <w:p w:rsidR="0032452E" w:rsidRDefault="0032452E" w:rsidP="007756AF">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this </w:t>
      </w:r>
      <w:r>
        <w:t>Act applies beginning with the 2023</w:t>
      </w:r>
      <w:r>
        <w:rPr>
          <w:rFonts w:cs="Times New Roman"/>
        </w:rPr>
        <w:t>–</w:t>
      </w:r>
      <w:r>
        <w:t>2024 school year.</w:t>
      </w:r>
    </w:p>
    <w:p w:rsidR="0032452E" w:rsidRDefault="0032452E" w:rsidP="007756AF">
      <w:pPr>
        <w:spacing w:after="0" w:line="240" w:lineRule="auto"/>
        <w:jc w:val="both"/>
      </w:pPr>
    </w:p>
    <w:p w:rsidR="0032452E" w:rsidRPr="00C8671F" w:rsidRDefault="0032452E" w:rsidP="007756AF">
      <w:pPr>
        <w:spacing w:after="0" w:line="240" w:lineRule="auto"/>
        <w:jc w:val="both"/>
        <w:rPr>
          <w:rFonts w:eastAsia="Times New Roman" w:cs="Times New Roman"/>
          <w:szCs w:val="24"/>
        </w:rPr>
      </w:pPr>
      <w:r>
        <w:t>SECTION 3. Effective date: upon passage or September 1, 2023.</w:t>
      </w:r>
      <w:r w:rsidRPr="005C2A78">
        <w:rPr>
          <w:rFonts w:eastAsia="Times New Roman" w:cs="Times New Roman"/>
          <w:szCs w:val="24"/>
        </w:rPr>
        <w:t xml:space="preserve"> </w:t>
      </w:r>
    </w:p>
    <w:sectPr w:rsidR="003245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325" w:rsidRDefault="009F5325" w:rsidP="000F1DF9">
      <w:pPr>
        <w:spacing w:after="0" w:line="240" w:lineRule="auto"/>
      </w:pPr>
      <w:r>
        <w:separator/>
      </w:r>
    </w:p>
  </w:endnote>
  <w:endnote w:type="continuationSeparator" w:id="0">
    <w:p w:rsidR="009F5325" w:rsidRDefault="009F53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53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452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452E">
                <w:rPr>
                  <w:sz w:val="20"/>
                  <w:szCs w:val="20"/>
                </w:rPr>
                <w:t>S.B. 1567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45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53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325" w:rsidRDefault="009F5325" w:rsidP="000F1DF9">
      <w:pPr>
        <w:spacing w:after="0" w:line="240" w:lineRule="auto"/>
      </w:pPr>
      <w:r>
        <w:separator/>
      </w:r>
    </w:p>
  </w:footnote>
  <w:footnote w:type="continuationSeparator" w:id="0">
    <w:p w:rsidR="009F5325" w:rsidRDefault="009F532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452E"/>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532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E129"/>
  <w15:docId w15:val="{1315C94F-1869-42B3-A3E8-4BF2D7B4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45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85B162875B468AB0DBCABE76E745BD"/>
        <w:category>
          <w:name w:val="General"/>
          <w:gallery w:val="placeholder"/>
        </w:category>
        <w:types>
          <w:type w:val="bbPlcHdr"/>
        </w:types>
        <w:behaviors>
          <w:behavior w:val="content"/>
        </w:behaviors>
        <w:guid w:val="{C4340E6F-BD93-4E7D-9B92-E7A595F83609}"/>
      </w:docPartPr>
      <w:docPartBody>
        <w:p w:rsidR="00000000" w:rsidRDefault="000736C3"/>
      </w:docPartBody>
    </w:docPart>
    <w:docPart>
      <w:docPartPr>
        <w:name w:val="4FE37210B31A4923B2FD8D0DC87FCB77"/>
        <w:category>
          <w:name w:val="General"/>
          <w:gallery w:val="placeholder"/>
        </w:category>
        <w:types>
          <w:type w:val="bbPlcHdr"/>
        </w:types>
        <w:behaviors>
          <w:behavior w:val="content"/>
        </w:behaviors>
        <w:guid w:val="{02C59991-3F5C-46F9-B397-800E57F6ABB0}"/>
      </w:docPartPr>
      <w:docPartBody>
        <w:p w:rsidR="00000000" w:rsidRDefault="000736C3"/>
      </w:docPartBody>
    </w:docPart>
    <w:docPart>
      <w:docPartPr>
        <w:name w:val="4DFCB73CDE1A46939C743EB6D0936CD6"/>
        <w:category>
          <w:name w:val="General"/>
          <w:gallery w:val="placeholder"/>
        </w:category>
        <w:types>
          <w:type w:val="bbPlcHdr"/>
        </w:types>
        <w:behaviors>
          <w:behavior w:val="content"/>
        </w:behaviors>
        <w:guid w:val="{A1B42CBF-2341-4785-A1BE-F7E914B38B3B}"/>
      </w:docPartPr>
      <w:docPartBody>
        <w:p w:rsidR="00000000" w:rsidRDefault="000736C3"/>
      </w:docPartBody>
    </w:docPart>
    <w:docPart>
      <w:docPartPr>
        <w:name w:val="B0E90E03D19D47AB8E441DFC4B0DE005"/>
        <w:category>
          <w:name w:val="General"/>
          <w:gallery w:val="placeholder"/>
        </w:category>
        <w:types>
          <w:type w:val="bbPlcHdr"/>
        </w:types>
        <w:behaviors>
          <w:behavior w:val="content"/>
        </w:behaviors>
        <w:guid w:val="{955394D7-68A7-4D7A-A2D2-FF1E441B82FB}"/>
      </w:docPartPr>
      <w:docPartBody>
        <w:p w:rsidR="00000000" w:rsidRDefault="000736C3"/>
      </w:docPartBody>
    </w:docPart>
    <w:docPart>
      <w:docPartPr>
        <w:name w:val="B12CF0ABFC6D460C801E3C5AF8BCDFED"/>
        <w:category>
          <w:name w:val="General"/>
          <w:gallery w:val="placeholder"/>
        </w:category>
        <w:types>
          <w:type w:val="bbPlcHdr"/>
        </w:types>
        <w:behaviors>
          <w:behavior w:val="content"/>
        </w:behaviors>
        <w:guid w:val="{79538436-E994-4F44-9C4B-C7A91ABE6E4D}"/>
      </w:docPartPr>
      <w:docPartBody>
        <w:p w:rsidR="00000000" w:rsidRDefault="000736C3"/>
      </w:docPartBody>
    </w:docPart>
    <w:docPart>
      <w:docPartPr>
        <w:name w:val="9809F72B332E405A9AA2C53E21070DA1"/>
        <w:category>
          <w:name w:val="General"/>
          <w:gallery w:val="placeholder"/>
        </w:category>
        <w:types>
          <w:type w:val="bbPlcHdr"/>
        </w:types>
        <w:behaviors>
          <w:behavior w:val="content"/>
        </w:behaviors>
        <w:guid w:val="{2722D8CD-D2CA-4AA8-9495-B1B1E276B9DF}"/>
      </w:docPartPr>
      <w:docPartBody>
        <w:p w:rsidR="00000000" w:rsidRDefault="000736C3"/>
      </w:docPartBody>
    </w:docPart>
    <w:docPart>
      <w:docPartPr>
        <w:name w:val="F00D76953C5F428EBB27AAAEAD403FEE"/>
        <w:category>
          <w:name w:val="General"/>
          <w:gallery w:val="placeholder"/>
        </w:category>
        <w:types>
          <w:type w:val="bbPlcHdr"/>
        </w:types>
        <w:behaviors>
          <w:behavior w:val="content"/>
        </w:behaviors>
        <w:guid w:val="{339AB2E6-31C7-419F-8694-9756B3768D26}"/>
      </w:docPartPr>
      <w:docPartBody>
        <w:p w:rsidR="00000000" w:rsidRDefault="000736C3"/>
      </w:docPartBody>
    </w:docPart>
    <w:docPart>
      <w:docPartPr>
        <w:name w:val="1A5AB3AC7E7843F5A2C1CE60D45958E1"/>
        <w:category>
          <w:name w:val="General"/>
          <w:gallery w:val="placeholder"/>
        </w:category>
        <w:types>
          <w:type w:val="bbPlcHdr"/>
        </w:types>
        <w:behaviors>
          <w:behavior w:val="content"/>
        </w:behaviors>
        <w:guid w:val="{F9559F02-A92B-4736-88BE-1F78A19FA787}"/>
      </w:docPartPr>
      <w:docPartBody>
        <w:p w:rsidR="00000000" w:rsidRDefault="000736C3"/>
      </w:docPartBody>
    </w:docPart>
    <w:docPart>
      <w:docPartPr>
        <w:name w:val="8B570C257CAC4C0E8D356E3F90A360D7"/>
        <w:category>
          <w:name w:val="General"/>
          <w:gallery w:val="placeholder"/>
        </w:category>
        <w:types>
          <w:type w:val="bbPlcHdr"/>
        </w:types>
        <w:behaviors>
          <w:behavior w:val="content"/>
        </w:behaviors>
        <w:guid w:val="{AC1C63A3-0D2F-499C-96F5-C8FE4551E940}"/>
      </w:docPartPr>
      <w:docPartBody>
        <w:p w:rsidR="00000000" w:rsidRDefault="000736C3"/>
      </w:docPartBody>
    </w:docPart>
    <w:docPart>
      <w:docPartPr>
        <w:name w:val="D5E05BECA96448618A2D16F3457378E6"/>
        <w:category>
          <w:name w:val="General"/>
          <w:gallery w:val="placeholder"/>
        </w:category>
        <w:types>
          <w:type w:val="bbPlcHdr"/>
        </w:types>
        <w:behaviors>
          <w:behavior w:val="content"/>
        </w:behaviors>
        <w:guid w:val="{F6AB1B0F-BFD4-455B-BE93-59DDE903280F}"/>
      </w:docPartPr>
      <w:docPartBody>
        <w:p w:rsidR="00000000" w:rsidRDefault="00083522" w:rsidP="00083522">
          <w:pPr>
            <w:pStyle w:val="D5E05BECA96448618A2D16F3457378E6"/>
          </w:pPr>
          <w:r w:rsidRPr="00A30DD1">
            <w:rPr>
              <w:rStyle w:val="PlaceholderText"/>
            </w:rPr>
            <w:t>Click here to enter a date.</w:t>
          </w:r>
        </w:p>
      </w:docPartBody>
    </w:docPart>
    <w:docPart>
      <w:docPartPr>
        <w:name w:val="463A47528C1E4C368B29CA2898D0D2DB"/>
        <w:category>
          <w:name w:val="General"/>
          <w:gallery w:val="placeholder"/>
        </w:category>
        <w:types>
          <w:type w:val="bbPlcHdr"/>
        </w:types>
        <w:behaviors>
          <w:behavior w:val="content"/>
        </w:behaviors>
        <w:guid w:val="{97FCAFC5-550A-4C05-A494-A8906E072D1A}"/>
      </w:docPartPr>
      <w:docPartBody>
        <w:p w:rsidR="00000000" w:rsidRDefault="000736C3"/>
      </w:docPartBody>
    </w:docPart>
    <w:docPart>
      <w:docPartPr>
        <w:name w:val="323F8E40518D4AAC8CC8CAC604C3C9EE"/>
        <w:category>
          <w:name w:val="General"/>
          <w:gallery w:val="placeholder"/>
        </w:category>
        <w:types>
          <w:type w:val="bbPlcHdr"/>
        </w:types>
        <w:behaviors>
          <w:behavior w:val="content"/>
        </w:behaviors>
        <w:guid w:val="{104E0DE4-C1BF-4934-996C-61B8A959AA48}"/>
      </w:docPartPr>
      <w:docPartBody>
        <w:p w:rsidR="00000000" w:rsidRDefault="000736C3"/>
      </w:docPartBody>
    </w:docPart>
    <w:docPart>
      <w:docPartPr>
        <w:name w:val="AEA4D749EA834E03AC0FD14C719E8E02"/>
        <w:category>
          <w:name w:val="General"/>
          <w:gallery w:val="placeholder"/>
        </w:category>
        <w:types>
          <w:type w:val="bbPlcHdr"/>
        </w:types>
        <w:behaviors>
          <w:behavior w:val="content"/>
        </w:behaviors>
        <w:guid w:val="{B4A479DD-978D-418B-86BF-A573CEC8FD39}"/>
      </w:docPartPr>
      <w:docPartBody>
        <w:p w:rsidR="00000000" w:rsidRDefault="00083522" w:rsidP="00083522">
          <w:pPr>
            <w:pStyle w:val="AEA4D749EA834E03AC0FD14C719E8E02"/>
          </w:pPr>
          <w:r>
            <w:rPr>
              <w:rFonts w:eastAsia="Times New Roman" w:cs="Times New Roman"/>
              <w:bCs/>
              <w:szCs w:val="24"/>
            </w:rPr>
            <w:t xml:space="preserve"> </w:t>
          </w:r>
        </w:p>
      </w:docPartBody>
    </w:docPart>
    <w:docPart>
      <w:docPartPr>
        <w:name w:val="45C923276E894FDA999A776380DFEF87"/>
        <w:category>
          <w:name w:val="General"/>
          <w:gallery w:val="placeholder"/>
        </w:category>
        <w:types>
          <w:type w:val="bbPlcHdr"/>
        </w:types>
        <w:behaviors>
          <w:behavior w:val="content"/>
        </w:behaviors>
        <w:guid w:val="{653CD30F-F84E-4DE8-B2AF-AECF5AE0B108}"/>
      </w:docPartPr>
      <w:docPartBody>
        <w:p w:rsidR="00000000" w:rsidRDefault="000736C3"/>
      </w:docPartBody>
    </w:docPart>
    <w:docPart>
      <w:docPartPr>
        <w:name w:val="4878FA708DB34ABE8FDEA52F99A9BB27"/>
        <w:category>
          <w:name w:val="General"/>
          <w:gallery w:val="placeholder"/>
        </w:category>
        <w:types>
          <w:type w:val="bbPlcHdr"/>
        </w:types>
        <w:behaviors>
          <w:behavior w:val="content"/>
        </w:behaviors>
        <w:guid w:val="{170A474A-EB2E-4314-9DB6-F1D16586D38A}"/>
      </w:docPartPr>
      <w:docPartBody>
        <w:p w:rsidR="00000000" w:rsidRDefault="000736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36C3"/>
    <w:rsid w:val="00075859"/>
    <w:rsid w:val="0008352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522"/>
    <w:rPr>
      <w:color w:val="808080"/>
    </w:rPr>
  </w:style>
  <w:style w:type="paragraph" w:customStyle="1" w:styleId="D5E05BECA96448618A2D16F3457378E6">
    <w:name w:val="D5E05BECA96448618A2D16F3457378E6"/>
    <w:rsid w:val="00083522"/>
    <w:pPr>
      <w:spacing w:after="160" w:line="259" w:lineRule="auto"/>
    </w:pPr>
  </w:style>
  <w:style w:type="paragraph" w:customStyle="1" w:styleId="AEA4D749EA834E03AC0FD14C719E8E02">
    <w:name w:val="AEA4D749EA834E03AC0FD14C719E8E02"/>
    <w:rsid w:val="0008352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543</Words>
  <Characters>3100</Characters>
  <Application>Microsoft Office Word</Application>
  <DocSecurity>0</DocSecurity>
  <Lines>25</Lines>
  <Paragraphs>7</Paragraphs>
  <ScaleCrop>false</ScaleCrop>
  <Company>Texas Legislative Council</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2023-04-18T00:22:00Z</dcterms:modified>
</cp:coreProperties>
</file>

<file path=docProps/custom.xml><?xml version="1.0" encoding="utf-8"?>
<op:Properties xmlns:vt="http://schemas.openxmlformats.org/officeDocument/2006/docPropsVTypes" xmlns:op="http://schemas.openxmlformats.org/officeDocument/2006/custom-properties"/>
</file>