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1A70" w:rsidRDefault="00A41A7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4989CACD93F402981AE1107A5B14CC8"/>
          </w:placeholder>
        </w:sdtPr>
        <w:sdtContent>
          <w:r w:rsidRPr="005C2A78">
            <w:rPr>
              <w:rFonts w:cs="Times New Roman"/>
              <w:b/>
              <w:szCs w:val="24"/>
              <w:u w:val="single"/>
            </w:rPr>
            <w:t>BILL ANALYSIS</w:t>
          </w:r>
        </w:sdtContent>
      </w:sdt>
    </w:p>
    <w:p w:rsidR="00A41A70" w:rsidRPr="00585C31" w:rsidRDefault="00A41A70" w:rsidP="000F1DF9">
      <w:pPr>
        <w:spacing w:after="0" w:line="240" w:lineRule="auto"/>
        <w:rPr>
          <w:rFonts w:cs="Times New Roman"/>
          <w:szCs w:val="24"/>
        </w:rPr>
      </w:pPr>
    </w:p>
    <w:p w:rsidR="00A41A70" w:rsidRPr="00585C31" w:rsidRDefault="00A41A7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41A70" w:rsidTr="000F1DF9">
        <w:tc>
          <w:tcPr>
            <w:tcW w:w="2718" w:type="dxa"/>
          </w:tcPr>
          <w:p w:rsidR="00A41A70" w:rsidRPr="005C2A78" w:rsidRDefault="00A41A70" w:rsidP="006D756B">
            <w:pPr>
              <w:rPr>
                <w:rFonts w:cs="Times New Roman"/>
                <w:szCs w:val="24"/>
              </w:rPr>
            </w:pPr>
            <w:sdt>
              <w:sdtPr>
                <w:rPr>
                  <w:rFonts w:cs="Times New Roman"/>
                  <w:szCs w:val="24"/>
                </w:rPr>
                <w:alias w:val="Agency Title"/>
                <w:tag w:val="AgencyTitleContentControl"/>
                <w:id w:val="1920747753"/>
                <w:lock w:val="sdtContentLocked"/>
                <w:placeholder>
                  <w:docPart w:val="840F50975C4649CE8A3D73F0FF181800"/>
                </w:placeholder>
              </w:sdtPr>
              <w:sdtEndPr>
                <w:rPr>
                  <w:rFonts w:cstheme="minorBidi"/>
                  <w:szCs w:val="22"/>
                </w:rPr>
              </w:sdtEndPr>
              <w:sdtContent>
                <w:r>
                  <w:rPr>
                    <w:rFonts w:cs="Times New Roman"/>
                    <w:szCs w:val="24"/>
                  </w:rPr>
                  <w:t>Senate Research Center</w:t>
                </w:r>
              </w:sdtContent>
            </w:sdt>
          </w:p>
        </w:tc>
        <w:tc>
          <w:tcPr>
            <w:tcW w:w="6858" w:type="dxa"/>
          </w:tcPr>
          <w:p w:rsidR="00A41A70" w:rsidRPr="00FF6471" w:rsidRDefault="00A41A70" w:rsidP="000F1DF9">
            <w:pPr>
              <w:jc w:val="right"/>
              <w:rPr>
                <w:rFonts w:cs="Times New Roman"/>
                <w:szCs w:val="24"/>
              </w:rPr>
            </w:pPr>
            <w:sdt>
              <w:sdtPr>
                <w:rPr>
                  <w:rFonts w:cs="Times New Roman"/>
                  <w:szCs w:val="24"/>
                </w:rPr>
                <w:alias w:val="Bill Number"/>
                <w:tag w:val="BillNumberOne"/>
                <w:id w:val="-410784069"/>
                <w:lock w:val="sdtContentLocked"/>
                <w:placeholder>
                  <w:docPart w:val="F97585B264A44530A610641FD8CC8C07"/>
                </w:placeholder>
              </w:sdtPr>
              <w:sdtContent>
                <w:r>
                  <w:rPr>
                    <w:rFonts w:cs="Times New Roman"/>
                    <w:szCs w:val="24"/>
                  </w:rPr>
                  <w:t>S.B. 1639</w:t>
                </w:r>
              </w:sdtContent>
            </w:sdt>
          </w:p>
        </w:tc>
      </w:tr>
      <w:tr w:rsidR="00A41A70" w:rsidTr="000F1DF9">
        <w:sdt>
          <w:sdtPr>
            <w:rPr>
              <w:rFonts w:cs="Times New Roman"/>
              <w:szCs w:val="24"/>
            </w:rPr>
            <w:alias w:val="TLCNumber"/>
            <w:tag w:val="TLCNumber"/>
            <w:id w:val="-542600604"/>
            <w:lock w:val="sdtLocked"/>
            <w:placeholder>
              <w:docPart w:val="3053A5E4F79A4EA3AD34FDA2EC0D4E38"/>
            </w:placeholder>
            <w:showingPlcHdr/>
          </w:sdtPr>
          <w:sdtContent>
            <w:tc>
              <w:tcPr>
                <w:tcW w:w="2718" w:type="dxa"/>
              </w:tcPr>
              <w:p w:rsidR="00A41A70" w:rsidRPr="000F1DF9" w:rsidRDefault="00A41A70" w:rsidP="00C65088">
                <w:pPr>
                  <w:rPr>
                    <w:rFonts w:cs="Times New Roman"/>
                    <w:szCs w:val="24"/>
                  </w:rPr>
                </w:pPr>
              </w:p>
            </w:tc>
          </w:sdtContent>
        </w:sdt>
        <w:tc>
          <w:tcPr>
            <w:tcW w:w="6858" w:type="dxa"/>
          </w:tcPr>
          <w:p w:rsidR="00A41A70" w:rsidRPr="005C2A78" w:rsidRDefault="00A41A70" w:rsidP="00073EDD">
            <w:pPr>
              <w:jc w:val="right"/>
              <w:rPr>
                <w:rFonts w:cs="Times New Roman"/>
                <w:szCs w:val="24"/>
              </w:rPr>
            </w:pPr>
            <w:sdt>
              <w:sdtPr>
                <w:rPr>
                  <w:rFonts w:cs="Times New Roman"/>
                  <w:szCs w:val="24"/>
                </w:rPr>
                <w:alias w:val="Author Label"/>
                <w:tag w:val="By"/>
                <w:id w:val="72399597"/>
                <w:lock w:val="sdtLocked"/>
                <w:placeholder>
                  <w:docPart w:val="08C2B7EFDAEE4DA0B00DE4FE39A3C75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E8BBE55EEA74C7FB0B3EF510A7C85E0"/>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418F9C80610B4FBA88E387CCAFAFB4E2"/>
                </w:placeholder>
                <w:showingPlcHdr/>
              </w:sdtPr>
              <w:sdtContent/>
            </w:sdt>
            <w:sdt>
              <w:sdtPr>
                <w:rPr>
                  <w:rFonts w:cs="Times New Roman"/>
                  <w:szCs w:val="24"/>
                </w:rPr>
                <w:alias w:val="DualSponsor"/>
                <w:tag w:val="DualSponsor"/>
                <w:id w:val="1029379812"/>
                <w:lock w:val="sdtContentLocked"/>
                <w:placeholder>
                  <w:docPart w:val="B063D18CDFED409193A0097688A92980"/>
                </w:placeholder>
                <w:showingPlcHdr/>
              </w:sdtPr>
              <w:sdtContent/>
            </w:sdt>
          </w:p>
        </w:tc>
      </w:tr>
      <w:tr w:rsidR="00A41A70" w:rsidTr="000F1DF9">
        <w:tc>
          <w:tcPr>
            <w:tcW w:w="2718" w:type="dxa"/>
          </w:tcPr>
          <w:p w:rsidR="00A41A70" w:rsidRPr="00BC7495" w:rsidRDefault="00A41A70" w:rsidP="000F1DF9">
            <w:pPr>
              <w:rPr>
                <w:rFonts w:cs="Times New Roman"/>
                <w:szCs w:val="24"/>
              </w:rPr>
            </w:pPr>
          </w:p>
        </w:tc>
        <w:sdt>
          <w:sdtPr>
            <w:rPr>
              <w:rFonts w:cs="Times New Roman"/>
              <w:szCs w:val="24"/>
            </w:rPr>
            <w:alias w:val="Committee"/>
            <w:tag w:val="Committee"/>
            <w:id w:val="1914272295"/>
            <w:lock w:val="sdtContentLocked"/>
            <w:placeholder>
              <w:docPart w:val="A8C00C54EA7C4169BA151826945FF16C"/>
            </w:placeholder>
          </w:sdtPr>
          <w:sdtContent>
            <w:tc>
              <w:tcPr>
                <w:tcW w:w="6858" w:type="dxa"/>
              </w:tcPr>
              <w:p w:rsidR="00A41A70" w:rsidRPr="00FF6471" w:rsidRDefault="00A41A70" w:rsidP="000F1DF9">
                <w:pPr>
                  <w:jc w:val="right"/>
                  <w:rPr>
                    <w:rFonts w:cs="Times New Roman"/>
                    <w:szCs w:val="24"/>
                  </w:rPr>
                </w:pPr>
                <w:r>
                  <w:rPr>
                    <w:rFonts w:cs="Times New Roman"/>
                    <w:szCs w:val="24"/>
                  </w:rPr>
                  <w:t>Business &amp; Commerce</w:t>
                </w:r>
              </w:p>
            </w:tc>
          </w:sdtContent>
        </w:sdt>
      </w:tr>
      <w:tr w:rsidR="00A41A70" w:rsidTr="000F1DF9">
        <w:tc>
          <w:tcPr>
            <w:tcW w:w="2718" w:type="dxa"/>
          </w:tcPr>
          <w:p w:rsidR="00A41A70" w:rsidRPr="00BC7495" w:rsidRDefault="00A41A70" w:rsidP="000F1DF9">
            <w:pPr>
              <w:rPr>
                <w:rFonts w:cs="Times New Roman"/>
                <w:szCs w:val="24"/>
              </w:rPr>
            </w:pPr>
          </w:p>
        </w:tc>
        <w:sdt>
          <w:sdtPr>
            <w:rPr>
              <w:rFonts w:cs="Times New Roman"/>
              <w:szCs w:val="24"/>
            </w:rPr>
            <w:alias w:val="Date"/>
            <w:tag w:val="DateContentControl"/>
            <w:id w:val="1178081906"/>
            <w:lock w:val="sdtLocked"/>
            <w:placeholder>
              <w:docPart w:val="796F1E6C072E41CAB5EA84306CEABAA4"/>
            </w:placeholder>
            <w:date w:fullDate="2023-03-31T00:00:00Z">
              <w:dateFormat w:val="M/d/yyyy"/>
              <w:lid w:val="en-US"/>
              <w:storeMappedDataAs w:val="dateTime"/>
              <w:calendar w:val="gregorian"/>
            </w:date>
          </w:sdtPr>
          <w:sdtContent>
            <w:tc>
              <w:tcPr>
                <w:tcW w:w="6858" w:type="dxa"/>
              </w:tcPr>
              <w:p w:rsidR="00A41A70" w:rsidRPr="00FF6471" w:rsidRDefault="00A41A70" w:rsidP="000F1DF9">
                <w:pPr>
                  <w:jc w:val="right"/>
                  <w:rPr>
                    <w:rFonts w:cs="Times New Roman"/>
                    <w:szCs w:val="24"/>
                  </w:rPr>
                </w:pPr>
                <w:r>
                  <w:rPr>
                    <w:rFonts w:cs="Times New Roman"/>
                    <w:szCs w:val="24"/>
                  </w:rPr>
                  <w:t>3/31/2023</w:t>
                </w:r>
              </w:p>
            </w:tc>
          </w:sdtContent>
        </w:sdt>
      </w:tr>
      <w:tr w:rsidR="00A41A70" w:rsidTr="000F1DF9">
        <w:tc>
          <w:tcPr>
            <w:tcW w:w="2718" w:type="dxa"/>
          </w:tcPr>
          <w:p w:rsidR="00A41A70" w:rsidRPr="00BC7495" w:rsidRDefault="00A41A70" w:rsidP="000F1DF9">
            <w:pPr>
              <w:rPr>
                <w:rFonts w:cs="Times New Roman"/>
                <w:szCs w:val="24"/>
              </w:rPr>
            </w:pPr>
          </w:p>
        </w:tc>
        <w:sdt>
          <w:sdtPr>
            <w:rPr>
              <w:rFonts w:cs="Times New Roman"/>
              <w:szCs w:val="24"/>
            </w:rPr>
            <w:alias w:val="BA Version"/>
            <w:tag w:val="BAVersion"/>
            <w:id w:val="-1685590809"/>
            <w:lock w:val="sdtContentLocked"/>
            <w:placeholder>
              <w:docPart w:val="15841839969E41D6A3166438D60F0302"/>
            </w:placeholder>
          </w:sdtPr>
          <w:sdtContent>
            <w:tc>
              <w:tcPr>
                <w:tcW w:w="6858" w:type="dxa"/>
              </w:tcPr>
              <w:p w:rsidR="00A41A70" w:rsidRPr="00FF6471" w:rsidRDefault="00A41A70" w:rsidP="000F1DF9">
                <w:pPr>
                  <w:jc w:val="right"/>
                  <w:rPr>
                    <w:rFonts w:cs="Times New Roman"/>
                    <w:szCs w:val="24"/>
                  </w:rPr>
                </w:pPr>
                <w:r>
                  <w:rPr>
                    <w:rFonts w:cs="Times New Roman"/>
                    <w:szCs w:val="24"/>
                  </w:rPr>
                  <w:t>As Filed</w:t>
                </w:r>
              </w:p>
            </w:tc>
          </w:sdtContent>
        </w:sdt>
      </w:tr>
    </w:tbl>
    <w:p w:rsidR="00A41A70" w:rsidRPr="00FF6471" w:rsidRDefault="00A41A70" w:rsidP="000F1DF9">
      <w:pPr>
        <w:spacing w:after="0" w:line="240" w:lineRule="auto"/>
        <w:rPr>
          <w:rFonts w:cs="Times New Roman"/>
          <w:szCs w:val="24"/>
        </w:rPr>
      </w:pPr>
    </w:p>
    <w:p w:rsidR="00A41A70" w:rsidRPr="00FF6471" w:rsidRDefault="00A41A70" w:rsidP="000F1DF9">
      <w:pPr>
        <w:spacing w:after="0" w:line="240" w:lineRule="auto"/>
        <w:rPr>
          <w:rFonts w:cs="Times New Roman"/>
          <w:szCs w:val="24"/>
        </w:rPr>
      </w:pPr>
    </w:p>
    <w:p w:rsidR="00A41A70" w:rsidRPr="00FF6471" w:rsidRDefault="00A41A7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E66B7C18C2442AA9CE05696149859F9"/>
        </w:placeholder>
      </w:sdtPr>
      <w:sdtContent>
        <w:p w:rsidR="00A41A70" w:rsidRDefault="00A41A7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85DC8F57C1F40309D6ECC00209037C8"/>
        </w:placeholder>
      </w:sdtPr>
      <w:sdtContent>
        <w:p w:rsidR="00A41A70" w:rsidRDefault="00A41A70" w:rsidP="00F14263">
          <w:pPr>
            <w:pStyle w:val="NormalWeb"/>
            <w:spacing w:before="0" w:beforeAutospacing="0" w:after="0" w:afterAutospacing="0"/>
            <w:jc w:val="both"/>
            <w:divId w:val="1413308938"/>
            <w:rPr>
              <w:rFonts w:eastAsia="Times New Roman"/>
              <w:bCs/>
            </w:rPr>
          </w:pPr>
        </w:p>
        <w:p w:rsidR="00A41A70" w:rsidRPr="00EC5BF2" w:rsidRDefault="00A41A70" w:rsidP="00F14263">
          <w:pPr>
            <w:pStyle w:val="NormalWeb"/>
            <w:spacing w:before="0" w:beforeAutospacing="0" w:after="0" w:afterAutospacing="0"/>
            <w:jc w:val="both"/>
            <w:divId w:val="1413308938"/>
          </w:pPr>
          <w:r w:rsidRPr="00EC5BF2">
            <w:t xml:space="preserve">A "bot"—short for robot and also called an </w:t>
          </w:r>
          <w:r>
            <w:t>I</w:t>
          </w:r>
          <w:r w:rsidRPr="00EC5BF2">
            <w:t>nternet bot—is a software application that automatically completes programmed tasks in the same manner as humans would have done. Normally bots are created to do repetitive tasks to increase efficiency. Some bots, however, called "scalper" or "scalping" bots, use automated methods to obtain event tickets quicker than any legitimate customer could. In 2015 and 2016, for example, one person using scalping bots obtained more than 1,000 tickets to a U2 concert in less than a minute. The tickets are then re-sold by the bot's operator in either a private transaction or on a third-party platform, often for an exorbitant markup.</w:t>
          </w:r>
        </w:p>
        <w:p w:rsidR="00A41A70" w:rsidRPr="00EC5BF2" w:rsidRDefault="00A41A70" w:rsidP="00F14263">
          <w:pPr>
            <w:pStyle w:val="NormalWeb"/>
            <w:spacing w:before="0" w:beforeAutospacing="0" w:after="0" w:afterAutospacing="0"/>
            <w:jc w:val="both"/>
            <w:divId w:val="1413308938"/>
          </w:pPr>
          <w:r w:rsidRPr="00EC5BF2">
            <w:t> </w:t>
          </w:r>
        </w:p>
        <w:p w:rsidR="00A41A70" w:rsidRPr="00EC5BF2" w:rsidRDefault="00A41A70" w:rsidP="00F14263">
          <w:pPr>
            <w:pStyle w:val="NormalWeb"/>
            <w:spacing w:before="0" w:beforeAutospacing="0" w:after="0" w:afterAutospacing="0"/>
            <w:jc w:val="both"/>
            <w:divId w:val="1413308938"/>
          </w:pPr>
          <w:r w:rsidRPr="00EC5BF2">
            <w:t>This practice not only negatively impacts consumers and concert-holders, but it also is pervasive, with up to 40 percent of all event ticket traffic generated by scalping bots. Although the 2016 federal Stop BOTS Act outlawed ticket scalping bots, the Federal Trade Commission has only brought one action under the law against persons using scalping bots.</w:t>
          </w:r>
        </w:p>
        <w:p w:rsidR="00A41A70" w:rsidRPr="00EC5BF2" w:rsidRDefault="00A41A70" w:rsidP="00F14263">
          <w:pPr>
            <w:pStyle w:val="NormalWeb"/>
            <w:spacing w:before="0" w:beforeAutospacing="0" w:after="0" w:afterAutospacing="0"/>
            <w:jc w:val="both"/>
            <w:divId w:val="1413308938"/>
          </w:pPr>
          <w:r w:rsidRPr="00EC5BF2">
            <w:t> </w:t>
          </w:r>
        </w:p>
        <w:p w:rsidR="00A41A70" w:rsidRPr="00EC5BF2" w:rsidRDefault="00A41A70" w:rsidP="00F14263">
          <w:pPr>
            <w:pStyle w:val="NormalWeb"/>
            <w:spacing w:before="0" w:beforeAutospacing="0" w:after="0" w:afterAutospacing="0"/>
            <w:jc w:val="both"/>
            <w:divId w:val="1413308938"/>
          </w:pPr>
          <w:r w:rsidRPr="00EC5BF2">
            <w:t>To address this lack of enforcement at the federal level, S</w:t>
          </w:r>
          <w:r>
            <w:t>.</w:t>
          </w:r>
          <w:r w:rsidRPr="00EC5BF2">
            <w:t>B</w:t>
          </w:r>
          <w:r>
            <w:t>.</w:t>
          </w:r>
          <w:r w:rsidRPr="00EC5BF2">
            <w:t xml:space="preserve"> 1639 would prohibit the use of any method, technology, device</w:t>
          </w:r>
          <w:r>
            <w:t>,</w:t>
          </w:r>
          <w:r w:rsidRPr="00EC5BF2">
            <w:t xml:space="preserve"> or software that bypasses ticketing purchasing processes to purchase a quantity of event tickets that exceeds the maximum number of tickets allowed per legitimate buyer. The </w:t>
          </w:r>
          <w:r>
            <w:t>a</w:t>
          </w:r>
          <w:r w:rsidRPr="00EC5BF2">
            <w:t xml:space="preserve">ttorney </w:t>
          </w:r>
          <w:r>
            <w:t>g</w:t>
          </w:r>
          <w:r w:rsidRPr="00EC5BF2">
            <w:t>eneral would enforce the provisions under this bill. The changes would prevent ticket scalping from causing market distortion via inflated prices and unfair access to tickets for the general public.</w:t>
          </w:r>
        </w:p>
        <w:p w:rsidR="00A41A70" w:rsidRPr="00D70925" w:rsidRDefault="00A41A70" w:rsidP="00F14263">
          <w:pPr>
            <w:spacing w:after="0" w:line="240" w:lineRule="auto"/>
            <w:jc w:val="both"/>
            <w:rPr>
              <w:rFonts w:eastAsia="Times New Roman" w:cs="Times New Roman"/>
              <w:bCs/>
              <w:szCs w:val="24"/>
            </w:rPr>
          </w:pPr>
        </w:p>
      </w:sdtContent>
    </w:sdt>
    <w:p w:rsidR="00A41A70" w:rsidRDefault="00A41A7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1639 </w:t>
      </w:r>
      <w:bookmarkStart w:id="1" w:name="AmendsCurrentLaw"/>
      <w:bookmarkEnd w:id="1"/>
      <w:r>
        <w:rPr>
          <w:rFonts w:cs="Times New Roman"/>
          <w:szCs w:val="24"/>
        </w:rPr>
        <w:t>amends current law relating to prohibitions in connection with event ticket sales or resales on an Internet website.</w:t>
      </w:r>
    </w:p>
    <w:p w:rsidR="00A41A70" w:rsidRPr="00EC5BF2" w:rsidRDefault="00A41A70" w:rsidP="000F1DF9">
      <w:pPr>
        <w:spacing w:after="0" w:line="240" w:lineRule="auto"/>
        <w:jc w:val="both"/>
        <w:rPr>
          <w:rFonts w:eastAsia="Times New Roman" w:cs="Times New Roman"/>
          <w:szCs w:val="24"/>
        </w:rPr>
      </w:pPr>
    </w:p>
    <w:p w:rsidR="00A41A70" w:rsidRPr="005C2A78" w:rsidRDefault="00A41A70" w:rsidP="00EC5BF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94B89A0C5014527B11C2560A5B571AB"/>
          </w:placeholder>
        </w:sdtPr>
        <w:sdtContent>
          <w:r>
            <w:rPr>
              <w:rFonts w:eastAsia="Times New Roman" w:cs="Times New Roman"/>
              <w:b/>
              <w:szCs w:val="24"/>
              <w:u w:val="single"/>
            </w:rPr>
            <w:t>RULEMAKING AUTHORITY</w:t>
          </w:r>
        </w:sdtContent>
      </w:sdt>
    </w:p>
    <w:p w:rsidR="00A41A70" w:rsidRPr="006529C4" w:rsidRDefault="00A41A70" w:rsidP="00EC5BF2">
      <w:pPr>
        <w:spacing w:after="0" w:line="240" w:lineRule="auto"/>
        <w:jc w:val="both"/>
        <w:rPr>
          <w:rFonts w:cs="Times New Roman"/>
          <w:szCs w:val="24"/>
        </w:rPr>
      </w:pPr>
    </w:p>
    <w:p w:rsidR="00A41A70" w:rsidRPr="006529C4" w:rsidRDefault="00A41A70" w:rsidP="007411F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41A70" w:rsidRPr="006529C4" w:rsidRDefault="00A41A70" w:rsidP="007411F3">
      <w:pPr>
        <w:spacing w:after="0" w:line="240" w:lineRule="auto"/>
        <w:jc w:val="both"/>
        <w:rPr>
          <w:rFonts w:cs="Times New Roman"/>
          <w:szCs w:val="24"/>
        </w:rPr>
      </w:pPr>
    </w:p>
    <w:p w:rsidR="00A41A70" w:rsidRPr="005C2A78" w:rsidRDefault="00A41A70" w:rsidP="007411F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016D90251A74DA7A5CF870BFE341ADF"/>
          </w:placeholder>
        </w:sdtPr>
        <w:sdtContent>
          <w:r>
            <w:rPr>
              <w:rFonts w:eastAsia="Times New Roman" w:cs="Times New Roman"/>
              <w:b/>
              <w:szCs w:val="24"/>
              <w:u w:val="single"/>
            </w:rPr>
            <w:t>SECTION BY SECTION ANALYSIS</w:t>
          </w:r>
        </w:sdtContent>
      </w:sdt>
    </w:p>
    <w:p w:rsidR="00A41A70" w:rsidRPr="005C2A78" w:rsidRDefault="00A41A70" w:rsidP="007411F3">
      <w:pPr>
        <w:spacing w:after="0" w:line="240" w:lineRule="auto"/>
        <w:jc w:val="both"/>
        <w:rPr>
          <w:rFonts w:eastAsia="Times New Roman" w:cs="Times New Roman"/>
          <w:szCs w:val="24"/>
        </w:rPr>
      </w:pPr>
    </w:p>
    <w:p w:rsidR="00A41A70" w:rsidRDefault="00A41A70" w:rsidP="007411F3">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Subtitle B, Title 10, Business and Commerce Code, by adding Chapter 328, as follows:</w:t>
      </w:r>
    </w:p>
    <w:p w:rsidR="00A41A70" w:rsidRDefault="00A41A70" w:rsidP="007411F3">
      <w:pPr>
        <w:spacing w:after="0" w:line="240" w:lineRule="auto"/>
        <w:jc w:val="both"/>
      </w:pPr>
    </w:p>
    <w:p w:rsidR="00A41A70" w:rsidRDefault="00A41A70" w:rsidP="007411F3">
      <w:pPr>
        <w:spacing w:after="0" w:line="240" w:lineRule="auto"/>
        <w:jc w:val="center"/>
      </w:pPr>
      <w:r>
        <w:t>CHAPTER 328. ONLINE SALE OR RESALE OF EVENT TICKETS</w:t>
      </w:r>
    </w:p>
    <w:p w:rsidR="00A41A70" w:rsidRDefault="00A41A70" w:rsidP="007411F3">
      <w:pPr>
        <w:spacing w:after="0" w:line="240" w:lineRule="auto"/>
      </w:pPr>
    </w:p>
    <w:p w:rsidR="00A41A70" w:rsidRDefault="00A41A70" w:rsidP="00A41A70">
      <w:pPr>
        <w:spacing w:after="0" w:line="240" w:lineRule="auto"/>
        <w:ind w:left="720"/>
        <w:jc w:val="both"/>
      </w:pPr>
      <w:r>
        <w:t>Sec. 328.001. DEFINITIONS. Defines "event," "event ticket," "resale," "resale ticket agent," and "ticket issuer."</w:t>
      </w:r>
    </w:p>
    <w:p w:rsidR="00A41A70" w:rsidRDefault="00A41A70" w:rsidP="00A41A70">
      <w:pPr>
        <w:spacing w:after="0" w:line="240" w:lineRule="auto"/>
        <w:ind w:left="720"/>
        <w:jc w:val="both"/>
      </w:pPr>
    </w:p>
    <w:p w:rsidR="00A41A70" w:rsidRDefault="00A41A70" w:rsidP="00A41A70">
      <w:pPr>
        <w:spacing w:after="0" w:line="240" w:lineRule="auto"/>
        <w:ind w:left="720"/>
        <w:jc w:val="both"/>
      </w:pPr>
      <w:r>
        <w:t>Sec. 328.002. PROHIBITIONS REGARDING ONLINE EVENT TICKET SALES OR RESALES. (a) Prohibits a person from selling, using, or causing to be used any method, technology, device, or software in the sale or resale of event tickets on a ticket issuer's or resale ticket agent's Internet website that:</w:t>
      </w:r>
    </w:p>
    <w:p w:rsidR="00A41A70" w:rsidRDefault="00A41A70" w:rsidP="00A41A70">
      <w:pPr>
        <w:spacing w:after="0" w:line="240" w:lineRule="auto"/>
        <w:ind w:left="720"/>
        <w:jc w:val="both"/>
      </w:pPr>
    </w:p>
    <w:p w:rsidR="00A41A70" w:rsidRDefault="00A41A70" w:rsidP="00A41A70">
      <w:pPr>
        <w:spacing w:after="0" w:line="240" w:lineRule="auto"/>
        <w:ind w:left="2160"/>
        <w:jc w:val="both"/>
      </w:pPr>
      <w:r>
        <w:t>(1) functions as a bypass in the ticket purchasing process;</w:t>
      </w:r>
    </w:p>
    <w:p w:rsidR="00A41A70" w:rsidRDefault="00A41A70" w:rsidP="00A41A70">
      <w:pPr>
        <w:spacing w:after="0" w:line="240" w:lineRule="auto"/>
        <w:ind w:left="2160"/>
        <w:jc w:val="both"/>
      </w:pPr>
    </w:p>
    <w:p w:rsidR="00A41A70" w:rsidRDefault="00A41A70" w:rsidP="00A41A70">
      <w:pPr>
        <w:spacing w:after="0" w:line="240" w:lineRule="auto"/>
        <w:ind w:left="2160"/>
        <w:jc w:val="both"/>
      </w:pPr>
      <w:r>
        <w:t>(2) disguises the identity of the ticket purchaser;</w:t>
      </w:r>
    </w:p>
    <w:p w:rsidR="00A41A70" w:rsidRDefault="00A41A70" w:rsidP="00A41A70">
      <w:pPr>
        <w:spacing w:after="0" w:line="240" w:lineRule="auto"/>
        <w:ind w:left="2160"/>
        <w:jc w:val="both"/>
      </w:pPr>
    </w:p>
    <w:p w:rsidR="00A41A70" w:rsidRDefault="00A41A70" w:rsidP="00A41A70">
      <w:pPr>
        <w:spacing w:after="0" w:line="240" w:lineRule="auto"/>
        <w:ind w:left="2160"/>
        <w:jc w:val="both"/>
      </w:pPr>
      <w:r>
        <w:t>(3) permits the purchase of a quantity of event tickets in a number that exceeds the maximum number of tickets that is authorized to be sold to one purchaser as specified by the event owner or operator on the website; or</w:t>
      </w:r>
    </w:p>
    <w:p w:rsidR="00A41A70" w:rsidRDefault="00A41A70" w:rsidP="00A41A70">
      <w:pPr>
        <w:spacing w:after="0" w:line="240" w:lineRule="auto"/>
        <w:ind w:left="2160"/>
        <w:jc w:val="both"/>
      </w:pPr>
    </w:p>
    <w:p w:rsidR="00A41A70" w:rsidRDefault="00A41A70" w:rsidP="00A41A70">
      <w:pPr>
        <w:spacing w:after="0" w:line="240" w:lineRule="auto"/>
        <w:ind w:left="2160"/>
        <w:jc w:val="both"/>
      </w:pPr>
      <w:r>
        <w:t>(4) circumvents a security measure, access control system, or other control, authorization, or measure in the ticket purchasing process.</w:t>
      </w:r>
    </w:p>
    <w:p w:rsidR="00A41A70" w:rsidRDefault="00A41A70" w:rsidP="00A41A70">
      <w:pPr>
        <w:spacing w:after="0" w:line="240" w:lineRule="auto"/>
        <w:ind w:left="1440"/>
        <w:jc w:val="both"/>
      </w:pPr>
    </w:p>
    <w:p w:rsidR="00A41A70" w:rsidRDefault="00A41A70" w:rsidP="00A41A70">
      <w:pPr>
        <w:spacing w:after="0" w:line="240" w:lineRule="auto"/>
        <w:ind w:left="1440"/>
        <w:jc w:val="both"/>
      </w:pPr>
      <w:r>
        <w:t xml:space="preserve">(b) Prohibits a person from decoding, decrypting, modifying, or reverse engineering an event ticket or an underlying algorithm or barcode used in the ticket's production or on any Internet website in the sale or resale of the ticket. </w:t>
      </w:r>
    </w:p>
    <w:p w:rsidR="00A41A70" w:rsidRDefault="00A41A70" w:rsidP="00A41A70">
      <w:pPr>
        <w:spacing w:after="0" w:line="240" w:lineRule="auto"/>
        <w:ind w:left="1440"/>
        <w:jc w:val="both"/>
      </w:pPr>
    </w:p>
    <w:p w:rsidR="00A41A70" w:rsidRDefault="00A41A70" w:rsidP="00A41A70">
      <w:pPr>
        <w:spacing w:after="0" w:line="240" w:lineRule="auto"/>
        <w:ind w:left="720"/>
        <w:jc w:val="both"/>
      </w:pPr>
      <w:r>
        <w:t>Sec. 328.003. ENFORCEMENT BY ATTORNEY GENERAL; INJUNCTION. (a) Authorizes the attorney general to investigate a claim that a person violated this chapter.</w:t>
      </w:r>
    </w:p>
    <w:p w:rsidR="00A41A70" w:rsidRDefault="00A41A70" w:rsidP="00A41A70">
      <w:pPr>
        <w:spacing w:after="0" w:line="240" w:lineRule="auto"/>
        <w:ind w:left="1440"/>
        <w:jc w:val="both"/>
      </w:pPr>
    </w:p>
    <w:p w:rsidR="00A41A70" w:rsidRDefault="00A41A70" w:rsidP="00A41A70">
      <w:pPr>
        <w:spacing w:after="0" w:line="240" w:lineRule="auto"/>
        <w:ind w:left="1440"/>
        <w:jc w:val="both"/>
      </w:pPr>
      <w:r>
        <w:t>(b) Authorizes the attorney general, if the attorney general believes that a person is violating or is about to violate this chapter, to bring an action in the name of the state to restrain or enjoin the person from violating this chapter.</w:t>
      </w:r>
    </w:p>
    <w:p w:rsidR="00A41A70" w:rsidRDefault="00A41A70" w:rsidP="00A41A70">
      <w:pPr>
        <w:spacing w:after="0" w:line="240" w:lineRule="auto"/>
        <w:ind w:left="2160"/>
        <w:jc w:val="both"/>
      </w:pPr>
    </w:p>
    <w:p w:rsidR="00A41A70" w:rsidRPr="005C2A78" w:rsidRDefault="00A41A70" w:rsidP="00A41A70">
      <w:pPr>
        <w:spacing w:after="0" w:line="240" w:lineRule="auto"/>
        <w:ind w:left="1440"/>
        <w:jc w:val="both"/>
        <w:rPr>
          <w:rFonts w:eastAsia="Times New Roman" w:cs="Times New Roman"/>
          <w:szCs w:val="24"/>
        </w:rPr>
      </w:pPr>
      <w:r>
        <w:t>(c) Entitles the attorney general to recover all reasonable costs of bringing an action under this section, including court costs, reasonable attorney's fees, and investigation costs.</w:t>
      </w:r>
    </w:p>
    <w:p w:rsidR="00A41A70" w:rsidRPr="005C2A78" w:rsidRDefault="00A41A70" w:rsidP="00A41A70">
      <w:pPr>
        <w:spacing w:after="0" w:line="240" w:lineRule="auto"/>
        <w:jc w:val="both"/>
        <w:rPr>
          <w:rFonts w:eastAsia="Times New Roman" w:cs="Times New Roman"/>
          <w:szCs w:val="24"/>
        </w:rPr>
      </w:pPr>
    </w:p>
    <w:p w:rsidR="00A41A70" w:rsidRPr="005C2A78" w:rsidRDefault="00A41A70" w:rsidP="00A41A7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w:t>
      </w:r>
      <w:r>
        <w:t xml:space="preserve">Section 328.002, Business and Commerce Code, as added by this Act, prospective. </w:t>
      </w:r>
    </w:p>
    <w:p w:rsidR="00A41A70" w:rsidRPr="005C2A78" w:rsidRDefault="00A41A70" w:rsidP="00A41A70">
      <w:pPr>
        <w:spacing w:after="0" w:line="240" w:lineRule="auto"/>
        <w:jc w:val="both"/>
        <w:rPr>
          <w:rFonts w:eastAsia="Times New Roman" w:cs="Times New Roman"/>
          <w:szCs w:val="24"/>
        </w:rPr>
      </w:pPr>
    </w:p>
    <w:p w:rsidR="00A41A70" w:rsidRPr="00C8671F" w:rsidRDefault="00A41A70" w:rsidP="00A41A7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A41A7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6810" w:rsidRDefault="00566810" w:rsidP="000F1DF9">
      <w:pPr>
        <w:spacing w:after="0" w:line="240" w:lineRule="auto"/>
      </w:pPr>
      <w:r>
        <w:separator/>
      </w:r>
    </w:p>
  </w:endnote>
  <w:endnote w:type="continuationSeparator" w:id="0">
    <w:p w:rsidR="00566810" w:rsidRDefault="0056681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6681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41A70">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41A70">
                <w:rPr>
                  <w:sz w:val="20"/>
                  <w:szCs w:val="20"/>
                </w:rPr>
                <w:t>S.B. 1639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41A7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6681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6810" w:rsidRDefault="00566810" w:rsidP="000F1DF9">
      <w:pPr>
        <w:spacing w:after="0" w:line="240" w:lineRule="auto"/>
      </w:pPr>
      <w:r>
        <w:separator/>
      </w:r>
    </w:p>
  </w:footnote>
  <w:footnote w:type="continuationSeparator" w:id="0">
    <w:p w:rsidR="00566810" w:rsidRDefault="0056681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6810"/>
    <w:rsid w:val="00585C31"/>
    <w:rsid w:val="005A7918"/>
    <w:rsid w:val="005E0AC7"/>
    <w:rsid w:val="005F46D7"/>
    <w:rsid w:val="00605CA0"/>
    <w:rsid w:val="006529C4"/>
    <w:rsid w:val="006D756B"/>
    <w:rsid w:val="00774EC7"/>
    <w:rsid w:val="00833061"/>
    <w:rsid w:val="008A6859"/>
    <w:rsid w:val="0093341F"/>
    <w:rsid w:val="009562E3"/>
    <w:rsid w:val="00986E9F"/>
    <w:rsid w:val="00A41A7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E83BB"/>
  <w15:docId w15:val="{71B89ACC-035E-4240-9079-97F952EA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41A7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0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4989CACD93F402981AE1107A5B14CC8"/>
        <w:category>
          <w:name w:val="General"/>
          <w:gallery w:val="placeholder"/>
        </w:category>
        <w:types>
          <w:type w:val="bbPlcHdr"/>
        </w:types>
        <w:behaviors>
          <w:behavior w:val="content"/>
        </w:behaviors>
        <w:guid w:val="{F12B2628-3125-448F-A9BD-91571F458726}"/>
      </w:docPartPr>
      <w:docPartBody>
        <w:p w:rsidR="00000000" w:rsidRDefault="008E2B2D"/>
      </w:docPartBody>
    </w:docPart>
    <w:docPart>
      <w:docPartPr>
        <w:name w:val="840F50975C4649CE8A3D73F0FF181800"/>
        <w:category>
          <w:name w:val="General"/>
          <w:gallery w:val="placeholder"/>
        </w:category>
        <w:types>
          <w:type w:val="bbPlcHdr"/>
        </w:types>
        <w:behaviors>
          <w:behavior w:val="content"/>
        </w:behaviors>
        <w:guid w:val="{77A2F4BA-00D7-4197-AFDB-72FEF45510E6}"/>
      </w:docPartPr>
      <w:docPartBody>
        <w:p w:rsidR="00000000" w:rsidRDefault="008E2B2D"/>
      </w:docPartBody>
    </w:docPart>
    <w:docPart>
      <w:docPartPr>
        <w:name w:val="F97585B264A44530A610641FD8CC8C07"/>
        <w:category>
          <w:name w:val="General"/>
          <w:gallery w:val="placeholder"/>
        </w:category>
        <w:types>
          <w:type w:val="bbPlcHdr"/>
        </w:types>
        <w:behaviors>
          <w:behavior w:val="content"/>
        </w:behaviors>
        <w:guid w:val="{104B460E-C4C5-4417-8F68-B3BCAB7453C6}"/>
      </w:docPartPr>
      <w:docPartBody>
        <w:p w:rsidR="00000000" w:rsidRDefault="008E2B2D"/>
      </w:docPartBody>
    </w:docPart>
    <w:docPart>
      <w:docPartPr>
        <w:name w:val="3053A5E4F79A4EA3AD34FDA2EC0D4E38"/>
        <w:category>
          <w:name w:val="General"/>
          <w:gallery w:val="placeholder"/>
        </w:category>
        <w:types>
          <w:type w:val="bbPlcHdr"/>
        </w:types>
        <w:behaviors>
          <w:behavior w:val="content"/>
        </w:behaviors>
        <w:guid w:val="{003BCCE0-5CCC-48EA-928D-5F19E103005E}"/>
      </w:docPartPr>
      <w:docPartBody>
        <w:p w:rsidR="00000000" w:rsidRDefault="008E2B2D"/>
      </w:docPartBody>
    </w:docPart>
    <w:docPart>
      <w:docPartPr>
        <w:name w:val="08C2B7EFDAEE4DA0B00DE4FE39A3C759"/>
        <w:category>
          <w:name w:val="General"/>
          <w:gallery w:val="placeholder"/>
        </w:category>
        <w:types>
          <w:type w:val="bbPlcHdr"/>
        </w:types>
        <w:behaviors>
          <w:behavior w:val="content"/>
        </w:behaviors>
        <w:guid w:val="{23A5A925-64AC-4BE9-8DCE-C5CF6A033252}"/>
      </w:docPartPr>
      <w:docPartBody>
        <w:p w:rsidR="00000000" w:rsidRDefault="008E2B2D"/>
      </w:docPartBody>
    </w:docPart>
    <w:docPart>
      <w:docPartPr>
        <w:name w:val="8E8BBE55EEA74C7FB0B3EF510A7C85E0"/>
        <w:category>
          <w:name w:val="General"/>
          <w:gallery w:val="placeholder"/>
        </w:category>
        <w:types>
          <w:type w:val="bbPlcHdr"/>
        </w:types>
        <w:behaviors>
          <w:behavior w:val="content"/>
        </w:behaviors>
        <w:guid w:val="{DAE7B629-16CF-412C-9BCD-093CF556DFEA}"/>
      </w:docPartPr>
      <w:docPartBody>
        <w:p w:rsidR="00000000" w:rsidRDefault="008E2B2D"/>
      </w:docPartBody>
    </w:docPart>
    <w:docPart>
      <w:docPartPr>
        <w:name w:val="418F9C80610B4FBA88E387CCAFAFB4E2"/>
        <w:category>
          <w:name w:val="General"/>
          <w:gallery w:val="placeholder"/>
        </w:category>
        <w:types>
          <w:type w:val="bbPlcHdr"/>
        </w:types>
        <w:behaviors>
          <w:behavior w:val="content"/>
        </w:behaviors>
        <w:guid w:val="{8FE6BD97-DBF1-4AC1-BC1F-DC9147432BA4}"/>
      </w:docPartPr>
      <w:docPartBody>
        <w:p w:rsidR="00000000" w:rsidRDefault="008E2B2D"/>
      </w:docPartBody>
    </w:docPart>
    <w:docPart>
      <w:docPartPr>
        <w:name w:val="B063D18CDFED409193A0097688A92980"/>
        <w:category>
          <w:name w:val="General"/>
          <w:gallery w:val="placeholder"/>
        </w:category>
        <w:types>
          <w:type w:val="bbPlcHdr"/>
        </w:types>
        <w:behaviors>
          <w:behavior w:val="content"/>
        </w:behaviors>
        <w:guid w:val="{BEE1D654-A57B-43FE-8197-6FA4C1416B8D}"/>
      </w:docPartPr>
      <w:docPartBody>
        <w:p w:rsidR="00000000" w:rsidRDefault="008E2B2D"/>
      </w:docPartBody>
    </w:docPart>
    <w:docPart>
      <w:docPartPr>
        <w:name w:val="A8C00C54EA7C4169BA151826945FF16C"/>
        <w:category>
          <w:name w:val="General"/>
          <w:gallery w:val="placeholder"/>
        </w:category>
        <w:types>
          <w:type w:val="bbPlcHdr"/>
        </w:types>
        <w:behaviors>
          <w:behavior w:val="content"/>
        </w:behaviors>
        <w:guid w:val="{5E0F0684-3B5F-4445-90F4-37A62A4C7244}"/>
      </w:docPartPr>
      <w:docPartBody>
        <w:p w:rsidR="00000000" w:rsidRDefault="008E2B2D"/>
      </w:docPartBody>
    </w:docPart>
    <w:docPart>
      <w:docPartPr>
        <w:name w:val="796F1E6C072E41CAB5EA84306CEABAA4"/>
        <w:category>
          <w:name w:val="General"/>
          <w:gallery w:val="placeholder"/>
        </w:category>
        <w:types>
          <w:type w:val="bbPlcHdr"/>
        </w:types>
        <w:behaviors>
          <w:behavior w:val="content"/>
        </w:behaviors>
        <w:guid w:val="{D72005FB-BB92-489B-9B26-D24DB710D0CC}"/>
      </w:docPartPr>
      <w:docPartBody>
        <w:p w:rsidR="00000000" w:rsidRDefault="00E9435E" w:rsidP="00E9435E">
          <w:pPr>
            <w:pStyle w:val="796F1E6C072E41CAB5EA84306CEABAA4"/>
          </w:pPr>
          <w:r w:rsidRPr="00A30DD1">
            <w:rPr>
              <w:rStyle w:val="PlaceholderText"/>
            </w:rPr>
            <w:t>Click here to enter a date.</w:t>
          </w:r>
        </w:p>
      </w:docPartBody>
    </w:docPart>
    <w:docPart>
      <w:docPartPr>
        <w:name w:val="15841839969E41D6A3166438D60F0302"/>
        <w:category>
          <w:name w:val="General"/>
          <w:gallery w:val="placeholder"/>
        </w:category>
        <w:types>
          <w:type w:val="bbPlcHdr"/>
        </w:types>
        <w:behaviors>
          <w:behavior w:val="content"/>
        </w:behaviors>
        <w:guid w:val="{4E515E59-67C4-45FB-9C3A-03C60C8B3930}"/>
      </w:docPartPr>
      <w:docPartBody>
        <w:p w:rsidR="00000000" w:rsidRDefault="008E2B2D"/>
      </w:docPartBody>
    </w:docPart>
    <w:docPart>
      <w:docPartPr>
        <w:name w:val="1E66B7C18C2442AA9CE05696149859F9"/>
        <w:category>
          <w:name w:val="General"/>
          <w:gallery w:val="placeholder"/>
        </w:category>
        <w:types>
          <w:type w:val="bbPlcHdr"/>
        </w:types>
        <w:behaviors>
          <w:behavior w:val="content"/>
        </w:behaviors>
        <w:guid w:val="{6F13F2FD-2452-4867-9AD0-F42C1627F1B4}"/>
      </w:docPartPr>
      <w:docPartBody>
        <w:p w:rsidR="00000000" w:rsidRDefault="008E2B2D"/>
      </w:docPartBody>
    </w:docPart>
    <w:docPart>
      <w:docPartPr>
        <w:name w:val="585DC8F57C1F40309D6ECC00209037C8"/>
        <w:category>
          <w:name w:val="General"/>
          <w:gallery w:val="placeholder"/>
        </w:category>
        <w:types>
          <w:type w:val="bbPlcHdr"/>
        </w:types>
        <w:behaviors>
          <w:behavior w:val="content"/>
        </w:behaviors>
        <w:guid w:val="{AB431386-292F-4ADE-8769-3FABF2576CCF}"/>
      </w:docPartPr>
      <w:docPartBody>
        <w:p w:rsidR="00000000" w:rsidRDefault="00E9435E" w:rsidP="00E9435E">
          <w:pPr>
            <w:pStyle w:val="585DC8F57C1F40309D6ECC00209037C8"/>
          </w:pPr>
          <w:r>
            <w:rPr>
              <w:rFonts w:eastAsia="Times New Roman" w:cs="Times New Roman"/>
              <w:bCs/>
              <w:szCs w:val="24"/>
            </w:rPr>
            <w:t xml:space="preserve"> </w:t>
          </w:r>
        </w:p>
      </w:docPartBody>
    </w:docPart>
    <w:docPart>
      <w:docPartPr>
        <w:name w:val="294B89A0C5014527B11C2560A5B571AB"/>
        <w:category>
          <w:name w:val="General"/>
          <w:gallery w:val="placeholder"/>
        </w:category>
        <w:types>
          <w:type w:val="bbPlcHdr"/>
        </w:types>
        <w:behaviors>
          <w:behavior w:val="content"/>
        </w:behaviors>
        <w:guid w:val="{07400AC2-5AFB-4861-B447-D3E882C93B05}"/>
      </w:docPartPr>
      <w:docPartBody>
        <w:p w:rsidR="00000000" w:rsidRDefault="008E2B2D"/>
      </w:docPartBody>
    </w:docPart>
    <w:docPart>
      <w:docPartPr>
        <w:name w:val="F016D90251A74DA7A5CF870BFE341ADF"/>
        <w:category>
          <w:name w:val="General"/>
          <w:gallery w:val="placeholder"/>
        </w:category>
        <w:types>
          <w:type w:val="bbPlcHdr"/>
        </w:types>
        <w:behaviors>
          <w:behavior w:val="content"/>
        </w:behaviors>
        <w:guid w:val="{EC751284-E8F9-4EBB-87EA-ABC03DC8792F}"/>
      </w:docPartPr>
      <w:docPartBody>
        <w:p w:rsidR="00000000" w:rsidRDefault="008E2B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E2B2D"/>
    <w:rsid w:val="0090598B"/>
    <w:rsid w:val="00984D6C"/>
    <w:rsid w:val="00A54AD6"/>
    <w:rsid w:val="00A57564"/>
    <w:rsid w:val="00B252A4"/>
    <w:rsid w:val="00B5530B"/>
    <w:rsid w:val="00C129E8"/>
    <w:rsid w:val="00C968BA"/>
    <w:rsid w:val="00D63E87"/>
    <w:rsid w:val="00D705C9"/>
    <w:rsid w:val="00E11D0C"/>
    <w:rsid w:val="00E35A8C"/>
    <w:rsid w:val="00E65C8A"/>
    <w:rsid w:val="00E9435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35E"/>
    <w:rPr>
      <w:color w:val="808080"/>
    </w:rPr>
  </w:style>
  <w:style w:type="paragraph" w:customStyle="1" w:styleId="796F1E6C072E41CAB5EA84306CEABAA4">
    <w:name w:val="796F1E6C072E41CAB5EA84306CEABAA4"/>
    <w:rsid w:val="00E9435E"/>
    <w:pPr>
      <w:spacing w:after="160" w:line="259" w:lineRule="auto"/>
    </w:pPr>
  </w:style>
  <w:style w:type="paragraph" w:customStyle="1" w:styleId="585DC8F57C1F40309D6ECC00209037C8">
    <w:name w:val="585DC8F57C1F40309D6ECC00209037C8"/>
    <w:rsid w:val="00E9435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605</Words>
  <Characters>3451</Characters>
  <Application>Microsoft Office Word</Application>
  <DocSecurity>0</DocSecurity>
  <Lines>28</Lines>
  <Paragraphs>8</Paragraphs>
  <ScaleCrop>false</ScaleCrop>
  <Company>Texas Legislative Council</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2023-04-01T20:44:00Z</cp:lastPrinted>
  <dcterms:created xsi:type="dcterms:W3CDTF">2015-05-29T14:24:00Z</dcterms:created>
  <dcterms:modified xsi:type="dcterms:W3CDTF">2023-04-01T20:44:00Z</dcterms:modified>
</cp:coreProperties>
</file>

<file path=docProps/custom.xml><?xml version="1.0" encoding="utf-8"?>
<op:Properties xmlns:vt="http://schemas.openxmlformats.org/officeDocument/2006/docPropsVTypes" xmlns:op="http://schemas.openxmlformats.org/officeDocument/2006/custom-properties"/>
</file>