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79F5" w:rsidRDefault="00B179F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D9B57B172E4407A93CE9A7AE514C79D"/>
          </w:placeholder>
        </w:sdtPr>
        <w:sdtContent>
          <w:r w:rsidRPr="005C2A78">
            <w:rPr>
              <w:rFonts w:cs="Times New Roman"/>
              <w:b/>
              <w:szCs w:val="24"/>
              <w:u w:val="single"/>
            </w:rPr>
            <w:t>BILL ANALYSIS</w:t>
          </w:r>
        </w:sdtContent>
      </w:sdt>
    </w:p>
    <w:p w:rsidR="00B179F5" w:rsidRPr="00585C31" w:rsidRDefault="00B179F5" w:rsidP="000F1DF9">
      <w:pPr>
        <w:spacing w:after="0" w:line="240" w:lineRule="auto"/>
        <w:rPr>
          <w:rFonts w:cs="Times New Roman"/>
          <w:szCs w:val="24"/>
        </w:rPr>
      </w:pPr>
    </w:p>
    <w:p w:rsidR="00B179F5" w:rsidRPr="00585C31" w:rsidRDefault="00B179F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179F5" w:rsidTr="000F1DF9">
        <w:tc>
          <w:tcPr>
            <w:tcW w:w="2718" w:type="dxa"/>
          </w:tcPr>
          <w:p w:rsidR="00B179F5" w:rsidRPr="005C2A78" w:rsidRDefault="00B179F5" w:rsidP="006D756B">
            <w:pPr>
              <w:rPr>
                <w:rFonts w:cs="Times New Roman"/>
                <w:szCs w:val="24"/>
              </w:rPr>
            </w:pPr>
            <w:sdt>
              <w:sdtPr>
                <w:rPr>
                  <w:rFonts w:cs="Times New Roman"/>
                  <w:szCs w:val="24"/>
                </w:rPr>
                <w:alias w:val="Agency Title"/>
                <w:tag w:val="AgencyTitleContentControl"/>
                <w:id w:val="1920747753"/>
                <w:lock w:val="sdtContentLocked"/>
                <w:placeholder>
                  <w:docPart w:val="9328DCB17B994236B38F605D4A44E18A"/>
                </w:placeholder>
              </w:sdtPr>
              <w:sdtEndPr>
                <w:rPr>
                  <w:rFonts w:cstheme="minorBidi"/>
                  <w:szCs w:val="22"/>
                </w:rPr>
              </w:sdtEndPr>
              <w:sdtContent>
                <w:r>
                  <w:rPr>
                    <w:rFonts w:cs="Times New Roman"/>
                    <w:szCs w:val="24"/>
                  </w:rPr>
                  <w:t>Senate Research Center</w:t>
                </w:r>
              </w:sdtContent>
            </w:sdt>
          </w:p>
        </w:tc>
        <w:tc>
          <w:tcPr>
            <w:tcW w:w="6858" w:type="dxa"/>
          </w:tcPr>
          <w:p w:rsidR="00B179F5" w:rsidRPr="00FF6471" w:rsidRDefault="00B179F5" w:rsidP="000F1DF9">
            <w:pPr>
              <w:jc w:val="right"/>
              <w:rPr>
                <w:rFonts w:cs="Times New Roman"/>
                <w:szCs w:val="24"/>
              </w:rPr>
            </w:pPr>
            <w:sdt>
              <w:sdtPr>
                <w:rPr>
                  <w:rFonts w:cs="Times New Roman"/>
                  <w:szCs w:val="24"/>
                </w:rPr>
                <w:alias w:val="Bill Number"/>
                <w:tag w:val="BillNumberOne"/>
                <w:id w:val="-410784069"/>
                <w:lock w:val="sdtContentLocked"/>
                <w:placeholder>
                  <w:docPart w:val="D0B5F2190C844EDDA90C35AD971D6C20"/>
                </w:placeholder>
              </w:sdtPr>
              <w:sdtContent>
                <w:r>
                  <w:rPr>
                    <w:rFonts w:cs="Times New Roman"/>
                    <w:szCs w:val="24"/>
                  </w:rPr>
                  <w:t>C.S.S.B. 1649</w:t>
                </w:r>
              </w:sdtContent>
            </w:sdt>
          </w:p>
        </w:tc>
      </w:tr>
      <w:tr w:rsidR="00B179F5" w:rsidTr="000F1DF9">
        <w:sdt>
          <w:sdtPr>
            <w:rPr>
              <w:rFonts w:cs="Times New Roman"/>
              <w:szCs w:val="24"/>
            </w:rPr>
            <w:alias w:val="TLCNumber"/>
            <w:tag w:val="TLCNumber"/>
            <w:id w:val="-542600604"/>
            <w:lock w:val="sdtLocked"/>
            <w:placeholder>
              <w:docPart w:val="03BAD0641515484E8EABD2CC116EEA34"/>
            </w:placeholder>
          </w:sdtPr>
          <w:sdtContent>
            <w:tc>
              <w:tcPr>
                <w:tcW w:w="2718" w:type="dxa"/>
              </w:tcPr>
              <w:p w:rsidR="00B179F5" w:rsidRPr="000F1DF9" w:rsidRDefault="00B179F5" w:rsidP="00C65088">
                <w:pPr>
                  <w:rPr>
                    <w:rFonts w:cs="Times New Roman"/>
                    <w:szCs w:val="24"/>
                  </w:rPr>
                </w:pPr>
                <w:r>
                  <w:rPr>
                    <w:rFonts w:cs="Times New Roman"/>
                    <w:szCs w:val="24"/>
                  </w:rPr>
                  <w:t>88R19575 KBB-F</w:t>
                </w:r>
              </w:p>
            </w:tc>
          </w:sdtContent>
        </w:sdt>
        <w:tc>
          <w:tcPr>
            <w:tcW w:w="6858" w:type="dxa"/>
          </w:tcPr>
          <w:p w:rsidR="00B179F5" w:rsidRPr="005C2A78" w:rsidRDefault="00B179F5" w:rsidP="00073EDD">
            <w:pPr>
              <w:jc w:val="right"/>
              <w:rPr>
                <w:rFonts w:cs="Times New Roman"/>
                <w:szCs w:val="24"/>
              </w:rPr>
            </w:pPr>
            <w:sdt>
              <w:sdtPr>
                <w:rPr>
                  <w:rFonts w:cs="Times New Roman"/>
                  <w:szCs w:val="24"/>
                </w:rPr>
                <w:alias w:val="Author Label"/>
                <w:tag w:val="By"/>
                <w:id w:val="72399597"/>
                <w:lock w:val="sdtLocked"/>
                <w:placeholder>
                  <w:docPart w:val="1D9E7C9F53B540369BCADAB6CF858C5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8AA2E5090E44CC0ABF497FEE6C5EF4C"/>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9FD48E7FBCE04556A234C0CD045418A7"/>
                </w:placeholder>
                <w:showingPlcHdr/>
              </w:sdtPr>
              <w:sdtContent/>
            </w:sdt>
            <w:sdt>
              <w:sdtPr>
                <w:rPr>
                  <w:rFonts w:cs="Times New Roman"/>
                  <w:szCs w:val="24"/>
                </w:rPr>
                <w:alias w:val="DualSponsor"/>
                <w:tag w:val="DualSponsor"/>
                <w:id w:val="1029379812"/>
                <w:lock w:val="sdtContentLocked"/>
                <w:placeholder>
                  <w:docPart w:val="39443497C74F4504B666647FF48F9DF5"/>
                </w:placeholder>
                <w:showingPlcHdr/>
              </w:sdtPr>
              <w:sdtContent/>
            </w:sdt>
          </w:p>
        </w:tc>
      </w:tr>
      <w:tr w:rsidR="00B179F5" w:rsidTr="000F1DF9">
        <w:tc>
          <w:tcPr>
            <w:tcW w:w="2718" w:type="dxa"/>
          </w:tcPr>
          <w:p w:rsidR="00B179F5" w:rsidRPr="00BC7495" w:rsidRDefault="00B179F5" w:rsidP="000F1DF9">
            <w:pPr>
              <w:rPr>
                <w:rFonts w:cs="Times New Roman"/>
                <w:szCs w:val="24"/>
              </w:rPr>
            </w:pPr>
          </w:p>
        </w:tc>
        <w:sdt>
          <w:sdtPr>
            <w:rPr>
              <w:rFonts w:cs="Times New Roman"/>
              <w:szCs w:val="24"/>
            </w:rPr>
            <w:alias w:val="Committee"/>
            <w:tag w:val="Committee"/>
            <w:id w:val="1914272295"/>
            <w:lock w:val="sdtContentLocked"/>
            <w:placeholder>
              <w:docPart w:val="4B7903B81F2E4FD0A1DAB4DE2C9EE5E4"/>
            </w:placeholder>
          </w:sdtPr>
          <w:sdtContent>
            <w:tc>
              <w:tcPr>
                <w:tcW w:w="6858" w:type="dxa"/>
              </w:tcPr>
              <w:p w:rsidR="00B179F5" w:rsidRPr="00FF6471" w:rsidRDefault="00B179F5" w:rsidP="000F1DF9">
                <w:pPr>
                  <w:jc w:val="right"/>
                  <w:rPr>
                    <w:rFonts w:cs="Times New Roman"/>
                    <w:szCs w:val="24"/>
                  </w:rPr>
                </w:pPr>
                <w:r>
                  <w:rPr>
                    <w:rFonts w:cs="Times New Roman"/>
                    <w:szCs w:val="24"/>
                  </w:rPr>
                  <w:t>State Affairs</w:t>
                </w:r>
              </w:p>
            </w:tc>
          </w:sdtContent>
        </w:sdt>
      </w:tr>
      <w:tr w:rsidR="00B179F5" w:rsidTr="000F1DF9">
        <w:tc>
          <w:tcPr>
            <w:tcW w:w="2718" w:type="dxa"/>
          </w:tcPr>
          <w:p w:rsidR="00B179F5" w:rsidRPr="00BC7495" w:rsidRDefault="00B179F5" w:rsidP="000F1DF9">
            <w:pPr>
              <w:rPr>
                <w:rFonts w:cs="Times New Roman"/>
                <w:szCs w:val="24"/>
              </w:rPr>
            </w:pPr>
          </w:p>
        </w:tc>
        <w:sdt>
          <w:sdtPr>
            <w:rPr>
              <w:rFonts w:cs="Times New Roman"/>
              <w:szCs w:val="24"/>
            </w:rPr>
            <w:alias w:val="Date"/>
            <w:tag w:val="DateContentControl"/>
            <w:id w:val="1178081906"/>
            <w:lock w:val="sdtLocked"/>
            <w:placeholder>
              <w:docPart w:val="8D940E8C34464EBD8C6DD12D6FCA978E"/>
            </w:placeholder>
            <w:date w:fullDate="2023-03-29T00:00:00Z">
              <w:dateFormat w:val="M/d/yyyy"/>
              <w:lid w:val="en-US"/>
              <w:storeMappedDataAs w:val="dateTime"/>
              <w:calendar w:val="gregorian"/>
            </w:date>
          </w:sdtPr>
          <w:sdtContent>
            <w:tc>
              <w:tcPr>
                <w:tcW w:w="6858" w:type="dxa"/>
              </w:tcPr>
              <w:p w:rsidR="00B179F5" w:rsidRPr="00FF6471" w:rsidRDefault="00B179F5" w:rsidP="000F1DF9">
                <w:pPr>
                  <w:jc w:val="right"/>
                  <w:rPr>
                    <w:rFonts w:cs="Times New Roman"/>
                    <w:szCs w:val="24"/>
                  </w:rPr>
                </w:pPr>
                <w:r>
                  <w:rPr>
                    <w:rFonts w:cs="Times New Roman"/>
                    <w:szCs w:val="24"/>
                  </w:rPr>
                  <w:t>3/29/2023</w:t>
                </w:r>
              </w:p>
            </w:tc>
          </w:sdtContent>
        </w:sdt>
      </w:tr>
      <w:tr w:rsidR="00B179F5" w:rsidTr="000F1DF9">
        <w:tc>
          <w:tcPr>
            <w:tcW w:w="2718" w:type="dxa"/>
          </w:tcPr>
          <w:p w:rsidR="00B179F5" w:rsidRPr="00BC7495" w:rsidRDefault="00B179F5" w:rsidP="000F1DF9">
            <w:pPr>
              <w:rPr>
                <w:rFonts w:cs="Times New Roman"/>
                <w:szCs w:val="24"/>
              </w:rPr>
            </w:pPr>
          </w:p>
        </w:tc>
        <w:sdt>
          <w:sdtPr>
            <w:rPr>
              <w:rFonts w:cs="Times New Roman"/>
              <w:szCs w:val="24"/>
            </w:rPr>
            <w:alias w:val="BA Version"/>
            <w:tag w:val="BAVersion"/>
            <w:id w:val="-1685590809"/>
            <w:lock w:val="sdtContentLocked"/>
            <w:placeholder>
              <w:docPart w:val="FFB8538C32154E77A850794A7F68E061"/>
            </w:placeholder>
          </w:sdtPr>
          <w:sdtContent>
            <w:tc>
              <w:tcPr>
                <w:tcW w:w="6858" w:type="dxa"/>
              </w:tcPr>
              <w:p w:rsidR="00B179F5" w:rsidRPr="00FF6471" w:rsidRDefault="00B179F5" w:rsidP="000F1DF9">
                <w:pPr>
                  <w:jc w:val="right"/>
                  <w:rPr>
                    <w:rFonts w:cs="Times New Roman"/>
                    <w:szCs w:val="24"/>
                  </w:rPr>
                </w:pPr>
                <w:r>
                  <w:rPr>
                    <w:rFonts w:cs="Times New Roman"/>
                    <w:szCs w:val="24"/>
                  </w:rPr>
                  <w:t>Committee Report (Substituted)</w:t>
                </w:r>
              </w:p>
            </w:tc>
          </w:sdtContent>
        </w:sdt>
      </w:tr>
    </w:tbl>
    <w:p w:rsidR="00B179F5" w:rsidRPr="00FF6471" w:rsidRDefault="00B179F5" w:rsidP="000F1DF9">
      <w:pPr>
        <w:spacing w:after="0" w:line="240" w:lineRule="auto"/>
        <w:rPr>
          <w:rFonts w:cs="Times New Roman"/>
          <w:szCs w:val="24"/>
        </w:rPr>
      </w:pPr>
    </w:p>
    <w:p w:rsidR="00B179F5" w:rsidRPr="00FF6471" w:rsidRDefault="00B179F5" w:rsidP="000F1DF9">
      <w:pPr>
        <w:spacing w:after="0" w:line="240" w:lineRule="auto"/>
        <w:rPr>
          <w:rFonts w:cs="Times New Roman"/>
          <w:szCs w:val="24"/>
        </w:rPr>
      </w:pPr>
    </w:p>
    <w:p w:rsidR="00B179F5" w:rsidRPr="00FF6471" w:rsidRDefault="00B179F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3B3A7530CBC4FB29CE3A31C7509DF3A"/>
        </w:placeholder>
      </w:sdtPr>
      <w:sdtContent>
        <w:p w:rsidR="00B179F5" w:rsidRDefault="00B179F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FB134D0E24C41FEA0E11184CE0B6B30"/>
        </w:placeholder>
      </w:sdtPr>
      <w:sdtContent>
        <w:p w:rsidR="00B179F5" w:rsidRDefault="00B179F5" w:rsidP="00183AC5">
          <w:pPr>
            <w:pStyle w:val="NormalWeb"/>
            <w:spacing w:before="0" w:beforeAutospacing="0" w:after="0" w:afterAutospacing="0"/>
            <w:jc w:val="both"/>
            <w:divId w:val="705644426"/>
            <w:rPr>
              <w:rFonts w:eastAsia="Times New Roman"/>
              <w:bCs/>
            </w:rPr>
          </w:pPr>
        </w:p>
        <w:p w:rsidR="00B179F5" w:rsidRPr="00183AC5" w:rsidRDefault="00B179F5" w:rsidP="00183AC5">
          <w:pPr>
            <w:pStyle w:val="NormalWeb"/>
            <w:spacing w:before="0" w:beforeAutospacing="0" w:after="0" w:afterAutospacing="0"/>
            <w:jc w:val="both"/>
            <w:divId w:val="705644426"/>
          </w:pPr>
          <w:r w:rsidRPr="00183AC5">
            <w:t>S.B. 1649 addresses issues raised by lawyers who practice trust law and who identified areas of the law that need to be modified so as to preclude unnecessary litigation due to lack of clarity.  </w:t>
          </w:r>
        </w:p>
        <w:p w:rsidR="00B179F5" w:rsidRPr="00183AC5" w:rsidRDefault="00B179F5" w:rsidP="00183AC5">
          <w:pPr>
            <w:pStyle w:val="NormalWeb"/>
            <w:spacing w:before="0" w:beforeAutospacing="0" w:after="0" w:afterAutospacing="0"/>
            <w:jc w:val="both"/>
            <w:divId w:val="705644426"/>
          </w:pPr>
          <w:r w:rsidRPr="00183AC5">
            <w:t> </w:t>
          </w:r>
        </w:p>
        <w:p w:rsidR="00B179F5" w:rsidRPr="00183AC5" w:rsidRDefault="00B179F5" w:rsidP="00183AC5">
          <w:pPr>
            <w:pStyle w:val="NormalWeb"/>
            <w:spacing w:before="0" w:beforeAutospacing="0" w:after="0" w:afterAutospacing="0"/>
            <w:jc w:val="both"/>
            <w:divId w:val="705644426"/>
          </w:pPr>
          <w:r w:rsidRPr="00183AC5">
            <w:t>The Property Code and Tax Code have different provisions regarding what language is needed for a revocable trust to qualify as a homestead. There has been confusion in the legal community about whether that language in each code aligns.</w:t>
          </w:r>
        </w:p>
        <w:p w:rsidR="00B179F5" w:rsidRPr="00183AC5" w:rsidRDefault="00B179F5" w:rsidP="00183AC5">
          <w:pPr>
            <w:pStyle w:val="NormalWeb"/>
            <w:spacing w:before="0" w:beforeAutospacing="0" w:after="0" w:afterAutospacing="0"/>
            <w:jc w:val="both"/>
            <w:divId w:val="705644426"/>
          </w:pPr>
          <w:r w:rsidRPr="00183AC5">
            <w:t> </w:t>
          </w:r>
        </w:p>
        <w:p w:rsidR="00B179F5" w:rsidRPr="00183AC5" w:rsidRDefault="00B179F5" w:rsidP="00183AC5">
          <w:pPr>
            <w:pStyle w:val="NormalWeb"/>
            <w:spacing w:before="0" w:beforeAutospacing="0" w:after="0" w:afterAutospacing="0"/>
            <w:jc w:val="both"/>
            <w:divId w:val="705644426"/>
          </w:pPr>
          <w:r w:rsidRPr="00183AC5">
            <w:t>A law that passed in 2021 related to the rule against perpetuities included provisions about the effective date of a trust that could cause people to believe that they get an additional 300 years for each trust created by the original trust, leading to essentially no rule against perpetuities.</w:t>
          </w:r>
        </w:p>
        <w:p w:rsidR="00B179F5" w:rsidRPr="00183AC5" w:rsidRDefault="00B179F5" w:rsidP="00183AC5">
          <w:pPr>
            <w:pStyle w:val="NormalWeb"/>
            <w:spacing w:before="0" w:beforeAutospacing="0" w:after="0" w:afterAutospacing="0"/>
            <w:jc w:val="both"/>
            <w:divId w:val="705644426"/>
          </w:pPr>
          <w:r w:rsidRPr="00183AC5">
            <w:t> </w:t>
          </w:r>
        </w:p>
        <w:p w:rsidR="00B179F5" w:rsidRPr="00183AC5" w:rsidRDefault="00B179F5" w:rsidP="00183AC5">
          <w:pPr>
            <w:pStyle w:val="NormalWeb"/>
            <w:spacing w:before="0" w:beforeAutospacing="0" w:after="0" w:afterAutospacing="0"/>
            <w:jc w:val="both"/>
            <w:divId w:val="705644426"/>
          </w:pPr>
          <w:r w:rsidRPr="00183AC5">
            <w:t>When a trust is decanted into a new trust, there is confusion about whether the new trust can keep the name and employer identification number (EIN) of the original trust.</w:t>
          </w:r>
        </w:p>
        <w:p w:rsidR="00B179F5" w:rsidRPr="00183AC5" w:rsidRDefault="00B179F5" w:rsidP="00183AC5">
          <w:pPr>
            <w:pStyle w:val="NormalWeb"/>
            <w:spacing w:before="0" w:beforeAutospacing="0" w:after="0" w:afterAutospacing="0"/>
            <w:jc w:val="both"/>
            <w:divId w:val="705644426"/>
          </w:pPr>
          <w:r w:rsidRPr="00183AC5">
            <w:t> </w:t>
          </w:r>
        </w:p>
        <w:p w:rsidR="00B179F5" w:rsidRPr="00183AC5" w:rsidRDefault="00B179F5" w:rsidP="00183AC5">
          <w:pPr>
            <w:pStyle w:val="NormalWeb"/>
            <w:spacing w:before="0" w:beforeAutospacing="0" w:after="0" w:afterAutospacing="0"/>
            <w:jc w:val="both"/>
            <w:divId w:val="705644426"/>
          </w:pPr>
          <w:r w:rsidRPr="00183AC5">
            <w:t>In a trust proceeding, a court appointing a guardian ad litem must make a finding that a person's interests are inadequately represented before making the appointment, but the same finding is not required for an attorney ad litem.</w:t>
          </w:r>
        </w:p>
        <w:p w:rsidR="00B179F5" w:rsidRPr="00183AC5" w:rsidRDefault="00B179F5" w:rsidP="00183AC5">
          <w:pPr>
            <w:pStyle w:val="NormalWeb"/>
            <w:spacing w:before="0" w:beforeAutospacing="0" w:after="0" w:afterAutospacing="0"/>
            <w:jc w:val="both"/>
            <w:divId w:val="705644426"/>
          </w:pPr>
          <w:r w:rsidRPr="00183AC5">
            <w:t> </w:t>
          </w:r>
        </w:p>
        <w:p w:rsidR="00B179F5" w:rsidRPr="00183AC5" w:rsidRDefault="00B179F5" w:rsidP="00183AC5">
          <w:pPr>
            <w:pStyle w:val="NormalWeb"/>
            <w:spacing w:before="0" w:beforeAutospacing="0" w:after="0" w:afterAutospacing="0"/>
            <w:jc w:val="both"/>
            <w:divId w:val="705644426"/>
          </w:pPr>
          <w:r w:rsidRPr="00183AC5">
            <w:t>S.B. 1649 updates the Property Code to reflect the same language as is in the Tax Code that can allow a revocable trust to qualify for a homestead exemption. The provision related to the rule against perpetuities clarifies that "effective date" of any trust created by original document is the effective date of the originating trust, so new trusts that spawn from the original trust do not get new start dates that begin a new 300 years. The bill language provides that when decanting, the new trust can use the same name and EIN as the old trust and that, in a trust proceeding, the court must find that the person's interests are inadequately represented before appointing an attorney ad litem.</w:t>
          </w:r>
        </w:p>
        <w:p w:rsidR="00B179F5" w:rsidRPr="00183AC5" w:rsidRDefault="00B179F5" w:rsidP="00183AC5">
          <w:pPr>
            <w:pStyle w:val="NormalWeb"/>
            <w:spacing w:before="0" w:beforeAutospacing="0" w:after="0" w:afterAutospacing="0"/>
            <w:jc w:val="both"/>
            <w:divId w:val="705644426"/>
          </w:pPr>
          <w:r w:rsidRPr="00183AC5">
            <w:t> </w:t>
          </w:r>
        </w:p>
        <w:p w:rsidR="00B179F5" w:rsidRPr="00183AC5" w:rsidRDefault="00B179F5" w:rsidP="00183AC5">
          <w:pPr>
            <w:pStyle w:val="NormalWeb"/>
            <w:spacing w:before="0" w:beforeAutospacing="0" w:after="0" w:afterAutospacing="0"/>
            <w:jc w:val="both"/>
            <w:divId w:val="705644426"/>
          </w:pPr>
          <w:r w:rsidRPr="00183AC5">
            <w:t>(Original Author's/Sponsor's Statement of Intent)</w:t>
          </w:r>
        </w:p>
        <w:p w:rsidR="00B179F5" w:rsidRPr="00D70925" w:rsidRDefault="00B179F5" w:rsidP="00183AC5">
          <w:pPr>
            <w:spacing w:after="0" w:line="240" w:lineRule="auto"/>
            <w:jc w:val="both"/>
            <w:rPr>
              <w:rFonts w:eastAsia="Times New Roman" w:cs="Times New Roman"/>
              <w:bCs/>
              <w:szCs w:val="24"/>
            </w:rPr>
          </w:pPr>
        </w:p>
      </w:sdtContent>
    </w:sdt>
    <w:p w:rsidR="00B179F5" w:rsidRDefault="00B179F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1649 </w:t>
      </w:r>
      <w:bookmarkStart w:id="1" w:name="AmendsCurrentLaw"/>
      <w:bookmarkEnd w:id="1"/>
      <w:r>
        <w:rPr>
          <w:rFonts w:cs="Times New Roman"/>
          <w:szCs w:val="24"/>
        </w:rPr>
        <w:t>amends current law relating to trusts.</w:t>
      </w:r>
    </w:p>
    <w:p w:rsidR="00B179F5" w:rsidRPr="00183AC5" w:rsidRDefault="00B179F5" w:rsidP="000F1DF9">
      <w:pPr>
        <w:spacing w:after="0" w:line="240" w:lineRule="auto"/>
        <w:jc w:val="both"/>
        <w:rPr>
          <w:rFonts w:eastAsia="Times New Roman" w:cs="Times New Roman"/>
          <w:szCs w:val="24"/>
        </w:rPr>
      </w:pPr>
    </w:p>
    <w:p w:rsidR="00B179F5" w:rsidRPr="005C2A78" w:rsidRDefault="00B179F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29C781A535B4E9781676594E1B88956"/>
          </w:placeholder>
        </w:sdtPr>
        <w:sdtContent>
          <w:r>
            <w:rPr>
              <w:rFonts w:eastAsia="Times New Roman" w:cs="Times New Roman"/>
              <w:b/>
              <w:szCs w:val="24"/>
              <w:u w:val="single"/>
            </w:rPr>
            <w:t>RULEMAKING AUTHORITY</w:t>
          </w:r>
        </w:sdtContent>
      </w:sdt>
    </w:p>
    <w:p w:rsidR="00B179F5" w:rsidRPr="006529C4" w:rsidRDefault="00B179F5" w:rsidP="00774EC7">
      <w:pPr>
        <w:spacing w:after="0" w:line="240" w:lineRule="auto"/>
        <w:jc w:val="both"/>
        <w:rPr>
          <w:rFonts w:cs="Times New Roman"/>
          <w:szCs w:val="24"/>
        </w:rPr>
      </w:pPr>
    </w:p>
    <w:p w:rsidR="00B179F5" w:rsidRPr="006529C4" w:rsidRDefault="00B179F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179F5" w:rsidRPr="006529C4" w:rsidRDefault="00B179F5" w:rsidP="00774EC7">
      <w:pPr>
        <w:spacing w:after="0" w:line="240" w:lineRule="auto"/>
        <w:jc w:val="both"/>
        <w:rPr>
          <w:rFonts w:cs="Times New Roman"/>
          <w:szCs w:val="24"/>
        </w:rPr>
      </w:pPr>
    </w:p>
    <w:p w:rsidR="00B179F5" w:rsidRPr="005C2A78" w:rsidRDefault="00B179F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3F0462244E84B36B9B44DAD48EBE849"/>
          </w:placeholder>
        </w:sdtPr>
        <w:sdtContent>
          <w:r>
            <w:rPr>
              <w:rFonts w:eastAsia="Times New Roman" w:cs="Times New Roman"/>
              <w:b/>
              <w:szCs w:val="24"/>
              <w:u w:val="single"/>
            </w:rPr>
            <w:t>SECTION BY SECTION ANALYSIS</w:t>
          </w:r>
        </w:sdtContent>
      </w:sdt>
    </w:p>
    <w:p w:rsidR="00B179F5" w:rsidRPr="005C2A78" w:rsidRDefault="00B179F5" w:rsidP="000F1DF9">
      <w:pPr>
        <w:spacing w:after="0" w:line="240" w:lineRule="auto"/>
        <w:jc w:val="both"/>
        <w:rPr>
          <w:rFonts w:eastAsia="Times New Roman" w:cs="Times New Roman"/>
          <w:szCs w:val="24"/>
        </w:rPr>
      </w:pPr>
    </w:p>
    <w:p w:rsidR="00B179F5" w:rsidRDefault="00B179F5" w:rsidP="00A81B8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FE6C6D">
        <w:rPr>
          <w:rFonts w:eastAsia="Times New Roman" w:cs="Times New Roman"/>
          <w:szCs w:val="24"/>
        </w:rPr>
        <w:t xml:space="preserve">Section 41.0021(a), Property Code, </w:t>
      </w:r>
      <w:r>
        <w:rPr>
          <w:rFonts w:eastAsia="Times New Roman" w:cs="Times New Roman"/>
          <w:szCs w:val="24"/>
        </w:rPr>
        <w:t>to redefine</w:t>
      </w:r>
      <w:r w:rsidRPr="00FE6C6D">
        <w:rPr>
          <w:rFonts w:eastAsia="Times New Roman" w:cs="Times New Roman"/>
          <w:szCs w:val="24"/>
        </w:rPr>
        <w:t xml:space="preserve"> "qualifying trust</w:t>
      </w:r>
      <w:r>
        <w:rPr>
          <w:rFonts w:eastAsia="Times New Roman" w:cs="Times New Roman"/>
          <w:szCs w:val="24"/>
        </w:rPr>
        <w:t>.</w:t>
      </w:r>
      <w:r w:rsidRPr="00FE6C6D">
        <w:rPr>
          <w:rFonts w:eastAsia="Times New Roman" w:cs="Times New Roman"/>
          <w:szCs w:val="24"/>
        </w:rPr>
        <w:t>"</w:t>
      </w:r>
    </w:p>
    <w:p w:rsidR="00B179F5" w:rsidRDefault="00B179F5" w:rsidP="00A81B8B">
      <w:pPr>
        <w:spacing w:after="0" w:line="240" w:lineRule="auto"/>
        <w:jc w:val="both"/>
        <w:rPr>
          <w:rFonts w:eastAsia="Times New Roman" w:cs="Times New Roman"/>
          <w:szCs w:val="24"/>
        </w:rPr>
      </w:pPr>
    </w:p>
    <w:p w:rsidR="00B179F5" w:rsidRDefault="00B179F5" w:rsidP="00A81B8B">
      <w:pPr>
        <w:spacing w:after="0" w:line="240" w:lineRule="auto"/>
        <w:jc w:val="both"/>
        <w:rPr>
          <w:rFonts w:eastAsia="Times New Roman" w:cs="Times New Roman"/>
          <w:szCs w:val="24"/>
        </w:rPr>
      </w:pPr>
      <w:r w:rsidRPr="00FE6C6D">
        <w:rPr>
          <w:rFonts w:eastAsia="Times New Roman" w:cs="Times New Roman"/>
          <w:szCs w:val="24"/>
        </w:rPr>
        <w:t xml:space="preserve">SECTION </w:t>
      </w:r>
      <w:r>
        <w:rPr>
          <w:rFonts w:eastAsia="Times New Roman" w:cs="Times New Roman"/>
          <w:szCs w:val="24"/>
        </w:rPr>
        <w:t>2</w:t>
      </w:r>
      <w:r w:rsidRPr="00FE6C6D">
        <w:rPr>
          <w:rFonts w:eastAsia="Times New Roman" w:cs="Times New Roman"/>
          <w:szCs w:val="24"/>
        </w:rPr>
        <w:t xml:space="preserve">. </w:t>
      </w:r>
      <w:r>
        <w:rPr>
          <w:rFonts w:eastAsia="Times New Roman" w:cs="Times New Roman"/>
          <w:szCs w:val="24"/>
        </w:rPr>
        <w:t xml:space="preserve">Amends </w:t>
      </w:r>
      <w:r w:rsidRPr="00FE6C6D">
        <w:rPr>
          <w:rFonts w:eastAsia="Times New Roman" w:cs="Times New Roman"/>
          <w:szCs w:val="24"/>
        </w:rPr>
        <w:t>Section 112.035, Property Code, by adding Subsections (f-1), (f-2), and (f-3)</w:t>
      </w:r>
      <w:r>
        <w:rPr>
          <w:rFonts w:eastAsia="Times New Roman" w:cs="Times New Roman"/>
          <w:szCs w:val="24"/>
        </w:rPr>
        <w:t>,</w:t>
      </w:r>
      <w:r w:rsidRPr="00FE6C6D">
        <w:rPr>
          <w:rFonts w:eastAsia="Times New Roman" w:cs="Times New Roman"/>
          <w:szCs w:val="24"/>
        </w:rPr>
        <w:t xml:space="preserve"> as follows:</w:t>
      </w:r>
    </w:p>
    <w:p w:rsidR="00B179F5" w:rsidRPr="00FE6C6D" w:rsidRDefault="00B179F5" w:rsidP="00A81B8B">
      <w:pPr>
        <w:spacing w:after="0" w:line="240" w:lineRule="auto"/>
        <w:jc w:val="both"/>
        <w:rPr>
          <w:rFonts w:eastAsia="Times New Roman" w:cs="Times New Roman"/>
          <w:szCs w:val="24"/>
        </w:rPr>
      </w:pPr>
    </w:p>
    <w:p w:rsidR="00B179F5" w:rsidRDefault="00B179F5" w:rsidP="00A81B8B">
      <w:pPr>
        <w:spacing w:after="0" w:line="240" w:lineRule="auto"/>
        <w:ind w:left="720"/>
        <w:jc w:val="both"/>
        <w:rPr>
          <w:rFonts w:eastAsia="Times New Roman" w:cs="Times New Roman"/>
          <w:szCs w:val="24"/>
        </w:rPr>
      </w:pPr>
      <w:r w:rsidRPr="00FE6C6D">
        <w:rPr>
          <w:rFonts w:eastAsia="Times New Roman" w:cs="Times New Roman"/>
          <w:szCs w:val="24"/>
        </w:rPr>
        <w:t xml:space="preserve">(f-1) </w:t>
      </w:r>
      <w:r>
        <w:rPr>
          <w:rFonts w:eastAsia="Times New Roman" w:cs="Times New Roman"/>
          <w:szCs w:val="24"/>
        </w:rPr>
        <w:t xml:space="preserve">Prohibits a </w:t>
      </w:r>
      <w:r w:rsidRPr="00FE6C6D">
        <w:rPr>
          <w:rFonts w:eastAsia="Times New Roman" w:cs="Times New Roman"/>
          <w:szCs w:val="24"/>
        </w:rPr>
        <w:t xml:space="preserve">beneficiary of the trust or the estate of a beneficiary of the trust </w:t>
      </w:r>
      <w:r>
        <w:rPr>
          <w:rFonts w:eastAsia="Times New Roman" w:cs="Times New Roman"/>
          <w:szCs w:val="24"/>
        </w:rPr>
        <w:t>from being</w:t>
      </w:r>
      <w:r w:rsidRPr="00FE6C6D">
        <w:rPr>
          <w:rFonts w:eastAsia="Times New Roman" w:cs="Times New Roman"/>
          <w:szCs w:val="24"/>
        </w:rPr>
        <w:t xml:space="preserve"> considered to be a settlor merely because the beneficiary, in any capacity:</w:t>
      </w:r>
    </w:p>
    <w:p w:rsidR="00B179F5" w:rsidRPr="00FE6C6D" w:rsidRDefault="00B179F5" w:rsidP="00A81B8B">
      <w:pPr>
        <w:spacing w:after="0" w:line="240" w:lineRule="auto"/>
        <w:ind w:left="720"/>
        <w:jc w:val="both"/>
        <w:rPr>
          <w:rFonts w:eastAsia="Times New Roman" w:cs="Times New Roman"/>
          <w:szCs w:val="24"/>
        </w:rPr>
      </w:pPr>
    </w:p>
    <w:p w:rsidR="00B179F5" w:rsidRPr="00FE6C6D" w:rsidRDefault="00B179F5" w:rsidP="00A81B8B">
      <w:pPr>
        <w:spacing w:after="0" w:line="240" w:lineRule="auto"/>
        <w:ind w:left="1440"/>
        <w:jc w:val="both"/>
        <w:rPr>
          <w:rFonts w:eastAsia="Times New Roman" w:cs="Times New Roman"/>
          <w:szCs w:val="24"/>
        </w:rPr>
      </w:pPr>
      <w:r w:rsidRPr="00FE6C6D">
        <w:rPr>
          <w:rFonts w:eastAsia="Times New Roman" w:cs="Times New Roman"/>
          <w:szCs w:val="24"/>
        </w:rPr>
        <w:t>(1) held or exercised a testamentary power of appointment other than a general power of appointment;</w:t>
      </w:r>
    </w:p>
    <w:p w:rsidR="00B179F5" w:rsidRDefault="00B179F5" w:rsidP="00A81B8B">
      <w:pPr>
        <w:spacing w:after="0" w:line="240" w:lineRule="auto"/>
        <w:ind w:left="1440"/>
        <w:jc w:val="both"/>
        <w:rPr>
          <w:rFonts w:eastAsia="Times New Roman" w:cs="Times New Roman"/>
          <w:szCs w:val="24"/>
        </w:rPr>
      </w:pPr>
    </w:p>
    <w:p w:rsidR="00B179F5" w:rsidRPr="00FE6C6D" w:rsidRDefault="00B179F5" w:rsidP="00A81B8B">
      <w:pPr>
        <w:spacing w:after="0" w:line="240" w:lineRule="auto"/>
        <w:ind w:left="1440"/>
        <w:jc w:val="both"/>
        <w:rPr>
          <w:rFonts w:eastAsia="Times New Roman" w:cs="Times New Roman"/>
          <w:szCs w:val="24"/>
        </w:rPr>
      </w:pPr>
      <w:r w:rsidRPr="00FE6C6D">
        <w:rPr>
          <w:rFonts w:eastAsia="Times New Roman" w:cs="Times New Roman"/>
          <w:szCs w:val="24"/>
        </w:rPr>
        <w:t>(2) held a testamentary general power of appointment; or</w:t>
      </w:r>
    </w:p>
    <w:p w:rsidR="00B179F5" w:rsidRDefault="00B179F5" w:rsidP="00A81B8B">
      <w:pPr>
        <w:spacing w:after="0" w:line="240" w:lineRule="auto"/>
        <w:ind w:left="1440"/>
        <w:jc w:val="both"/>
        <w:rPr>
          <w:rFonts w:eastAsia="Times New Roman" w:cs="Times New Roman"/>
          <w:szCs w:val="24"/>
        </w:rPr>
      </w:pPr>
    </w:p>
    <w:p w:rsidR="00B179F5" w:rsidRPr="00FE6C6D" w:rsidRDefault="00B179F5" w:rsidP="00A81B8B">
      <w:pPr>
        <w:spacing w:after="0" w:line="240" w:lineRule="auto"/>
        <w:ind w:left="1440"/>
        <w:jc w:val="both"/>
        <w:rPr>
          <w:rFonts w:eastAsia="Times New Roman" w:cs="Times New Roman"/>
          <w:szCs w:val="24"/>
        </w:rPr>
      </w:pPr>
      <w:r w:rsidRPr="00FE6C6D">
        <w:rPr>
          <w:rFonts w:eastAsia="Times New Roman" w:cs="Times New Roman"/>
          <w:szCs w:val="24"/>
        </w:rPr>
        <w:t>(3) exercised a testamentary general power of appointment in favor of or for the benefit of the takers in default of the appointive assets.</w:t>
      </w:r>
    </w:p>
    <w:p w:rsidR="00B179F5" w:rsidRDefault="00B179F5" w:rsidP="00A81B8B">
      <w:pPr>
        <w:spacing w:after="0" w:line="240" w:lineRule="auto"/>
        <w:ind w:left="720"/>
        <w:jc w:val="both"/>
        <w:rPr>
          <w:rFonts w:eastAsia="Times New Roman" w:cs="Times New Roman"/>
          <w:szCs w:val="24"/>
        </w:rPr>
      </w:pPr>
    </w:p>
    <w:p w:rsidR="00B179F5" w:rsidRPr="00FE6C6D" w:rsidRDefault="00B179F5" w:rsidP="00A81B8B">
      <w:pPr>
        <w:spacing w:after="0" w:line="240" w:lineRule="auto"/>
        <w:ind w:left="720"/>
        <w:jc w:val="both"/>
        <w:rPr>
          <w:rFonts w:eastAsia="Times New Roman" w:cs="Times New Roman"/>
          <w:szCs w:val="24"/>
        </w:rPr>
      </w:pPr>
      <w:r w:rsidRPr="00FE6C6D">
        <w:rPr>
          <w:rFonts w:eastAsia="Times New Roman" w:cs="Times New Roman"/>
          <w:szCs w:val="24"/>
        </w:rPr>
        <w:t>(f-2)</w:t>
      </w:r>
      <w:r>
        <w:rPr>
          <w:rFonts w:eastAsia="Times New Roman" w:cs="Times New Roman"/>
          <w:szCs w:val="24"/>
        </w:rPr>
        <w:t xml:space="preserve"> Provides that </w:t>
      </w:r>
      <w:r w:rsidRPr="00FE6C6D">
        <w:rPr>
          <w:rFonts w:eastAsia="Times New Roman" w:cs="Times New Roman"/>
          <w:szCs w:val="24"/>
        </w:rPr>
        <w:t>the appointive assets</w:t>
      </w:r>
      <w:r>
        <w:rPr>
          <w:rFonts w:eastAsia="Times New Roman" w:cs="Times New Roman"/>
          <w:szCs w:val="24"/>
        </w:rPr>
        <w:t>, i</w:t>
      </w:r>
      <w:r w:rsidRPr="00FE6C6D">
        <w:rPr>
          <w:rFonts w:eastAsia="Times New Roman" w:cs="Times New Roman"/>
          <w:szCs w:val="24"/>
        </w:rPr>
        <w:t>f a beneficiary of the trust exercised a testamentary general power of appointment in favor of or for the benefit of any appointee other than the takers in default of the appointive assets, are:</w:t>
      </w:r>
    </w:p>
    <w:p w:rsidR="00B179F5" w:rsidRDefault="00B179F5" w:rsidP="00A81B8B">
      <w:pPr>
        <w:spacing w:after="0" w:line="240" w:lineRule="auto"/>
        <w:ind w:left="1440"/>
        <w:jc w:val="both"/>
        <w:rPr>
          <w:rFonts w:eastAsia="Times New Roman" w:cs="Times New Roman"/>
          <w:szCs w:val="24"/>
        </w:rPr>
      </w:pPr>
    </w:p>
    <w:p w:rsidR="00B179F5" w:rsidRPr="00FE6C6D" w:rsidRDefault="00B179F5" w:rsidP="00A81B8B">
      <w:pPr>
        <w:spacing w:after="0" w:line="240" w:lineRule="auto"/>
        <w:ind w:left="1440"/>
        <w:jc w:val="both"/>
        <w:rPr>
          <w:rFonts w:eastAsia="Times New Roman" w:cs="Times New Roman"/>
          <w:szCs w:val="24"/>
        </w:rPr>
      </w:pPr>
      <w:r w:rsidRPr="00FE6C6D">
        <w:rPr>
          <w:rFonts w:eastAsia="Times New Roman" w:cs="Times New Roman"/>
          <w:szCs w:val="24"/>
        </w:rPr>
        <w:t>(1) subject to the claims of creditors of the beneficiary, but only to the extent the beneficiary's own property is insufficient to meet the beneficiary's debts; and</w:t>
      </w:r>
    </w:p>
    <w:p w:rsidR="00B179F5" w:rsidRDefault="00B179F5" w:rsidP="00A81B8B">
      <w:pPr>
        <w:spacing w:after="0" w:line="240" w:lineRule="auto"/>
        <w:ind w:left="1440"/>
        <w:jc w:val="both"/>
        <w:rPr>
          <w:rFonts w:eastAsia="Times New Roman" w:cs="Times New Roman"/>
          <w:szCs w:val="24"/>
        </w:rPr>
      </w:pPr>
    </w:p>
    <w:p w:rsidR="00B179F5" w:rsidRPr="00FE6C6D" w:rsidRDefault="00B179F5" w:rsidP="00A81B8B">
      <w:pPr>
        <w:spacing w:after="0" w:line="240" w:lineRule="auto"/>
        <w:ind w:left="1440"/>
        <w:jc w:val="both"/>
        <w:rPr>
          <w:rFonts w:eastAsia="Times New Roman" w:cs="Times New Roman"/>
          <w:szCs w:val="24"/>
        </w:rPr>
      </w:pPr>
      <w:r w:rsidRPr="00FE6C6D">
        <w:rPr>
          <w:rFonts w:eastAsia="Times New Roman" w:cs="Times New Roman"/>
          <w:szCs w:val="24"/>
        </w:rPr>
        <w:t xml:space="preserve">(2) unless appointed to the beneficiary's estate, </w:t>
      </w:r>
      <w:r>
        <w:rPr>
          <w:rFonts w:eastAsia="Times New Roman" w:cs="Times New Roman"/>
          <w:szCs w:val="24"/>
        </w:rPr>
        <w:t>not subject to</w:t>
      </w:r>
      <w:r w:rsidRPr="00FE6C6D">
        <w:rPr>
          <w:rFonts w:eastAsia="Times New Roman" w:cs="Times New Roman"/>
          <w:szCs w:val="24"/>
        </w:rPr>
        <w:t>:</w:t>
      </w:r>
    </w:p>
    <w:p w:rsidR="00B179F5" w:rsidRDefault="00B179F5" w:rsidP="00A81B8B">
      <w:pPr>
        <w:spacing w:after="0" w:line="240" w:lineRule="auto"/>
        <w:ind w:left="1440"/>
        <w:jc w:val="both"/>
        <w:rPr>
          <w:rFonts w:eastAsia="Times New Roman" w:cs="Times New Roman"/>
          <w:szCs w:val="24"/>
        </w:rPr>
      </w:pPr>
    </w:p>
    <w:p w:rsidR="00B179F5" w:rsidRPr="00FE6C6D" w:rsidRDefault="00B179F5" w:rsidP="00A81B8B">
      <w:pPr>
        <w:spacing w:after="0" w:line="240" w:lineRule="auto"/>
        <w:ind w:left="2160"/>
        <w:jc w:val="both"/>
        <w:rPr>
          <w:rFonts w:eastAsia="Times New Roman" w:cs="Times New Roman"/>
          <w:szCs w:val="24"/>
        </w:rPr>
      </w:pPr>
      <w:r w:rsidRPr="00FE6C6D">
        <w:rPr>
          <w:rFonts w:eastAsia="Times New Roman" w:cs="Times New Roman"/>
          <w:szCs w:val="24"/>
        </w:rPr>
        <w:t>(A) administration as a part of the beneficiary's estate;</w:t>
      </w:r>
    </w:p>
    <w:p w:rsidR="00B179F5" w:rsidRDefault="00B179F5" w:rsidP="00A81B8B">
      <w:pPr>
        <w:spacing w:after="0" w:line="240" w:lineRule="auto"/>
        <w:ind w:left="2160"/>
        <w:jc w:val="both"/>
        <w:rPr>
          <w:rFonts w:eastAsia="Times New Roman" w:cs="Times New Roman"/>
          <w:szCs w:val="24"/>
        </w:rPr>
      </w:pPr>
    </w:p>
    <w:p w:rsidR="00B179F5" w:rsidRDefault="00B179F5" w:rsidP="00A81B8B">
      <w:pPr>
        <w:spacing w:after="0" w:line="240" w:lineRule="auto"/>
        <w:ind w:left="2160"/>
        <w:jc w:val="both"/>
        <w:rPr>
          <w:rFonts w:eastAsia="Times New Roman" w:cs="Times New Roman"/>
          <w:szCs w:val="24"/>
        </w:rPr>
      </w:pPr>
      <w:r w:rsidRPr="00FE6C6D">
        <w:rPr>
          <w:rFonts w:eastAsia="Times New Roman" w:cs="Times New Roman"/>
          <w:szCs w:val="24"/>
        </w:rPr>
        <w:t>(B) recovery by the personal representative of the beneficiary's estate, except as provided by Section 2207B, Internal Revenue Code of 1986</w:t>
      </w:r>
      <w:r>
        <w:rPr>
          <w:rFonts w:eastAsia="Times New Roman" w:cs="Times New Roman"/>
          <w:szCs w:val="24"/>
        </w:rPr>
        <w:t xml:space="preserve">; or </w:t>
      </w:r>
    </w:p>
    <w:p w:rsidR="00B179F5" w:rsidRDefault="00B179F5" w:rsidP="00A81B8B">
      <w:pPr>
        <w:spacing w:after="0" w:line="240" w:lineRule="auto"/>
        <w:ind w:left="2160"/>
        <w:jc w:val="both"/>
        <w:rPr>
          <w:rFonts w:eastAsia="Times New Roman" w:cs="Times New Roman"/>
          <w:szCs w:val="24"/>
        </w:rPr>
      </w:pPr>
    </w:p>
    <w:p w:rsidR="00B179F5" w:rsidRPr="00FE6C6D" w:rsidRDefault="00B179F5" w:rsidP="00A81B8B">
      <w:pPr>
        <w:spacing w:after="0" w:line="240" w:lineRule="auto"/>
        <w:ind w:left="2160"/>
        <w:jc w:val="both"/>
        <w:rPr>
          <w:rFonts w:eastAsia="Times New Roman" w:cs="Times New Roman"/>
          <w:szCs w:val="24"/>
        </w:rPr>
      </w:pPr>
      <w:r w:rsidRPr="00FE6C6D">
        <w:rPr>
          <w:rFonts w:eastAsia="Times New Roman" w:cs="Times New Roman"/>
          <w:szCs w:val="24"/>
        </w:rPr>
        <w:t>(C</w:t>
      </w:r>
      <w:r>
        <w:rPr>
          <w:rFonts w:eastAsia="Times New Roman" w:cs="Times New Roman"/>
          <w:szCs w:val="24"/>
        </w:rPr>
        <w:t>)</w:t>
      </w:r>
      <w:r w:rsidRPr="00FE6C6D">
        <w:rPr>
          <w:rFonts w:eastAsia="Times New Roman" w:cs="Times New Roman"/>
          <w:szCs w:val="24"/>
        </w:rPr>
        <w:t xml:space="preserve"> the payment of taxes or administration expenses of the beneficiary's estate.</w:t>
      </w:r>
    </w:p>
    <w:p w:rsidR="00B179F5" w:rsidRDefault="00B179F5" w:rsidP="00A81B8B">
      <w:pPr>
        <w:spacing w:after="0" w:line="240" w:lineRule="auto"/>
        <w:ind w:left="720"/>
        <w:jc w:val="both"/>
        <w:rPr>
          <w:rFonts w:eastAsia="Times New Roman" w:cs="Times New Roman"/>
          <w:szCs w:val="24"/>
        </w:rPr>
      </w:pPr>
    </w:p>
    <w:p w:rsidR="00B179F5" w:rsidRDefault="00B179F5" w:rsidP="00A81B8B">
      <w:pPr>
        <w:spacing w:after="0" w:line="240" w:lineRule="auto"/>
        <w:ind w:left="720"/>
        <w:jc w:val="both"/>
        <w:rPr>
          <w:rFonts w:eastAsia="Times New Roman" w:cs="Times New Roman"/>
          <w:szCs w:val="24"/>
        </w:rPr>
      </w:pPr>
      <w:r w:rsidRPr="00FE6C6D">
        <w:rPr>
          <w:rFonts w:eastAsia="Times New Roman" w:cs="Times New Roman"/>
          <w:szCs w:val="24"/>
        </w:rPr>
        <w:t xml:space="preserve">(f-3) </w:t>
      </w:r>
      <w:r>
        <w:rPr>
          <w:rFonts w:eastAsia="Times New Roman" w:cs="Times New Roman"/>
          <w:szCs w:val="24"/>
        </w:rPr>
        <w:t>Defines</w:t>
      </w:r>
      <w:r w:rsidRPr="00FE6C6D">
        <w:rPr>
          <w:rFonts w:eastAsia="Times New Roman" w:cs="Times New Roman"/>
          <w:szCs w:val="24"/>
        </w:rPr>
        <w:t xml:space="preserve"> "general power of appointment</w:t>
      </w:r>
      <w:r>
        <w:rPr>
          <w:rFonts w:eastAsia="Times New Roman" w:cs="Times New Roman"/>
          <w:szCs w:val="24"/>
        </w:rPr>
        <w:t>.</w:t>
      </w:r>
      <w:r w:rsidRPr="00FE6C6D">
        <w:rPr>
          <w:rFonts w:eastAsia="Times New Roman" w:cs="Times New Roman"/>
          <w:szCs w:val="24"/>
        </w:rPr>
        <w:t>"</w:t>
      </w:r>
    </w:p>
    <w:p w:rsidR="00B179F5" w:rsidRDefault="00B179F5" w:rsidP="00A81B8B">
      <w:pPr>
        <w:spacing w:after="0" w:line="240" w:lineRule="auto"/>
        <w:jc w:val="both"/>
        <w:rPr>
          <w:rFonts w:eastAsia="Times New Roman" w:cs="Times New Roman"/>
          <w:szCs w:val="24"/>
        </w:rPr>
      </w:pPr>
    </w:p>
    <w:p w:rsidR="00B179F5" w:rsidRDefault="00B179F5" w:rsidP="00A81B8B">
      <w:pPr>
        <w:spacing w:after="0" w:line="240" w:lineRule="auto"/>
        <w:jc w:val="both"/>
        <w:rPr>
          <w:rFonts w:eastAsia="Times New Roman" w:cs="Times New Roman"/>
          <w:szCs w:val="24"/>
        </w:rPr>
      </w:pPr>
      <w:r w:rsidRPr="00FE6C6D">
        <w:rPr>
          <w:rFonts w:eastAsia="Times New Roman" w:cs="Times New Roman"/>
          <w:szCs w:val="24"/>
        </w:rPr>
        <w:t xml:space="preserve">SECTION </w:t>
      </w:r>
      <w:r>
        <w:rPr>
          <w:rFonts w:eastAsia="Times New Roman" w:cs="Times New Roman"/>
          <w:szCs w:val="24"/>
        </w:rPr>
        <w:t>3</w:t>
      </w:r>
      <w:r w:rsidRPr="00FE6C6D">
        <w:rPr>
          <w:rFonts w:eastAsia="Times New Roman" w:cs="Times New Roman"/>
          <w:szCs w:val="24"/>
        </w:rPr>
        <w:t xml:space="preserve">. </w:t>
      </w:r>
      <w:r>
        <w:rPr>
          <w:rFonts w:eastAsia="Times New Roman" w:cs="Times New Roman"/>
          <w:szCs w:val="24"/>
        </w:rPr>
        <w:t xml:space="preserve">Amends </w:t>
      </w:r>
      <w:r w:rsidRPr="00FE6C6D">
        <w:rPr>
          <w:rFonts w:eastAsia="Times New Roman" w:cs="Times New Roman"/>
          <w:szCs w:val="24"/>
        </w:rPr>
        <w:t>Sections 112.036(b) and (c), Property Code, as follows:</w:t>
      </w:r>
    </w:p>
    <w:p w:rsidR="00B179F5" w:rsidRPr="00FE6C6D" w:rsidRDefault="00B179F5" w:rsidP="00A81B8B">
      <w:pPr>
        <w:spacing w:after="0" w:line="240" w:lineRule="auto"/>
        <w:jc w:val="both"/>
        <w:rPr>
          <w:rFonts w:eastAsia="Times New Roman" w:cs="Times New Roman"/>
          <w:szCs w:val="24"/>
        </w:rPr>
      </w:pPr>
    </w:p>
    <w:p w:rsidR="00B179F5" w:rsidRPr="00FE6C6D" w:rsidRDefault="00B179F5" w:rsidP="00A81B8B">
      <w:pPr>
        <w:spacing w:after="0" w:line="240" w:lineRule="auto"/>
        <w:ind w:left="720"/>
        <w:jc w:val="both"/>
        <w:rPr>
          <w:rFonts w:eastAsia="Times New Roman" w:cs="Times New Roman"/>
          <w:szCs w:val="24"/>
        </w:rPr>
      </w:pPr>
      <w:r w:rsidRPr="00FE6C6D">
        <w:rPr>
          <w:rFonts w:eastAsia="Times New Roman" w:cs="Times New Roman"/>
          <w:szCs w:val="24"/>
        </w:rPr>
        <w:t xml:space="preserve">(b) </w:t>
      </w:r>
      <w:r>
        <w:rPr>
          <w:rFonts w:eastAsia="Times New Roman" w:cs="Times New Roman"/>
          <w:szCs w:val="24"/>
        </w:rPr>
        <w:t>Provides that the effective date, rather than the effective date of a trust, f</w:t>
      </w:r>
      <w:r w:rsidRPr="00FE6C6D">
        <w:rPr>
          <w:rFonts w:eastAsia="Times New Roman" w:cs="Times New Roman"/>
          <w:szCs w:val="24"/>
        </w:rPr>
        <w:t xml:space="preserve">or purposes of </w:t>
      </w:r>
      <w:r>
        <w:rPr>
          <w:rFonts w:eastAsia="Times New Roman" w:cs="Times New Roman"/>
          <w:szCs w:val="24"/>
        </w:rPr>
        <w:t>Section 112.036 (Rule Against Perpetuities)</w:t>
      </w:r>
      <w:r w:rsidRPr="00FE6C6D">
        <w:rPr>
          <w:rFonts w:eastAsia="Times New Roman" w:cs="Times New Roman"/>
          <w:szCs w:val="24"/>
        </w:rPr>
        <w:t xml:space="preserve">, is the date the governing instrument creating an interest in the trust becomes irrevocable with respect to that interest. </w:t>
      </w:r>
      <w:r>
        <w:rPr>
          <w:rFonts w:eastAsia="Times New Roman" w:cs="Times New Roman"/>
          <w:szCs w:val="24"/>
        </w:rPr>
        <w:t>Provides that the</w:t>
      </w:r>
      <w:r w:rsidRPr="00FE6C6D">
        <w:rPr>
          <w:rFonts w:eastAsia="Times New Roman" w:cs="Times New Roman"/>
          <w:szCs w:val="24"/>
        </w:rPr>
        <w:t xml:space="preserve"> effective date of </w:t>
      </w:r>
      <w:r>
        <w:rPr>
          <w:rFonts w:eastAsia="Times New Roman" w:cs="Times New Roman"/>
          <w:szCs w:val="24"/>
        </w:rPr>
        <w:t>an</w:t>
      </w:r>
      <w:r w:rsidRPr="00FE6C6D">
        <w:rPr>
          <w:rFonts w:eastAsia="Times New Roman" w:cs="Times New Roman"/>
          <w:szCs w:val="24"/>
        </w:rPr>
        <w:t xml:space="preserve"> interest</w:t>
      </w:r>
      <w:r>
        <w:rPr>
          <w:rFonts w:eastAsia="Times New Roman" w:cs="Times New Roman"/>
          <w:szCs w:val="24"/>
        </w:rPr>
        <w:t xml:space="preserve"> in one trust, if that interest is distributed to </w:t>
      </w:r>
      <w:r w:rsidRPr="00FE6C6D">
        <w:rPr>
          <w:rFonts w:eastAsia="Times New Roman" w:cs="Times New Roman"/>
          <w:szCs w:val="24"/>
        </w:rPr>
        <w:t>another trust</w:t>
      </w:r>
      <w:r>
        <w:rPr>
          <w:rFonts w:eastAsia="Times New Roman" w:cs="Times New Roman"/>
          <w:szCs w:val="24"/>
        </w:rPr>
        <w:t xml:space="preserve"> with a different effective date, becomes the earlier of the effective dates of the two trusts.</w:t>
      </w:r>
      <w:r w:rsidRPr="00FE6C6D">
        <w:rPr>
          <w:rFonts w:eastAsia="Times New Roman" w:cs="Times New Roman"/>
          <w:szCs w:val="24"/>
        </w:rPr>
        <w:t xml:space="preserve"> </w:t>
      </w:r>
    </w:p>
    <w:p w:rsidR="00B179F5" w:rsidRDefault="00B179F5" w:rsidP="00A81B8B">
      <w:pPr>
        <w:spacing w:after="0" w:line="240" w:lineRule="auto"/>
        <w:ind w:left="720"/>
        <w:jc w:val="both"/>
        <w:rPr>
          <w:rFonts w:eastAsia="Times New Roman" w:cs="Times New Roman"/>
          <w:szCs w:val="24"/>
        </w:rPr>
      </w:pPr>
    </w:p>
    <w:p w:rsidR="00B179F5" w:rsidRPr="00FE6C6D" w:rsidRDefault="00B179F5" w:rsidP="00A81B8B">
      <w:pPr>
        <w:spacing w:after="0" w:line="240" w:lineRule="auto"/>
        <w:ind w:left="720"/>
        <w:jc w:val="both"/>
        <w:rPr>
          <w:rFonts w:eastAsia="Times New Roman" w:cs="Times New Roman"/>
          <w:szCs w:val="24"/>
        </w:rPr>
      </w:pPr>
      <w:r w:rsidRPr="00FE6C6D">
        <w:rPr>
          <w:rFonts w:eastAsia="Times New Roman" w:cs="Times New Roman"/>
          <w:szCs w:val="24"/>
        </w:rPr>
        <w:t xml:space="preserve">(c) </w:t>
      </w:r>
      <w:r>
        <w:rPr>
          <w:rFonts w:eastAsia="Times New Roman" w:cs="Times New Roman"/>
          <w:szCs w:val="24"/>
        </w:rPr>
        <w:t xml:space="preserve">Provides that an </w:t>
      </w:r>
      <w:r w:rsidRPr="00FE6C6D">
        <w:rPr>
          <w:rFonts w:eastAsia="Times New Roman" w:cs="Times New Roman"/>
          <w:szCs w:val="24"/>
        </w:rPr>
        <w:t xml:space="preserve">interest in a trust </w:t>
      </w:r>
      <w:r>
        <w:rPr>
          <w:rFonts w:eastAsia="Times New Roman" w:cs="Times New Roman"/>
          <w:szCs w:val="24"/>
        </w:rPr>
        <w:t>is required to</w:t>
      </w:r>
      <w:r w:rsidRPr="00FE6C6D">
        <w:rPr>
          <w:rFonts w:eastAsia="Times New Roman" w:cs="Times New Roman"/>
          <w:szCs w:val="24"/>
        </w:rPr>
        <w:t xml:space="preserve"> vest, if at all:</w:t>
      </w:r>
    </w:p>
    <w:p w:rsidR="00B179F5" w:rsidRDefault="00B179F5" w:rsidP="00A81B8B">
      <w:pPr>
        <w:spacing w:after="0" w:line="240" w:lineRule="auto"/>
        <w:ind w:left="1440"/>
        <w:jc w:val="both"/>
        <w:rPr>
          <w:rFonts w:eastAsia="Times New Roman" w:cs="Times New Roman"/>
          <w:szCs w:val="24"/>
        </w:rPr>
      </w:pPr>
    </w:p>
    <w:p w:rsidR="00B179F5" w:rsidRPr="00FE6C6D" w:rsidRDefault="00B179F5" w:rsidP="00A81B8B">
      <w:pPr>
        <w:spacing w:after="0" w:line="240" w:lineRule="auto"/>
        <w:ind w:left="1440"/>
        <w:jc w:val="both"/>
        <w:rPr>
          <w:rFonts w:eastAsia="Times New Roman" w:cs="Times New Roman"/>
          <w:szCs w:val="24"/>
        </w:rPr>
      </w:pPr>
      <w:r w:rsidRPr="00FE6C6D">
        <w:rPr>
          <w:rFonts w:eastAsia="Times New Roman" w:cs="Times New Roman"/>
          <w:szCs w:val="24"/>
        </w:rPr>
        <w:t>(1) if the effective date is on or after September 1, 2021, not later than the later of</w:t>
      </w:r>
      <w:r>
        <w:rPr>
          <w:rFonts w:eastAsia="Times New Roman" w:cs="Times New Roman"/>
          <w:szCs w:val="24"/>
        </w:rPr>
        <w:t xml:space="preserve"> </w:t>
      </w:r>
      <w:r w:rsidRPr="00FE6C6D">
        <w:rPr>
          <w:rFonts w:eastAsia="Times New Roman" w:cs="Times New Roman"/>
          <w:szCs w:val="24"/>
        </w:rPr>
        <w:t>300 years after the effective date o</w:t>
      </w:r>
      <w:r>
        <w:rPr>
          <w:rFonts w:eastAsia="Times New Roman" w:cs="Times New Roman"/>
          <w:szCs w:val="24"/>
        </w:rPr>
        <w:t xml:space="preserve">r </w:t>
      </w:r>
      <w:r w:rsidRPr="00FE6C6D">
        <w:rPr>
          <w:rFonts w:eastAsia="Times New Roman" w:cs="Times New Roman"/>
          <w:szCs w:val="24"/>
        </w:rPr>
        <w:t>21 years after some life in being at the time of the effective date, plus a period of gestation; or</w:t>
      </w:r>
    </w:p>
    <w:p w:rsidR="00B179F5" w:rsidRDefault="00B179F5" w:rsidP="00A81B8B">
      <w:pPr>
        <w:spacing w:after="0" w:line="240" w:lineRule="auto"/>
        <w:ind w:left="1440"/>
        <w:jc w:val="both"/>
        <w:rPr>
          <w:rFonts w:eastAsia="Times New Roman" w:cs="Times New Roman"/>
          <w:szCs w:val="24"/>
        </w:rPr>
      </w:pPr>
    </w:p>
    <w:p w:rsidR="00B179F5" w:rsidRDefault="00B179F5" w:rsidP="00A81B8B">
      <w:pPr>
        <w:spacing w:after="0" w:line="240" w:lineRule="auto"/>
        <w:ind w:left="1440"/>
        <w:jc w:val="both"/>
        <w:rPr>
          <w:rFonts w:eastAsia="Times New Roman" w:cs="Times New Roman"/>
          <w:szCs w:val="24"/>
        </w:rPr>
      </w:pPr>
      <w:r w:rsidRPr="00FE6C6D">
        <w:rPr>
          <w:rFonts w:eastAsia="Times New Roman" w:cs="Times New Roman"/>
          <w:szCs w:val="24"/>
        </w:rPr>
        <w:t>(2) if the effective date is before September 1, 2021, except as provided by Subsection (d)</w:t>
      </w:r>
      <w:r>
        <w:rPr>
          <w:rFonts w:eastAsia="Times New Roman" w:cs="Times New Roman"/>
          <w:szCs w:val="24"/>
        </w:rPr>
        <w:t xml:space="preserve"> (relating to authorizing an interest in a trust that has</w:t>
      </w:r>
      <w:r w:rsidRPr="00FE6C6D">
        <w:t xml:space="preserve"> </w:t>
      </w:r>
      <w:r w:rsidRPr="00FE6C6D">
        <w:rPr>
          <w:rFonts w:eastAsia="Times New Roman" w:cs="Times New Roman"/>
          <w:szCs w:val="24"/>
        </w:rPr>
        <w:t xml:space="preserve">an effective date before September 1, 2021, </w:t>
      </w:r>
      <w:r>
        <w:rPr>
          <w:rFonts w:eastAsia="Times New Roman" w:cs="Times New Roman"/>
          <w:szCs w:val="24"/>
        </w:rPr>
        <w:t>to</w:t>
      </w:r>
      <w:r w:rsidRPr="00FE6C6D">
        <w:rPr>
          <w:rFonts w:eastAsia="Times New Roman" w:cs="Times New Roman"/>
          <w:szCs w:val="24"/>
        </w:rPr>
        <w:t xml:space="preserve"> vest if the trust instrument provides that an interest in the trust vests under the provisions of this section applicable to trusts on the date that the interest vests</w:t>
      </w:r>
      <w:r>
        <w:rPr>
          <w:rFonts w:eastAsia="Times New Roman" w:cs="Times New Roman"/>
          <w:szCs w:val="24"/>
        </w:rPr>
        <w:t>)</w:t>
      </w:r>
      <w:r w:rsidRPr="00FE6C6D">
        <w:rPr>
          <w:rFonts w:eastAsia="Times New Roman" w:cs="Times New Roman"/>
          <w:szCs w:val="24"/>
        </w:rPr>
        <w:t>, not later than 21 years after some life in being at the time of the effective date, plus a period of gestation</w:t>
      </w:r>
      <w:r>
        <w:rPr>
          <w:rFonts w:eastAsia="Times New Roman" w:cs="Times New Roman"/>
          <w:szCs w:val="24"/>
        </w:rPr>
        <w:t>, rather than at the time of the creation of the interest, plus a period of gestation,</w:t>
      </w:r>
      <w:r w:rsidRPr="00FE6C6D">
        <w:rPr>
          <w:rFonts w:eastAsia="Times New Roman" w:cs="Times New Roman"/>
          <w:szCs w:val="24"/>
        </w:rPr>
        <w:t xml:space="preserve"> if the effective date of the trust is before September 1, 2021</w:t>
      </w:r>
      <w:r>
        <w:rPr>
          <w:rFonts w:eastAsia="Times New Roman" w:cs="Times New Roman"/>
          <w:szCs w:val="24"/>
        </w:rPr>
        <w:t>.</w:t>
      </w:r>
    </w:p>
    <w:p w:rsidR="00B179F5" w:rsidRDefault="00B179F5" w:rsidP="00A81B8B">
      <w:pPr>
        <w:spacing w:after="0" w:line="240" w:lineRule="auto"/>
        <w:ind w:left="1440"/>
        <w:jc w:val="both"/>
        <w:rPr>
          <w:rFonts w:eastAsia="Times New Roman" w:cs="Times New Roman"/>
          <w:szCs w:val="24"/>
        </w:rPr>
      </w:pPr>
    </w:p>
    <w:p w:rsidR="00B179F5" w:rsidRDefault="00B179F5" w:rsidP="00A81B8B">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B179F5" w:rsidRDefault="00B179F5" w:rsidP="00A81B8B">
      <w:pPr>
        <w:spacing w:after="0" w:line="240" w:lineRule="auto"/>
        <w:jc w:val="both"/>
        <w:rPr>
          <w:rFonts w:eastAsia="Times New Roman" w:cs="Times New Roman"/>
          <w:szCs w:val="24"/>
        </w:rPr>
      </w:pPr>
    </w:p>
    <w:p w:rsidR="00B179F5" w:rsidRDefault="00B179F5" w:rsidP="00A81B8B">
      <w:pPr>
        <w:spacing w:after="0" w:line="240" w:lineRule="auto"/>
        <w:jc w:val="both"/>
        <w:rPr>
          <w:rFonts w:eastAsia="Times New Roman" w:cs="Times New Roman"/>
          <w:szCs w:val="24"/>
        </w:rPr>
      </w:pPr>
      <w:r w:rsidRPr="00FE6C6D">
        <w:rPr>
          <w:rFonts w:eastAsia="Times New Roman" w:cs="Times New Roman"/>
          <w:szCs w:val="24"/>
        </w:rPr>
        <w:t xml:space="preserve">SECTION </w:t>
      </w:r>
      <w:r>
        <w:rPr>
          <w:rFonts w:eastAsia="Times New Roman" w:cs="Times New Roman"/>
          <w:szCs w:val="24"/>
        </w:rPr>
        <w:t>4</w:t>
      </w:r>
      <w:r w:rsidRPr="00FE6C6D">
        <w:rPr>
          <w:rFonts w:eastAsia="Times New Roman" w:cs="Times New Roman"/>
          <w:szCs w:val="24"/>
        </w:rPr>
        <w:t xml:space="preserve">. </w:t>
      </w:r>
      <w:r>
        <w:rPr>
          <w:rFonts w:eastAsia="Times New Roman" w:cs="Times New Roman"/>
          <w:szCs w:val="24"/>
        </w:rPr>
        <w:t xml:space="preserve">Amends </w:t>
      </w:r>
      <w:r w:rsidRPr="00FE6C6D">
        <w:rPr>
          <w:rFonts w:eastAsia="Times New Roman" w:cs="Times New Roman"/>
          <w:szCs w:val="24"/>
        </w:rPr>
        <w:t>Sections 112.0715(a) and (b), Property Code, as follows:</w:t>
      </w:r>
    </w:p>
    <w:p w:rsidR="00B179F5" w:rsidRPr="00FE6C6D" w:rsidRDefault="00B179F5" w:rsidP="00A81B8B">
      <w:pPr>
        <w:spacing w:after="0" w:line="240" w:lineRule="auto"/>
        <w:ind w:left="720"/>
        <w:jc w:val="both"/>
        <w:rPr>
          <w:rFonts w:eastAsia="Times New Roman" w:cs="Times New Roman"/>
          <w:szCs w:val="24"/>
        </w:rPr>
      </w:pPr>
    </w:p>
    <w:p w:rsidR="00B179F5" w:rsidRPr="00FE6C6D" w:rsidRDefault="00B179F5" w:rsidP="00A81B8B">
      <w:pPr>
        <w:spacing w:after="0" w:line="240" w:lineRule="auto"/>
        <w:ind w:left="720"/>
        <w:jc w:val="both"/>
        <w:rPr>
          <w:rFonts w:eastAsia="Times New Roman" w:cs="Times New Roman"/>
          <w:szCs w:val="24"/>
        </w:rPr>
      </w:pPr>
      <w:r w:rsidRPr="00FE6C6D">
        <w:rPr>
          <w:rFonts w:eastAsia="Times New Roman" w:cs="Times New Roman"/>
          <w:szCs w:val="24"/>
        </w:rPr>
        <w:t xml:space="preserve">(a) </w:t>
      </w:r>
      <w:r>
        <w:rPr>
          <w:rFonts w:eastAsia="Times New Roman" w:cs="Times New Roman"/>
          <w:szCs w:val="24"/>
        </w:rPr>
        <w:t xml:space="preserve">Authorizes a </w:t>
      </w:r>
      <w:r w:rsidRPr="00FE6C6D">
        <w:rPr>
          <w:rFonts w:eastAsia="Times New Roman" w:cs="Times New Roman"/>
          <w:szCs w:val="24"/>
        </w:rPr>
        <w:t xml:space="preserve">second trust </w:t>
      </w:r>
      <w:r>
        <w:rPr>
          <w:rFonts w:eastAsia="Times New Roman" w:cs="Times New Roman"/>
          <w:szCs w:val="24"/>
        </w:rPr>
        <w:t>to</w:t>
      </w:r>
      <w:r w:rsidRPr="00FE6C6D">
        <w:rPr>
          <w:rFonts w:eastAsia="Times New Roman" w:cs="Times New Roman"/>
          <w:szCs w:val="24"/>
        </w:rPr>
        <w:t xml:space="preserve"> be created by a distribution of principal under </w:t>
      </w:r>
      <w:r>
        <w:rPr>
          <w:rFonts w:eastAsia="Times New Roman" w:cs="Times New Roman"/>
          <w:szCs w:val="24"/>
        </w:rPr>
        <w:t>certain statutes</w:t>
      </w:r>
      <w:r w:rsidRPr="00FE6C6D">
        <w:rPr>
          <w:rFonts w:eastAsia="Times New Roman" w:cs="Times New Roman"/>
          <w:szCs w:val="24"/>
        </w:rPr>
        <w:t xml:space="preserve"> to a second trust that retains the name used by the first trust</w:t>
      </w:r>
      <w:r>
        <w:rPr>
          <w:rFonts w:eastAsia="Times New Roman" w:cs="Times New Roman"/>
          <w:szCs w:val="24"/>
        </w:rPr>
        <w:t>, rather than to a trust created</w:t>
      </w:r>
      <w:r w:rsidRPr="00FE6C6D">
        <w:rPr>
          <w:rFonts w:eastAsia="Times New Roman" w:cs="Times New Roman"/>
          <w:szCs w:val="24"/>
        </w:rPr>
        <w:t xml:space="preserve"> under the same trust instrument as the first trust from which the principal is distributed or to a trust created under a different trust instrument</w:t>
      </w:r>
      <w:r>
        <w:rPr>
          <w:rFonts w:eastAsia="Times New Roman" w:cs="Times New Roman"/>
          <w:szCs w:val="24"/>
        </w:rPr>
        <w:t>.</w:t>
      </w:r>
      <w:r w:rsidRPr="00FE6C6D">
        <w:rPr>
          <w:rFonts w:eastAsia="Times New Roman" w:cs="Times New Roman"/>
          <w:szCs w:val="24"/>
        </w:rPr>
        <w:t xml:space="preserve"> </w:t>
      </w:r>
      <w:r>
        <w:rPr>
          <w:rFonts w:eastAsia="Times New Roman" w:cs="Times New Roman"/>
          <w:szCs w:val="24"/>
        </w:rPr>
        <w:t>Authorizes the second trust to</w:t>
      </w:r>
      <w:r w:rsidRPr="00FE6C6D">
        <w:rPr>
          <w:rFonts w:eastAsia="Times New Roman" w:cs="Times New Roman"/>
          <w:szCs w:val="24"/>
        </w:rPr>
        <w:t xml:space="preserve"> retain, subject to applicable federal law, the tax identification number of the first trust</w:t>
      </w:r>
      <w:r>
        <w:rPr>
          <w:rFonts w:eastAsia="Times New Roman" w:cs="Times New Roman"/>
          <w:szCs w:val="24"/>
        </w:rPr>
        <w:t>.</w:t>
      </w:r>
    </w:p>
    <w:p w:rsidR="00B179F5" w:rsidRDefault="00B179F5" w:rsidP="00A81B8B">
      <w:pPr>
        <w:spacing w:after="0" w:line="240" w:lineRule="auto"/>
        <w:ind w:left="720"/>
        <w:jc w:val="both"/>
        <w:rPr>
          <w:rFonts w:eastAsia="Times New Roman" w:cs="Times New Roman"/>
          <w:szCs w:val="24"/>
        </w:rPr>
      </w:pPr>
    </w:p>
    <w:p w:rsidR="00B179F5" w:rsidRDefault="00B179F5" w:rsidP="00A81B8B">
      <w:pPr>
        <w:spacing w:after="0" w:line="240" w:lineRule="auto"/>
        <w:ind w:left="720"/>
        <w:jc w:val="both"/>
        <w:rPr>
          <w:rFonts w:eastAsia="Times New Roman" w:cs="Times New Roman"/>
          <w:szCs w:val="24"/>
        </w:rPr>
      </w:pPr>
      <w:r w:rsidRPr="00FE6C6D">
        <w:rPr>
          <w:rFonts w:eastAsia="Times New Roman" w:cs="Times New Roman"/>
          <w:szCs w:val="24"/>
        </w:rPr>
        <w:t xml:space="preserve">(b) </w:t>
      </w:r>
      <w:r>
        <w:rPr>
          <w:rFonts w:eastAsia="Times New Roman" w:cs="Times New Roman"/>
          <w:szCs w:val="24"/>
        </w:rPr>
        <w:t>Makes conforming changes to this subsection.</w:t>
      </w:r>
    </w:p>
    <w:p w:rsidR="00B179F5" w:rsidRDefault="00B179F5" w:rsidP="00A81B8B">
      <w:pPr>
        <w:spacing w:after="0" w:line="240" w:lineRule="auto"/>
        <w:jc w:val="both"/>
        <w:rPr>
          <w:rFonts w:eastAsia="Times New Roman" w:cs="Times New Roman"/>
          <w:szCs w:val="24"/>
        </w:rPr>
      </w:pPr>
    </w:p>
    <w:p w:rsidR="00B179F5" w:rsidRDefault="00B179F5" w:rsidP="00A81B8B">
      <w:pPr>
        <w:spacing w:after="0" w:line="240" w:lineRule="auto"/>
        <w:jc w:val="both"/>
        <w:rPr>
          <w:rFonts w:eastAsia="Times New Roman" w:cs="Times New Roman"/>
          <w:szCs w:val="24"/>
        </w:rPr>
      </w:pPr>
      <w:r w:rsidRPr="00FE6C6D">
        <w:rPr>
          <w:rFonts w:eastAsia="Times New Roman" w:cs="Times New Roman"/>
          <w:szCs w:val="24"/>
        </w:rPr>
        <w:t xml:space="preserve">SECTION </w:t>
      </w:r>
      <w:r>
        <w:rPr>
          <w:rFonts w:eastAsia="Times New Roman" w:cs="Times New Roman"/>
          <w:szCs w:val="24"/>
        </w:rPr>
        <w:t>5</w:t>
      </w:r>
      <w:r w:rsidRPr="00FE6C6D">
        <w:rPr>
          <w:rFonts w:eastAsia="Times New Roman" w:cs="Times New Roman"/>
          <w:szCs w:val="24"/>
        </w:rPr>
        <w:t xml:space="preserve">. </w:t>
      </w:r>
      <w:r>
        <w:rPr>
          <w:rFonts w:eastAsia="Times New Roman" w:cs="Times New Roman"/>
          <w:szCs w:val="24"/>
        </w:rPr>
        <w:t xml:space="preserve">Amends </w:t>
      </w:r>
      <w:r w:rsidRPr="00FE6C6D">
        <w:rPr>
          <w:rFonts w:eastAsia="Times New Roman" w:cs="Times New Roman"/>
          <w:szCs w:val="24"/>
        </w:rPr>
        <w:t xml:space="preserve">Section 115.014(b), Property Code, </w:t>
      </w:r>
      <w:r>
        <w:rPr>
          <w:rFonts w:eastAsia="Times New Roman" w:cs="Times New Roman"/>
          <w:szCs w:val="24"/>
        </w:rPr>
        <w:t>to authorize a court a</w:t>
      </w:r>
      <w:r w:rsidRPr="00FE6C6D">
        <w:rPr>
          <w:rFonts w:eastAsia="Times New Roman" w:cs="Times New Roman"/>
          <w:szCs w:val="24"/>
        </w:rPr>
        <w:t xml:space="preserve">t any point in a proceeding </w:t>
      </w:r>
      <w:r>
        <w:rPr>
          <w:rFonts w:eastAsia="Times New Roman" w:cs="Times New Roman"/>
          <w:szCs w:val="24"/>
        </w:rPr>
        <w:t>to</w:t>
      </w:r>
      <w:r w:rsidRPr="00FE6C6D">
        <w:rPr>
          <w:rFonts w:eastAsia="Times New Roman" w:cs="Times New Roman"/>
          <w:szCs w:val="24"/>
        </w:rPr>
        <w:t xml:space="preserve"> appoint an attorney ad litem to represent any interest that the court considers necessary, including an attorney ad litem </w:t>
      </w:r>
      <w:r>
        <w:rPr>
          <w:rFonts w:eastAsia="Times New Roman" w:cs="Times New Roman"/>
          <w:szCs w:val="24"/>
        </w:rPr>
        <w:t xml:space="preserve">for certain purposes, </w:t>
      </w:r>
      <w:r w:rsidRPr="00FE6C6D">
        <w:rPr>
          <w:rFonts w:eastAsia="Times New Roman" w:cs="Times New Roman"/>
          <w:szCs w:val="24"/>
        </w:rPr>
        <w:t>if the court determines that representation of the interest otherwise would be inadequate.</w:t>
      </w:r>
    </w:p>
    <w:p w:rsidR="00B179F5" w:rsidRDefault="00B179F5" w:rsidP="00A81B8B">
      <w:pPr>
        <w:spacing w:after="0" w:line="240" w:lineRule="auto"/>
        <w:jc w:val="both"/>
        <w:rPr>
          <w:rFonts w:eastAsia="Times New Roman" w:cs="Times New Roman"/>
          <w:szCs w:val="24"/>
        </w:rPr>
      </w:pPr>
    </w:p>
    <w:p w:rsidR="00B179F5" w:rsidRPr="00FE6C6D" w:rsidRDefault="00B179F5" w:rsidP="00A81B8B">
      <w:pPr>
        <w:spacing w:after="0" w:line="240" w:lineRule="auto"/>
        <w:jc w:val="both"/>
        <w:rPr>
          <w:rFonts w:eastAsia="Times New Roman" w:cs="Times New Roman"/>
          <w:szCs w:val="24"/>
        </w:rPr>
      </w:pPr>
      <w:r w:rsidRPr="00FE6C6D">
        <w:rPr>
          <w:rFonts w:eastAsia="Times New Roman" w:cs="Times New Roman"/>
          <w:szCs w:val="24"/>
        </w:rPr>
        <w:t xml:space="preserve">SECTION </w:t>
      </w:r>
      <w:r>
        <w:rPr>
          <w:rFonts w:eastAsia="Times New Roman" w:cs="Times New Roman"/>
          <w:szCs w:val="24"/>
        </w:rPr>
        <w:t>6</w:t>
      </w:r>
      <w:r w:rsidRPr="00FE6C6D">
        <w:rPr>
          <w:rFonts w:eastAsia="Times New Roman" w:cs="Times New Roman"/>
          <w:szCs w:val="24"/>
        </w:rPr>
        <w:t xml:space="preserve">. </w:t>
      </w:r>
      <w:r>
        <w:rPr>
          <w:rFonts w:eastAsia="Times New Roman" w:cs="Times New Roman"/>
          <w:szCs w:val="24"/>
        </w:rPr>
        <w:t xml:space="preserve">Repealer: </w:t>
      </w:r>
      <w:r w:rsidRPr="00FE6C6D">
        <w:rPr>
          <w:rFonts w:eastAsia="Times New Roman" w:cs="Times New Roman"/>
          <w:szCs w:val="24"/>
        </w:rPr>
        <w:t>Section</w:t>
      </w:r>
      <w:r>
        <w:rPr>
          <w:rFonts w:eastAsia="Times New Roman" w:cs="Times New Roman"/>
          <w:szCs w:val="24"/>
        </w:rPr>
        <w:t xml:space="preserve"> </w:t>
      </w:r>
      <w:r w:rsidRPr="00FE6C6D">
        <w:rPr>
          <w:rFonts w:eastAsia="Times New Roman" w:cs="Times New Roman"/>
          <w:szCs w:val="24"/>
        </w:rPr>
        <w:t>112.0715(c)</w:t>
      </w:r>
      <w:r>
        <w:rPr>
          <w:rFonts w:eastAsia="Times New Roman" w:cs="Times New Roman"/>
          <w:szCs w:val="24"/>
        </w:rPr>
        <w:t xml:space="preserve"> (relating to providing that</w:t>
      </w:r>
      <w:r w:rsidRPr="00FE6C6D">
        <w:t xml:space="preserve"> </w:t>
      </w:r>
      <w:r>
        <w:t xml:space="preserve">the </w:t>
      </w:r>
      <w:r w:rsidRPr="00FE6C6D">
        <w:rPr>
          <w:rFonts w:eastAsia="Times New Roman" w:cs="Times New Roman"/>
          <w:szCs w:val="24"/>
        </w:rPr>
        <w:t xml:space="preserve">legislature intends </w:t>
      </w:r>
      <w:r>
        <w:rPr>
          <w:rFonts w:eastAsia="Times New Roman" w:cs="Times New Roman"/>
          <w:szCs w:val="24"/>
        </w:rPr>
        <w:t>Section 112.0715 (Creation of Second Trust)</w:t>
      </w:r>
      <w:r w:rsidRPr="00FE6C6D">
        <w:rPr>
          <w:rFonts w:eastAsia="Times New Roman" w:cs="Times New Roman"/>
          <w:szCs w:val="24"/>
        </w:rPr>
        <w:t xml:space="preserve"> to be a codification of the common law of this state in effect immediately before September 1, 201</w:t>
      </w:r>
      <w:r>
        <w:rPr>
          <w:rFonts w:eastAsia="Times New Roman" w:cs="Times New Roman"/>
          <w:szCs w:val="24"/>
        </w:rPr>
        <w:t>9)</w:t>
      </w:r>
      <w:r w:rsidRPr="00FE6C6D">
        <w:rPr>
          <w:rFonts w:eastAsia="Times New Roman" w:cs="Times New Roman"/>
          <w:szCs w:val="24"/>
        </w:rPr>
        <w:t xml:space="preserve">, </w:t>
      </w:r>
      <w:r>
        <w:rPr>
          <w:rFonts w:eastAsia="Times New Roman" w:cs="Times New Roman"/>
          <w:szCs w:val="24"/>
        </w:rPr>
        <w:t>Property Code.</w:t>
      </w:r>
    </w:p>
    <w:p w:rsidR="00B179F5" w:rsidRDefault="00B179F5" w:rsidP="00A81B8B">
      <w:pPr>
        <w:spacing w:after="0" w:line="240" w:lineRule="auto"/>
        <w:jc w:val="both"/>
        <w:rPr>
          <w:rFonts w:eastAsia="Times New Roman" w:cs="Times New Roman"/>
          <w:szCs w:val="24"/>
        </w:rPr>
      </w:pPr>
    </w:p>
    <w:p w:rsidR="00B179F5" w:rsidRPr="00FE6C6D" w:rsidRDefault="00B179F5" w:rsidP="00A81B8B">
      <w:pPr>
        <w:spacing w:after="0" w:line="240" w:lineRule="auto"/>
        <w:jc w:val="both"/>
        <w:rPr>
          <w:rFonts w:eastAsia="Times New Roman" w:cs="Times New Roman"/>
          <w:szCs w:val="24"/>
        </w:rPr>
      </w:pPr>
      <w:r w:rsidRPr="00FE6C6D">
        <w:rPr>
          <w:rFonts w:eastAsia="Times New Roman" w:cs="Times New Roman"/>
          <w:szCs w:val="24"/>
        </w:rPr>
        <w:t xml:space="preserve">SECTION </w:t>
      </w:r>
      <w:r>
        <w:rPr>
          <w:rFonts w:eastAsia="Times New Roman" w:cs="Times New Roman"/>
          <w:szCs w:val="24"/>
        </w:rPr>
        <w:t>7</w:t>
      </w:r>
      <w:r w:rsidRPr="00FE6C6D">
        <w:rPr>
          <w:rFonts w:eastAsia="Times New Roman" w:cs="Times New Roman"/>
          <w:szCs w:val="24"/>
        </w:rPr>
        <w:t xml:space="preserve">. </w:t>
      </w:r>
      <w:r>
        <w:rPr>
          <w:rFonts w:eastAsia="Times New Roman" w:cs="Times New Roman"/>
          <w:szCs w:val="24"/>
        </w:rPr>
        <w:t xml:space="preserve">Provides that </w:t>
      </w:r>
      <w:r w:rsidRPr="00FE6C6D">
        <w:rPr>
          <w:rFonts w:eastAsia="Times New Roman" w:cs="Times New Roman"/>
          <w:szCs w:val="24"/>
        </w:rPr>
        <w:t xml:space="preserve">Sections 112.0715(a) and (b), Property Code, as amended by this Act, are intended by the legislature to be a codification of </w:t>
      </w:r>
      <w:r>
        <w:rPr>
          <w:rFonts w:eastAsia="Times New Roman" w:cs="Times New Roman"/>
          <w:szCs w:val="24"/>
        </w:rPr>
        <w:t xml:space="preserve">the common law of this state </w:t>
      </w:r>
      <w:r w:rsidRPr="00FE6C6D">
        <w:rPr>
          <w:rFonts w:eastAsia="Times New Roman" w:cs="Times New Roman"/>
          <w:szCs w:val="24"/>
        </w:rPr>
        <w:t>in effect immediately before the effective date of this Act.</w:t>
      </w:r>
    </w:p>
    <w:p w:rsidR="00B179F5" w:rsidRDefault="00B179F5" w:rsidP="00A81B8B">
      <w:pPr>
        <w:spacing w:after="0" w:line="240" w:lineRule="auto"/>
        <w:jc w:val="both"/>
        <w:rPr>
          <w:rFonts w:eastAsia="Times New Roman" w:cs="Times New Roman"/>
          <w:szCs w:val="24"/>
        </w:rPr>
      </w:pPr>
    </w:p>
    <w:p w:rsidR="00B179F5" w:rsidRPr="00FE6C6D" w:rsidRDefault="00B179F5" w:rsidP="00A81B8B">
      <w:pPr>
        <w:spacing w:after="0" w:line="240" w:lineRule="auto"/>
        <w:jc w:val="both"/>
        <w:rPr>
          <w:rFonts w:eastAsia="Times New Roman" w:cs="Times New Roman"/>
          <w:szCs w:val="24"/>
        </w:rPr>
      </w:pPr>
      <w:r w:rsidRPr="00FE6C6D">
        <w:rPr>
          <w:rFonts w:eastAsia="Times New Roman" w:cs="Times New Roman"/>
          <w:szCs w:val="24"/>
        </w:rPr>
        <w:t xml:space="preserve">SECTION </w:t>
      </w:r>
      <w:r>
        <w:rPr>
          <w:rFonts w:eastAsia="Times New Roman" w:cs="Times New Roman"/>
          <w:szCs w:val="24"/>
        </w:rPr>
        <w:t>8</w:t>
      </w:r>
      <w:r w:rsidRPr="00FE6C6D">
        <w:rPr>
          <w:rFonts w:eastAsia="Times New Roman" w:cs="Times New Roman"/>
          <w:szCs w:val="24"/>
        </w:rPr>
        <w:t xml:space="preserve">. </w:t>
      </w:r>
      <w:r>
        <w:rPr>
          <w:rFonts w:eastAsia="Times New Roman" w:cs="Times New Roman"/>
          <w:szCs w:val="24"/>
        </w:rPr>
        <w:t xml:space="preserve">Provides that </w:t>
      </w:r>
      <w:r w:rsidRPr="00FE6C6D">
        <w:rPr>
          <w:rFonts w:eastAsia="Times New Roman" w:cs="Times New Roman"/>
          <w:szCs w:val="24"/>
        </w:rPr>
        <w:t>the changes in law made by this Act</w:t>
      </w:r>
      <w:r>
        <w:rPr>
          <w:rFonts w:eastAsia="Times New Roman" w:cs="Times New Roman"/>
          <w:szCs w:val="24"/>
        </w:rPr>
        <w:t>, e</w:t>
      </w:r>
      <w:r w:rsidRPr="00FE6C6D">
        <w:rPr>
          <w:rFonts w:eastAsia="Times New Roman" w:cs="Times New Roman"/>
          <w:szCs w:val="24"/>
        </w:rPr>
        <w:t>xcept as otherwise provided by this Act, apply to a trust created before, on, or after the effective date of this Act.</w:t>
      </w:r>
    </w:p>
    <w:p w:rsidR="00B179F5" w:rsidRDefault="00B179F5" w:rsidP="00A81B8B">
      <w:pPr>
        <w:spacing w:after="0" w:line="240" w:lineRule="auto"/>
        <w:jc w:val="both"/>
        <w:rPr>
          <w:rFonts w:eastAsia="Times New Roman" w:cs="Times New Roman"/>
          <w:szCs w:val="24"/>
        </w:rPr>
      </w:pPr>
    </w:p>
    <w:p w:rsidR="00B179F5" w:rsidRPr="00C8671F" w:rsidRDefault="00B179F5" w:rsidP="00A81B8B">
      <w:pPr>
        <w:spacing w:after="0" w:line="240" w:lineRule="auto"/>
        <w:jc w:val="both"/>
        <w:rPr>
          <w:rFonts w:eastAsia="Times New Roman" w:cs="Times New Roman"/>
          <w:szCs w:val="24"/>
        </w:rPr>
      </w:pPr>
      <w:r w:rsidRPr="00FE6C6D">
        <w:rPr>
          <w:rFonts w:eastAsia="Times New Roman" w:cs="Times New Roman"/>
          <w:szCs w:val="24"/>
        </w:rPr>
        <w:t xml:space="preserve">SECTION </w:t>
      </w:r>
      <w:r>
        <w:rPr>
          <w:rFonts w:eastAsia="Times New Roman" w:cs="Times New Roman"/>
          <w:szCs w:val="24"/>
        </w:rPr>
        <w:t>9</w:t>
      </w:r>
      <w:r w:rsidRPr="00FE6C6D">
        <w:rPr>
          <w:rFonts w:eastAsia="Times New Roman" w:cs="Times New Roman"/>
          <w:szCs w:val="24"/>
        </w:rPr>
        <w:t xml:space="preserve">. </w:t>
      </w:r>
      <w:r>
        <w:rPr>
          <w:rFonts w:eastAsia="Times New Roman" w:cs="Times New Roman"/>
          <w:szCs w:val="24"/>
        </w:rPr>
        <w:t xml:space="preserve">Effective date: upon passage or </w:t>
      </w:r>
      <w:r w:rsidRPr="00FE6C6D">
        <w:rPr>
          <w:rFonts w:eastAsia="Times New Roman" w:cs="Times New Roman"/>
          <w:szCs w:val="24"/>
        </w:rPr>
        <w:t>September 1, 2023.</w:t>
      </w:r>
    </w:p>
    <w:sectPr w:rsidR="00B179F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6A82" w:rsidRDefault="00F56A82" w:rsidP="000F1DF9">
      <w:pPr>
        <w:spacing w:after="0" w:line="240" w:lineRule="auto"/>
      </w:pPr>
      <w:r>
        <w:separator/>
      </w:r>
    </w:p>
  </w:endnote>
  <w:endnote w:type="continuationSeparator" w:id="0">
    <w:p w:rsidR="00F56A82" w:rsidRDefault="00F56A8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56A8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179F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179F5">
                <w:rPr>
                  <w:sz w:val="20"/>
                  <w:szCs w:val="20"/>
                </w:rPr>
                <w:t>C.S.S.B. 1649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179F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56A8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6A82" w:rsidRDefault="00F56A82" w:rsidP="000F1DF9">
      <w:pPr>
        <w:spacing w:after="0" w:line="240" w:lineRule="auto"/>
      </w:pPr>
      <w:r>
        <w:separator/>
      </w:r>
    </w:p>
  </w:footnote>
  <w:footnote w:type="continuationSeparator" w:id="0">
    <w:p w:rsidR="00F56A82" w:rsidRDefault="00F56A8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79F5"/>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6A82"/>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339AA"/>
  <w15:docId w15:val="{8D27AA2F-2167-44A0-AD29-8F66E3A9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179F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64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D9B57B172E4407A93CE9A7AE514C79D"/>
        <w:category>
          <w:name w:val="General"/>
          <w:gallery w:val="placeholder"/>
        </w:category>
        <w:types>
          <w:type w:val="bbPlcHdr"/>
        </w:types>
        <w:behaviors>
          <w:behavior w:val="content"/>
        </w:behaviors>
        <w:guid w:val="{0790DC1A-8E0E-4AD3-AF5C-7DF41FDBD005}"/>
      </w:docPartPr>
      <w:docPartBody>
        <w:p w:rsidR="00000000" w:rsidRDefault="00BE005C"/>
      </w:docPartBody>
    </w:docPart>
    <w:docPart>
      <w:docPartPr>
        <w:name w:val="9328DCB17B994236B38F605D4A44E18A"/>
        <w:category>
          <w:name w:val="General"/>
          <w:gallery w:val="placeholder"/>
        </w:category>
        <w:types>
          <w:type w:val="bbPlcHdr"/>
        </w:types>
        <w:behaviors>
          <w:behavior w:val="content"/>
        </w:behaviors>
        <w:guid w:val="{7FE527FB-9BCE-415D-826D-413744912157}"/>
      </w:docPartPr>
      <w:docPartBody>
        <w:p w:rsidR="00000000" w:rsidRDefault="00BE005C"/>
      </w:docPartBody>
    </w:docPart>
    <w:docPart>
      <w:docPartPr>
        <w:name w:val="D0B5F2190C844EDDA90C35AD971D6C20"/>
        <w:category>
          <w:name w:val="General"/>
          <w:gallery w:val="placeholder"/>
        </w:category>
        <w:types>
          <w:type w:val="bbPlcHdr"/>
        </w:types>
        <w:behaviors>
          <w:behavior w:val="content"/>
        </w:behaviors>
        <w:guid w:val="{0DEC02E9-0A7F-47CC-8E24-A0B055ED22DF}"/>
      </w:docPartPr>
      <w:docPartBody>
        <w:p w:rsidR="00000000" w:rsidRDefault="00BE005C"/>
      </w:docPartBody>
    </w:docPart>
    <w:docPart>
      <w:docPartPr>
        <w:name w:val="03BAD0641515484E8EABD2CC116EEA34"/>
        <w:category>
          <w:name w:val="General"/>
          <w:gallery w:val="placeholder"/>
        </w:category>
        <w:types>
          <w:type w:val="bbPlcHdr"/>
        </w:types>
        <w:behaviors>
          <w:behavior w:val="content"/>
        </w:behaviors>
        <w:guid w:val="{16ECC15F-EE4D-4C77-B4B4-99F0544C669B}"/>
      </w:docPartPr>
      <w:docPartBody>
        <w:p w:rsidR="00000000" w:rsidRDefault="00BE005C"/>
      </w:docPartBody>
    </w:docPart>
    <w:docPart>
      <w:docPartPr>
        <w:name w:val="1D9E7C9F53B540369BCADAB6CF858C56"/>
        <w:category>
          <w:name w:val="General"/>
          <w:gallery w:val="placeholder"/>
        </w:category>
        <w:types>
          <w:type w:val="bbPlcHdr"/>
        </w:types>
        <w:behaviors>
          <w:behavior w:val="content"/>
        </w:behaviors>
        <w:guid w:val="{6B4EA338-9CD3-41FC-860D-A163E0E7E49D}"/>
      </w:docPartPr>
      <w:docPartBody>
        <w:p w:rsidR="00000000" w:rsidRDefault="00BE005C"/>
      </w:docPartBody>
    </w:docPart>
    <w:docPart>
      <w:docPartPr>
        <w:name w:val="48AA2E5090E44CC0ABF497FEE6C5EF4C"/>
        <w:category>
          <w:name w:val="General"/>
          <w:gallery w:val="placeholder"/>
        </w:category>
        <w:types>
          <w:type w:val="bbPlcHdr"/>
        </w:types>
        <w:behaviors>
          <w:behavior w:val="content"/>
        </w:behaviors>
        <w:guid w:val="{6D42D9A2-1AE7-4D48-9539-BB81AA8D3508}"/>
      </w:docPartPr>
      <w:docPartBody>
        <w:p w:rsidR="00000000" w:rsidRDefault="00BE005C"/>
      </w:docPartBody>
    </w:docPart>
    <w:docPart>
      <w:docPartPr>
        <w:name w:val="9FD48E7FBCE04556A234C0CD045418A7"/>
        <w:category>
          <w:name w:val="General"/>
          <w:gallery w:val="placeholder"/>
        </w:category>
        <w:types>
          <w:type w:val="bbPlcHdr"/>
        </w:types>
        <w:behaviors>
          <w:behavior w:val="content"/>
        </w:behaviors>
        <w:guid w:val="{DC4D6839-E85A-4F07-8ADF-99394BF2C7DF}"/>
      </w:docPartPr>
      <w:docPartBody>
        <w:p w:rsidR="00000000" w:rsidRDefault="00BE005C"/>
      </w:docPartBody>
    </w:docPart>
    <w:docPart>
      <w:docPartPr>
        <w:name w:val="39443497C74F4504B666647FF48F9DF5"/>
        <w:category>
          <w:name w:val="General"/>
          <w:gallery w:val="placeholder"/>
        </w:category>
        <w:types>
          <w:type w:val="bbPlcHdr"/>
        </w:types>
        <w:behaviors>
          <w:behavior w:val="content"/>
        </w:behaviors>
        <w:guid w:val="{1359A1C2-6A78-4F0C-B5D8-3E43777D0B3E}"/>
      </w:docPartPr>
      <w:docPartBody>
        <w:p w:rsidR="00000000" w:rsidRDefault="00BE005C"/>
      </w:docPartBody>
    </w:docPart>
    <w:docPart>
      <w:docPartPr>
        <w:name w:val="4B7903B81F2E4FD0A1DAB4DE2C9EE5E4"/>
        <w:category>
          <w:name w:val="General"/>
          <w:gallery w:val="placeholder"/>
        </w:category>
        <w:types>
          <w:type w:val="bbPlcHdr"/>
        </w:types>
        <w:behaviors>
          <w:behavior w:val="content"/>
        </w:behaviors>
        <w:guid w:val="{11B47575-BAA2-4669-889D-26178C33A45B}"/>
      </w:docPartPr>
      <w:docPartBody>
        <w:p w:rsidR="00000000" w:rsidRDefault="00BE005C"/>
      </w:docPartBody>
    </w:docPart>
    <w:docPart>
      <w:docPartPr>
        <w:name w:val="8D940E8C34464EBD8C6DD12D6FCA978E"/>
        <w:category>
          <w:name w:val="General"/>
          <w:gallery w:val="placeholder"/>
        </w:category>
        <w:types>
          <w:type w:val="bbPlcHdr"/>
        </w:types>
        <w:behaviors>
          <w:behavior w:val="content"/>
        </w:behaviors>
        <w:guid w:val="{F56DC234-0CDF-4099-B5B1-D7D5D88C28A5}"/>
      </w:docPartPr>
      <w:docPartBody>
        <w:p w:rsidR="00000000" w:rsidRDefault="008D7B4F" w:rsidP="008D7B4F">
          <w:pPr>
            <w:pStyle w:val="8D940E8C34464EBD8C6DD12D6FCA978E"/>
          </w:pPr>
          <w:r w:rsidRPr="00A30DD1">
            <w:rPr>
              <w:rStyle w:val="PlaceholderText"/>
            </w:rPr>
            <w:t>Click here to enter a date.</w:t>
          </w:r>
        </w:p>
      </w:docPartBody>
    </w:docPart>
    <w:docPart>
      <w:docPartPr>
        <w:name w:val="FFB8538C32154E77A850794A7F68E061"/>
        <w:category>
          <w:name w:val="General"/>
          <w:gallery w:val="placeholder"/>
        </w:category>
        <w:types>
          <w:type w:val="bbPlcHdr"/>
        </w:types>
        <w:behaviors>
          <w:behavior w:val="content"/>
        </w:behaviors>
        <w:guid w:val="{9F03B97F-2913-417C-ACEF-7495F1CED700}"/>
      </w:docPartPr>
      <w:docPartBody>
        <w:p w:rsidR="00000000" w:rsidRDefault="00BE005C"/>
      </w:docPartBody>
    </w:docPart>
    <w:docPart>
      <w:docPartPr>
        <w:name w:val="63B3A7530CBC4FB29CE3A31C7509DF3A"/>
        <w:category>
          <w:name w:val="General"/>
          <w:gallery w:val="placeholder"/>
        </w:category>
        <w:types>
          <w:type w:val="bbPlcHdr"/>
        </w:types>
        <w:behaviors>
          <w:behavior w:val="content"/>
        </w:behaviors>
        <w:guid w:val="{E6F1E5F2-19DD-4602-91CD-7D5184C088CF}"/>
      </w:docPartPr>
      <w:docPartBody>
        <w:p w:rsidR="00000000" w:rsidRDefault="00BE005C"/>
      </w:docPartBody>
    </w:docPart>
    <w:docPart>
      <w:docPartPr>
        <w:name w:val="BFB134D0E24C41FEA0E11184CE0B6B30"/>
        <w:category>
          <w:name w:val="General"/>
          <w:gallery w:val="placeholder"/>
        </w:category>
        <w:types>
          <w:type w:val="bbPlcHdr"/>
        </w:types>
        <w:behaviors>
          <w:behavior w:val="content"/>
        </w:behaviors>
        <w:guid w:val="{34AAF7A6-FFA8-49D1-88A9-C44321C21A6F}"/>
      </w:docPartPr>
      <w:docPartBody>
        <w:p w:rsidR="00000000" w:rsidRDefault="008D7B4F" w:rsidP="008D7B4F">
          <w:pPr>
            <w:pStyle w:val="BFB134D0E24C41FEA0E11184CE0B6B30"/>
          </w:pPr>
          <w:r>
            <w:rPr>
              <w:rFonts w:eastAsia="Times New Roman" w:cs="Times New Roman"/>
              <w:bCs/>
              <w:szCs w:val="24"/>
            </w:rPr>
            <w:t xml:space="preserve"> </w:t>
          </w:r>
        </w:p>
      </w:docPartBody>
    </w:docPart>
    <w:docPart>
      <w:docPartPr>
        <w:name w:val="B29C781A535B4E9781676594E1B88956"/>
        <w:category>
          <w:name w:val="General"/>
          <w:gallery w:val="placeholder"/>
        </w:category>
        <w:types>
          <w:type w:val="bbPlcHdr"/>
        </w:types>
        <w:behaviors>
          <w:behavior w:val="content"/>
        </w:behaviors>
        <w:guid w:val="{E3F60571-540D-4609-AC94-65D00EEB1FA2}"/>
      </w:docPartPr>
      <w:docPartBody>
        <w:p w:rsidR="00000000" w:rsidRDefault="00BE005C"/>
      </w:docPartBody>
    </w:docPart>
    <w:docPart>
      <w:docPartPr>
        <w:name w:val="C3F0462244E84B36B9B44DAD48EBE849"/>
        <w:category>
          <w:name w:val="General"/>
          <w:gallery w:val="placeholder"/>
        </w:category>
        <w:types>
          <w:type w:val="bbPlcHdr"/>
        </w:types>
        <w:behaviors>
          <w:behavior w:val="content"/>
        </w:behaviors>
        <w:guid w:val="{A31136C0-9957-4CF7-87A3-3713426F71C7}"/>
      </w:docPartPr>
      <w:docPartBody>
        <w:p w:rsidR="00000000" w:rsidRDefault="00BE00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D7B4F"/>
    <w:rsid w:val="0090598B"/>
    <w:rsid w:val="00984D6C"/>
    <w:rsid w:val="00A54AD6"/>
    <w:rsid w:val="00A57564"/>
    <w:rsid w:val="00B252A4"/>
    <w:rsid w:val="00B5530B"/>
    <w:rsid w:val="00BE005C"/>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B4F"/>
    <w:rPr>
      <w:color w:val="808080"/>
    </w:rPr>
  </w:style>
  <w:style w:type="paragraph" w:customStyle="1" w:styleId="8D940E8C34464EBD8C6DD12D6FCA978E">
    <w:name w:val="8D940E8C34464EBD8C6DD12D6FCA978E"/>
    <w:rsid w:val="008D7B4F"/>
    <w:pPr>
      <w:spacing w:after="160" w:line="259" w:lineRule="auto"/>
    </w:pPr>
  </w:style>
  <w:style w:type="paragraph" w:customStyle="1" w:styleId="BFB134D0E24C41FEA0E11184CE0B6B30">
    <w:name w:val="BFB134D0E24C41FEA0E11184CE0B6B30"/>
    <w:rsid w:val="008D7B4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1046</Words>
  <Characters>5967</Characters>
  <Application>Microsoft Office Word</Application>
  <DocSecurity>0</DocSecurity>
  <Lines>49</Lines>
  <Paragraphs>13</Paragraphs>
  <ScaleCrop>false</ScaleCrop>
  <Company>Texas Legislative Council</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2023-03-29T17:15:00Z</dcterms:modified>
</cp:coreProperties>
</file>

<file path=docProps/custom.xml><?xml version="1.0" encoding="utf-8"?>
<op:Properties xmlns:vt="http://schemas.openxmlformats.org/officeDocument/2006/docPropsVTypes" xmlns:op="http://schemas.openxmlformats.org/officeDocument/2006/custom-properties"/>
</file>