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D3C" w:rsidRDefault="00C96D3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EA5781441BC4E2DAB465A0901B371E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96D3C" w:rsidRPr="00585C31" w:rsidRDefault="00C96D3C" w:rsidP="000F1DF9">
      <w:pPr>
        <w:spacing w:after="0" w:line="240" w:lineRule="auto"/>
        <w:rPr>
          <w:rFonts w:cs="Times New Roman"/>
          <w:szCs w:val="24"/>
        </w:rPr>
      </w:pPr>
    </w:p>
    <w:p w:rsidR="00C96D3C" w:rsidRPr="00585C31" w:rsidRDefault="00C96D3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96D3C" w:rsidTr="000F1DF9">
        <w:tc>
          <w:tcPr>
            <w:tcW w:w="2718" w:type="dxa"/>
          </w:tcPr>
          <w:p w:rsidR="00C96D3C" w:rsidRPr="005C2A78" w:rsidRDefault="00C96D3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F19F69F80BD406BBEBCB01377D68A0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96D3C" w:rsidRPr="00FF6471" w:rsidRDefault="00C96D3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3D3347ACDD64487A74A56A7ACFAE8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1661</w:t>
                </w:r>
              </w:sdtContent>
            </w:sdt>
          </w:p>
        </w:tc>
      </w:tr>
      <w:tr w:rsidR="00C96D3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1ED09D11FD64214BF2ABB945621C637"/>
            </w:placeholder>
            <w:showingPlcHdr/>
          </w:sdtPr>
          <w:sdtContent>
            <w:tc>
              <w:tcPr>
                <w:tcW w:w="2718" w:type="dxa"/>
              </w:tcPr>
              <w:p w:rsidR="00C96D3C" w:rsidRPr="000F1DF9" w:rsidRDefault="00C96D3C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96D3C" w:rsidRPr="005C2A78" w:rsidRDefault="00C96D3C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D9EADC62FEC4A1E95D6F2D99ABAA9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ED56CE2129A434EA588C7F8184288F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785DF3DA51944E88A4D432F39A470E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0FB2FEA6F564749AE132AE0AB688DF5"/>
                </w:placeholder>
                <w:showingPlcHdr/>
              </w:sdtPr>
              <w:sdtContent/>
            </w:sdt>
          </w:p>
        </w:tc>
      </w:tr>
      <w:tr w:rsidR="00C96D3C" w:rsidTr="000F1DF9">
        <w:tc>
          <w:tcPr>
            <w:tcW w:w="2718" w:type="dxa"/>
          </w:tcPr>
          <w:p w:rsidR="00C96D3C" w:rsidRPr="00BC7495" w:rsidRDefault="00C96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78D204CEB6E48479702F5AA322B74B2"/>
            </w:placeholder>
          </w:sdtPr>
          <w:sdtContent>
            <w:tc>
              <w:tcPr>
                <w:tcW w:w="6858" w:type="dxa"/>
              </w:tcPr>
              <w:p w:rsidR="00C96D3C" w:rsidRPr="00FF6471" w:rsidRDefault="00C96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96D3C" w:rsidTr="000F1DF9">
        <w:tc>
          <w:tcPr>
            <w:tcW w:w="2718" w:type="dxa"/>
          </w:tcPr>
          <w:p w:rsidR="00C96D3C" w:rsidRPr="00BC7495" w:rsidRDefault="00C96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C08446EF0CB4B5AAD45F99806DA2C80"/>
            </w:placeholder>
            <w:date w:fullDate="2023-03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96D3C" w:rsidRPr="00FF6471" w:rsidRDefault="00C96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3/24/2023</w:t>
                </w:r>
              </w:p>
            </w:tc>
          </w:sdtContent>
        </w:sdt>
      </w:tr>
      <w:tr w:rsidR="00C96D3C" w:rsidTr="000F1DF9">
        <w:tc>
          <w:tcPr>
            <w:tcW w:w="2718" w:type="dxa"/>
          </w:tcPr>
          <w:p w:rsidR="00C96D3C" w:rsidRPr="00BC7495" w:rsidRDefault="00C96D3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E9DAF0B9CF472BB655CE8A0BC71341"/>
            </w:placeholder>
          </w:sdtPr>
          <w:sdtContent>
            <w:tc>
              <w:tcPr>
                <w:tcW w:w="6858" w:type="dxa"/>
              </w:tcPr>
              <w:p w:rsidR="00C96D3C" w:rsidRPr="00FF6471" w:rsidRDefault="00C96D3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96D3C" w:rsidRPr="00FF6471" w:rsidRDefault="00C96D3C" w:rsidP="000F1DF9">
      <w:pPr>
        <w:spacing w:after="0" w:line="240" w:lineRule="auto"/>
        <w:rPr>
          <w:rFonts w:cs="Times New Roman"/>
          <w:szCs w:val="24"/>
        </w:rPr>
      </w:pPr>
    </w:p>
    <w:p w:rsidR="00C96D3C" w:rsidRPr="00FF6471" w:rsidRDefault="00C96D3C" w:rsidP="000F1DF9">
      <w:pPr>
        <w:spacing w:after="0" w:line="240" w:lineRule="auto"/>
        <w:rPr>
          <w:rFonts w:cs="Times New Roman"/>
          <w:szCs w:val="24"/>
        </w:rPr>
      </w:pPr>
    </w:p>
    <w:p w:rsidR="00C96D3C" w:rsidRPr="00FF6471" w:rsidRDefault="00C96D3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D8A103DE790492DBB89E775682E9C24"/>
        </w:placeholder>
      </w:sdtPr>
      <w:sdtContent>
        <w:p w:rsidR="00C96D3C" w:rsidRDefault="00C96D3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="Times New Roman"/>
          <w:bCs/>
          <w:szCs w:val="24"/>
        </w:rPr>
        <w:alias w:val="Background and Purpose"/>
        <w:tag w:val="BackgroundandPurposeContentControl"/>
        <w:id w:val="-1903514545"/>
        <w:lock w:val="sdtContentLocked"/>
        <w:placeholder>
          <w:docPart w:val="3214E995CB584532AF9677C5CA3E4F13"/>
        </w:placeholder>
      </w:sdtPr>
      <w:sdtEndPr>
        <w:rPr>
          <w:shd w:val="clear" w:color="auto" w:fill="C6D9F1"/>
        </w:rPr>
      </w:sdtEndPr>
      <w:sdtContent>
        <w:p w:rsidR="00C96D3C" w:rsidRDefault="00C96D3C" w:rsidP="00DF72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  <w:p w:rsidR="00C96D3C" w:rsidRDefault="00C96D3C" w:rsidP="00DF72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BE5656">
            <w:rPr>
              <w:rFonts w:eastAsia="Times New Roman" w:cs="Times New Roman"/>
              <w:bCs/>
              <w:szCs w:val="24"/>
            </w:rPr>
            <w:t>S</w:t>
          </w:r>
          <w:r>
            <w:rPr>
              <w:rFonts w:eastAsia="Times New Roman" w:cs="Times New Roman"/>
              <w:bCs/>
              <w:szCs w:val="24"/>
            </w:rPr>
            <w:t>.</w:t>
          </w:r>
          <w:r w:rsidRPr="00BE5656">
            <w:rPr>
              <w:rFonts w:eastAsia="Times New Roman" w:cs="Times New Roman"/>
              <w:bCs/>
              <w:szCs w:val="24"/>
            </w:rPr>
            <w:t>B</w:t>
          </w:r>
          <w:r>
            <w:rPr>
              <w:rFonts w:eastAsia="Times New Roman" w:cs="Times New Roman"/>
              <w:bCs/>
              <w:szCs w:val="24"/>
            </w:rPr>
            <w:t>.</w:t>
          </w:r>
          <w:r w:rsidRPr="00BE5656">
            <w:rPr>
              <w:rFonts w:eastAsia="Times New Roman" w:cs="Times New Roman"/>
              <w:bCs/>
              <w:szCs w:val="24"/>
            </w:rPr>
            <w:t xml:space="preserve"> 1661 prohibits a central counting station from purchasing or using a ballot scanner unless that scanner is only capable of using a storage device, such as a flash drive, that can only be used once.</w:t>
          </w:r>
          <w:r>
            <w:rPr>
              <w:rFonts w:eastAsia="Times New Roman" w:cs="Times New Roman"/>
              <w:bCs/>
              <w:szCs w:val="24"/>
            </w:rPr>
            <w:t xml:space="preserve"> </w:t>
          </w:r>
          <w:r w:rsidRPr="00BE5656">
            <w:rPr>
              <w:rFonts w:eastAsia="Times New Roman" w:cs="Times New Roman"/>
              <w:bCs/>
              <w:szCs w:val="24"/>
            </w:rPr>
            <w:t>This would ensure that the data storage device can</w:t>
          </w:r>
          <w:r>
            <w:rPr>
              <w:rFonts w:eastAsia="Times New Roman" w:cs="Times New Roman"/>
              <w:bCs/>
              <w:szCs w:val="24"/>
            </w:rPr>
            <w:t>not</w:t>
          </w:r>
          <w:r w:rsidRPr="00BE5656">
            <w:rPr>
              <w:rFonts w:eastAsia="Times New Roman" w:cs="Times New Roman"/>
              <w:bCs/>
              <w:szCs w:val="24"/>
            </w:rPr>
            <w:t xml:space="preserve"> be overridden or have the data changed once the data is entered. If the device's data is changed, then the device shall be unreadable.   </w:t>
          </w:r>
        </w:p>
        <w:p w:rsidR="00C96D3C" w:rsidRPr="00D70925" w:rsidRDefault="00C96D3C" w:rsidP="00DF72F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96D3C" w:rsidRDefault="00C96D3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1661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systems used in a central counting station.</w:t>
      </w:r>
    </w:p>
    <w:p w:rsidR="00C96D3C" w:rsidRPr="005A6BA7" w:rsidRDefault="00C96D3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6D3C" w:rsidRPr="005C2A78" w:rsidRDefault="00C96D3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BDED7FB7BCC48189F538113C282E2E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96D3C" w:rsidRPr="006529C4" w:rsidRDefault="00C96D3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6D3C" w:rsidRPr="006529C4" w:rsidRDefault="00C96D3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96D3C" w:rsidRPr="006529C4" w:rsidRDefault="00C96D3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96D3C" w:rsidRPr="005C2A78" w:rsidRDefault="00C96D3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BA7983909CA4001A7D54192DB632F8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96D3C" w:rsidRPr="005C2A78" w:rsidRDefault="00C96D3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6D3C" w:rsidRDefault="00C96D3C" w:rsidP="00DF72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5A6BA7">
        <w:t xml:space="preserve"> </w:t>
      </w:r>
      <w:r>
        <w:t xml:space="preserve">Amends </w:t>
      </w:r>
      <w:r w:rsidRPr="005A6BA7">
        <w:rPr>
          <w:rFonts w:eastAsia="Times New Roman" w:cs="Times New Roman"/>
          <w:szCs w:val="24"/>
        </w:rPr>
        <w:t>Section 127.1301(b), Election Code, as follows:</w:t>
      </w:r>
    </w:p>
    <w:p w:rsidR="00C96D3C" w:rsidRPr="005A6BA7" w:rsidRDefault="00C96D3C" w:rsidP="00DF7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6D3C" w:rsidRPr="005A6BA7" w:rsidRDefault="00C96D3C" w:rsidP="00DF72F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A6BA7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 xml:space="preserve">Prohibits an </w:t>
      </w:r>
      <w:r w:rsidRPr="005A6BA7">
        <w:rPr>
          <w:rFonts w:eastAsia="Times New Roman" w:cs="Times New Roman"/>
          <w:szCs w:val="24"/>
        </w:rPr>
        <w:t xml:space="preserve">authority operating a central counting station under </w:t>
      </w:r>
      <w:r>
        <w:rPr>
          <w:rFonts w:eastAsia="Times New Roman" w:cs="Times New Roman"/>
          <w:szCs w:val="24"/>
        </w:rPr>
        <w:t>Chapter 127 (Processing Electronic Voting System Results)</w:t>
      </w:r>
      <w:r w:rsidRPr="005A6BA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from purchasing</w:t>
      </w:r>
      <w:r w:rsidRPr="005A6BA7">
        <w:rPr>
          <w:rFonts w:eastAsia="Times New Roman" w:cs="Times New Roman"/>
          <w:szCs w:val="24"/>
        </w:rPr>
        <w:t xml:space="preserve"> or us</w:t>
      </w:r>
      <w:r>
        <w:rPr>
          <w:rFonts w:eastAsia="Times New Roman" w:cs="Times New Roman"/>
          <w:szCs w:val="24"/>
        </w:rPr>
        <w:t>ing</w:t>
      </w:r>
      <w:r w:rsidRPr="005A6BA7">
        <w:rPr>
          <w:rFonts w:eastAsia="Times New Roman" w:cs="Times New Roman"/>
          <w:szCs w:val="24"/>
        </w:rPr>
        <w:t xml:space="preserve"> a ballot scanner unless the ballot scanner can only </w:t>
      </w:r>
      <w:r>
        <w:rPr>
          <w:rFonts w:eastAsia="Times New Roman" w:cs="Times New Roman"/>
          <w:szCs w:val="24"/>
        </w:rPr>
        <w:t>use</w:t>
      </w:r>
      <w:r w:rsidRPr="005A6BA7">
        <w:rPr>
          <w:rFonts w:eastAsia="Times New Roman" w:cs="Times New Roman"/>
          <w:szCs w:val="24"/>
        </w:rPr>
        <w:t xml:space="preserve"> a data storage device on which information, once written, is incapable of being modified without rendering the device unreadable. </w:t>
      </w:r>
      <w:r>
        <w:rPr>
          <w:rFonts w:eastAsia="Times New Roman" w:cs="Times New Roman"/>
          <w:szCs w:val="24"/>
        </w:rPr>
        <w:t xml:space="preserve">Deletes existing text prohibiting an </w:t>
      </w:r>
      <w:r w:rsidRPr="005A6BA7">
        <w:rPr>
          <w:rFonts w:eastAsia="Times New Roman" w:cs="Times New Roman"/>
          <w:szCs w:val="24"/>
        </w:rPr>
        <w:t xml:space="preserve">authority operating a central counting station under this chapter </w:t>
      </w:r>
      <w:r>
        <w:rPr>
          <w:rFonts w:eastAsia="Times New Roman" w:cs="Times New Roman"/>
          <w:szCs w:val="24"/>
        </w:rPr>
        <w:t>from purchasing</w:t>
      </w:r>
      <w:r w:rsidRPr="005A6BA7">
        <w:rPr>
          <w:rFonts w:eastAsia="Times New Roman" w:cs="Times New Roman"/>
          <w:szCs w:val="24"/>
        </w:rPr>
        <w:t xml:space="preserve"> or us</w:t>
      </w:r>
      <w:r>
        <w:rPr>
          <w:rFonts w:eastAsia="Times New Roman" w:cs="Times New Roman"/>
          <w:szCs w:val="24"/>
        </w:rPr>
        <w:t>ing</w:t>
      </w:r>
      <w:r w:rsidRPr="005A6BA7">
        <w:rPr>
          <w:rFonts w:eastAsia="Times New Roman" w:cs="Times New Roman"/>
          <w:szCs w:val="24"/>
        </w:rPr>
        <w:t xml:space="preserve"> a</w:t>
      </w:r>
      <w:r>
        <w:rPr>
          <w:rFonts w:eastAsia="Times New Roman" w:cs="Times New Roman"/>
          <w:szCs w:val="24"/>
        </w:rPr>
        <w:t xml:space="preserve"> </w:t>
      </w:r>
      <w:r w:rsidRPr="005A6BA7">
        <w:rPr>
          <w:rFonts w:eastAsia="Times New Roman" w:cs="Times New Roman"/>
          <w:szCs w:val="24"/>
        </w:rPr>
        <w:t>centrally counted optica</w:t>
      </w:r>
      <w:r>
        <w:rPr>
          <w:rFonts w:eastAsia="Times New Roman" w:cs="Times New Roman"/>
          <w:szCs w:val="24"/>
        </w:rPr>
        <w:t>l</w:t>
      </w:r>
      <w:r w:rsidRPr="005A6BA7">
        <w:rPr>
          <w:rFonts w:eastAsia="Times New Roman" w:cs="Times New Roman"/>
          <w:szCs w:val="24"/>
        </w:rPr>
        <w:t xml:space="preserve"> ballot scan system that uses a data storage disc on which information, once written, is capable of being modified</w:t>
      </w:r>
      <w:r>
        <w:rPr>
          <w:rFonts w:eastAsia="Times New Roman" w:cs="Times New Roman"/>
          <w:szCs w:val="24"/>
        </w:rPr>
        <w:t>.</w:t>
      </w:r>
    </w:p>
    <w:p w:rsidR="00C96D3C" w:rsidRDefault="00C96D3C" w:rsidP="00DF72F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96D3C" w:rsidRPr="00C8671F" w:rsidRDefault="00C96D3C" w:rsidP="00DF72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A6BA7">
        <w:rPr>
          <w:rFonts w:eastAsia="Times New Roman" w:cs="Times New Roman"/>
          <w:szCs w:val="24"/>
        </w:rPr>
        <w:t>SECTION 2</w:t>
      </w:r>
      <w:r>
        <w:rPr>
          <w:rFonts w:eastAsia="Times New Roman" w:cs="Times New Roman"/>
          <w:szCs w:val="24"/>
        </w:rPr>
        <w:t>. Effective date:</w:t>
      </w:r>
      <w:r w:rsidRPr="005A6BA7">
        <w:rPr>
          <w:rFonts w:eastAsia="Times New Roman" w:cs="Times New Roman"/>
          <w:szCs w:val="24"/>
        </w:rPr>
        <w:t xml:space="preserve"> September 1, 2023.</w:t>
      </w:r>
    </w:p>
    <w:p w:rsidR="00C96D3C" w:rsidRPr="00BE5656" w:rsidRDefault="00C96D3C" w:rsidP="00DF72F4">
      <w:pPr>
        <w:spacing w:line="240" w:lineRule="auto"/>
      </w:pPr>
      <w:r w:rsidRPr="00BE5656">
        <w:t xml:space="preserve"> </w:t>
      </w:r>
    </w:p>
    <w:sectPr w:rsidR="00C96D3C" w:rsidRPr="00BE5656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E82" w:rsidRDefault="00166E82" w:rsidP="000F1DF9">
      <w:pPr>
        <w:spacing w:after="0" w:line="240" w:lineRule="auto"/>
      </w:pPr>
      <w:r>
        <w:separator/>
      </w:r>
    </w:p>
  </w:endnote>
  <w:endnote w:type="continuationSeparator" w:id="0">
    <w:p w:rsidR="00166E82" w:rsidRDefault="00166E8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66E8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96D3C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96D3C">
                <w:rPr>
                  <w:sz w:val="20"/>
                  <w:szCs w:val="20"/>
                </w:rPr>
                <w:t>S.B. 1661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96D3C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66E8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E82" w:rsidRDefault="00166E82" w:rsidP="000F1DF9">
      <w:pPr>
        <w:spacing w:after="0" w:line="240" w:lineRule="auto"/>
      </w:pPr>
      <w:r>
        <w:separator/>
      </w:r>
    </w:p>
  </w:footnote>
  <w:footnote w:type="continuationSeparator" w:id="0">
    <w:p w:rsidR="00166E82" w:rsidRDefault="00166E8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166E8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96D3C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4F4BF"/>
  <w15:docId w15:val="{2C4DD34D-3A1C-414B-ACD6-E60573C3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EA5781441BC4E2DAB465A0901B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945F-D6B0-480A-9B08-B2BAC39A6BF4}"/>
      </w:docPartPr>
      <w:docPartBody>
        <w:p w:rsidR="00000000" w:rsidRDefault="00347874"/>
      </w:docPartBody>
    </w:docPart>
    <w:docPart>
      <w:docPartPr>
        <w:name w:val="6F19F69F80BD406BBEBCB01377D6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25C9-F0C5-4E2F-B1F4-3F81C5F9CD0F}"/>
      </w:docPartPr>
      <w:docPartBody>
        <w:p w:rsidR="00000000" w:rsidRDefault="00347874"/>
      </w:docPartBody>
    </w:docPart>
    <w:docPart>
      <w:docPartPr>
        <w:name w:val="E3D3347ACDD64487A74A56A7ACFA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5119-0431-42C3-8502-037BA062C0B2}"/>
      </w:docPartPr>
      <w:docPartBody>
        <w:p w:rsidR="00000000" w:rsidRDefault="00347874"/>
      </w:docPartBody>
    </w:docPart>
    <w:docPart>
      <w:docPartPr>
        <w:name w:val="71ED09D11FD64214BF2ABB945621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D786-2C8E-403B-ABAD-6ACA9F81918F}"/>
      </w:docPartPr>
      <w:docPartBody>
        <w:p w:rsidR="00000000" w:rsidRDefault="00347874"/>
      </w:docPartBody>
    </w:docPart>
    <w:docPart>
      <w:docPartPr>
        <w:name w:val="FD9EADC62FEC4A1E95D6F2D99ABA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16DA-7266-455E-AE84-5C84D2C30BA0}"/>
      </w:docPartPr>
      <w:docPartBody>
        <w:p w:rsidR="00000000" w:rsidRDefault="00347874"/>
      </w:docPartBody>
    </w:docPart>
    <w:docPart>
      <w:docPartPr>
        <w:name w:val="1ED56CE2129A434EA588C7F818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EC57-65DF-4B0C-9F26-0FFC5811EA52}"/>
      </w:docPartPr>
      <w:docPartBody>
        <w:p w:rsidR="00000000" w:rsidRDefault="00347874"/>
      </w:docPartBody>
    </w:docPart>
    <w:docPart>
      <w:docPartPr>
        <w:name w:val="B785DF3DA51944E88A4D432F39A4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D5C7-EB74-4147-8CDF-1BC003D4A3C7}"/>
      </w:docPartPr>
      <w:docPartBody>
        <w:p w:rsidR="00000000" w:rsidRDefault="00347874"/>
      </w:docPartBody>
    </w:docPart>
    <w:docPart>
      <w:docPartPr>
        <w:name w:val="70FB2FEA6F564749AE132AE0AB68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793C-7285-4DC0-A5BB-7D3DC9ADF7D0}"/>
      </w:docPartPr>
      <w:docPartBody>
        <w:p w:rsidR="00000000" w:rsidRDefault="00347874"/>
      </w:docPartBody>
    </w:docPart>
    <w:docPart>
      <w:docPartPr>
        <w:name w:val="078D204CEB6E48479702F5AA322B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72BC-2137-420D-941E-24724E86B064}"/>
      </w:docPartPr>
      <w:docPartBody>
        <w:p w:rsidR="00000000" w:rsidRDefault="00347874"/>
      </w:docPartBody>
    </w:docPart>
    <w:docPart>
      <w:docPartPr>
        <w:name w:val="FC08446EF0CB4B5AAD45F99806DA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F841-D071-4184-9B40-2C583DC8C30C}"/>
      </w:docPartPr>
      <w:docPartBody>
        <w:p w:rsidR="00000000" w:rsidRDefault="00D36303" w:rsidP="00D36303">
          <w:pPr>
            <w:pStyle w:val="FC08446EF0CB4B5AAD45F99806DA2C8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E9DAF0B9CF472BB655CE8A0BC7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2A72-2BFE-4A7D-A775-FCFB0824DE70}"/>
      </w:docPartPr>
      <w:docPartBody>
        <w:p w:rsidR="00000000" w:rsidRDefault="00347874"/>
      </w:docPartBody>
    </w:docPart>
    <w:docPart>
      <w:docPartPr>
        <w:name w:val="ED8A103DE790492DBB89E775682E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A278-872F-462E-9B02-ED6C07BC5B69}"/>
      </w:docPartPr>
      <w:docPartBody>
        <w:p w:rsidR="00000000" w:rsidRDefault="00347874"/>
      </w:docPartBody>
    </w:docPart>
    <w:docPart>
      <w:docPartPr>
        <w:name w:val="3214E995CB584532AF9677C5CA3E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17F9-ACCB-4343-9BFF-F49B25F26AFD}"/>
      </w:docPartPr>
      <w:docPartBody>
        <w:p w:rsidR="00000000" w:rsidRDefault="00D36303" w:rsidP="00D36303">
          <w:pPr>
            <w:pStyle w:val="3214E995CB584532AF9677C5CA3E4F1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BDED7FB7BCC48189F538113C282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48DD-E8B7-4AAD-B79D-E6843BA81F44}"/>
      </w:docPartPr>
      <w:docPartBody>
        <w:p w:rsidR="00000000" w:rsidRDefault="00347874"/>
      </w:docPartBody>
    </w:docPart>
    <w:docPart>
      <w:docPartPr>
        <w:name w:val="ABA7983909CA4001A7D54192DB63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E196-A21C-4740-A095-29A517DA54B0}"/>
      </w:docPartPr>
      <w:docPartBody>
        <w:p w:rsidR="00000000" w:rsidRDefault="003478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47874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36303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303"/>
    <w:rPr>
      <w:color w:val="808080"/>
    </w:rPr>
  </w:style>
  <w:style w:type="paragraph" w:customStyle="1" w:styleId="FC08446EF0CB4B5AAD45F99806DA2C80">
    <w:name w:val="FC08446EF0CB4B5AAD45F99806DA2C80"/>
    <w:rsid w:val="00D36303"/>
    <w:pPr>
      <w:spacing w:after="160" w:line="259" w:lineRule="auto"/>
    </w:pPr>
  </w:style>
  <w:style w:type="paragraph" w:customStyle="1" w:styleId="3214E995CB584532AF9677C5CA3E4F13">
    <w:name w:val="3214E995CB584532AF9677C5CA3E4F13"/>
    <w:rsid w:val="00D36303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234</Words>
  <Characters>1335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2023-03-25T16:53:00Z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