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2067" w:rsidRDefault="002A206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B740E065A9648AE8C3AA9BB4DAC8E6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A2067" w:rsidRPr="00585C31" w:rsidRDefault="002A2067" w:rsidP="000F1DF9">
      <w:pPr>
        <w:spacing w:after="0" w:line="240" w:lineRule="auto"/>
        <w:rPr>
          <w:rFonts w:cs="Times New Roman"/>
          <w:szCs w:val="24"/>
        </w:rPr>
      </w:pPr>
    </w:p>
    <w:p w:rsidR="002A2067" w:rsidRPr="00585C31" w:rsidRDefault="002A206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A2067" w:rsidTr="000F1DF9">
        <w:tc>
          <w:tcPr>
            <w:tcW w:w="2718" w:type="dxa"/>
          </w:tcPr>
          <w:p w:rsidR="002A2067" w:rsidRPr="005C2A78" w:rsidRDefault="002A206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563E750013A4B928B08B90A844D587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A2067" w:rsidRPr="00FF6471" w:rsidRDefault="002A206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DAA53E04E794BB6BAAB78BAE1A68C2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1677</w:t>
                </w:r>
              </w:sdtContent>
            </w:sdt>
          </w:p>
        </w:tc>
      </w:tr>
      <w:tr w:rsidR="002A206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BDF937D582541BBBDDE7400B87171C7"/>
            </w:placeholder>
          </w:sdtPr>
          <w:sdtContent>
            <w:tc>
              <w:tcPr>
                <w:tcW w:w="2718" w:type="dxa"/>
              </w:tcPr>
              <w:p w:rsidR="002A2067" w:rsidRPr="000F1DF9" w:rsidRDefault="002A206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88R23039 MPF-D</w:t>
                </w:r>
              </w:p>
            </w:tc>
          </w:sdtContent>
        </w:sdt>
        <w:tc>
          <w:tcPr>
            <w:tcW w:w="6858" w:type="dxa"/>
          </w:tcPr>
          <w:p w:rsidR="002A2067" w:rsidRPr="005C2A78" w:rsidRDefault="002A2067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50821A959AE461F9481D10522F783F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F70F0BEE1F349C28F2425CE93A08FF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Perry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5B3966185EE41449E3DB784BD96F25E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DED3971181B64516ACB21AD848459F2D"/>
                </w:placeholder>
                <w:showingPlcHdr/>
              </w:sdtPr>
              <w:sdtContent/>
            </w:sdt>
          </w:p>
        </w:tc>
      </w:tr>
      <w:tr w:rsidR="002A2067" w:rsidTr="000F1DF9">
        <w:tc>
          <w:tcPr>
            <w:tcW w:w="2718" w:type="dxa"/>
          </w:tcPr>
          <w:p w:rsidR="002A2067" w:rsidRPr="00BC7495" w:rsidRDefault="002A206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595A0CB921D4ECD84D4AC0C1BC7715A"/>
            </w:placeholder>
          </w:sdtPr>
          <w:sdtContent>
            <w:tc>
              <w:tcPr>
                <w:tcW w:w="6858" w:type="dxa"/>
              </w:tcPr>
              <w:p w:rsidR="002A2067" w:rsidRPr="00FF6471" w:rsidRDefault="002A206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2A2067" w:rsidTr="000F1DF9">
        <w:tc>
          <w:tcPr>
            <w:tcW w:w="2718" w:type="dxa"/>
          </w:tcPr>
          <w:p w:rsidR="002A2067" w:rsidRPr="00BC7495" w:rsidRDefault="002A206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EBB50E682304D5B919EA3B075380C40"/>
            </w:placeholder>
            <w:date w:fullDate="2023-04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A2067" w:rsidRPr="00FF6471" w:rsidRDefault="002A206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4/26/2023</w:t>
                </w:r>
              </w:p>
            </w:tc>
          </w:sdtContent>
        </w:sdt>
      </w:tr>
      <w:tr w:rsidR="002A2067" w:rsidTr="000F1DF9">
        <w:tc>
          <w:tcPr>
            <w:tcW w:w="2718" w:type="dxa"/>
          </w:tcPr>
          <w:p w:rsidR="002A2067" w:rsidRPr="00BC7495" w:rsidRDefault="002A206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0CA7C500983430BAF7F6C2D48C1C29E"/>
            </w:placeholder>
          </w:sdtPr>
          <w:sdtContent>
            <w:tc>
              <w:tcPr>
                <w:tcW w:w="6858" w:type="dxa"/>
              </w:tcPr>
              <w:p w:rsidR="002A2067" w:rsidRPr="00FF6471" w:rsidRDefault="002A206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2A2067" w:rsidRPr="00FF6471" w:rsidRDefault="002A2067" w:rsidP="000F1DF9">
      <w:pPr>
        <w:spacing w:after="0" w:line="240" w:lineRule="auto"/>
        <w:rPr>
          <w:rFonts w:cs="Times New Roman"/>
          <w:szCs w:val="24"/>
        </w:rPr>
      </w:pPr>
    </w:p>
    <w:p w:rsidR="002A2067" w:rsidRPr="00FF6471" w:rsidRDefault="002A2067" w:rsidP="000F1DF9">
      <w:pPr>
        <w:spacing w:after="0" w:line="240" w:lineRule="auto"/>
        <w:rPr>
          <w:rFonts w:cs="Times New Roman"/>
          <w:szCs w:val="24"/>
        </w:rPr>
      </w:pPr>
    </w:p>
    <w:p w:rsidR="002A2067" w:rsidRPr="00FF6471" w:rsidRDefault="002A206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D7BE26408BC4FF0AC6BDD9C2E8F46FA"/>
        </w:placeholder>
      </w:sdtPr>
      <w:sdtContent>
        <w:p w:rsidR="002A2067" w:rsidRDefault="002A206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9E659119EC7477CA4F0E7CB4C7CB4E1"/>
        </w:placeholder>
      </w:sdtPr>
      <w:sdtContent>
        <w:p w:rsidR="002A2067" w:rsidRDefault="002A2067" w:rsidP="003124CF">
          <w:pPr>
            <w:pStyle w:val="NormalWeb"/>
            <w:spacing w:before="0" w:beforeAutospacing="0" w:after="0" w:afterAutospacing="0"/>
            <w:jc w:val="both"/>
            <w:divId w:val="552734587"/>
            <w:rPr>
              <w:rFonts w:eastAsia="Times New Roman"/>
              <w:bCs/>
            </w:rPr>
          </w:pPr>
        </w:p>
        <w:p w:rsidR="002A2067" w:rsidRDefault="002A2067" w:rsidP="003124CF">
          <w:pPr>
            <w:pStyle w:val="NormalWeb"/>
            <w:spacing w:before="0" w:beforeAutospacing="0" w:after="0" w:afterAutospacing="0"/>
            <w:jc w:val="both"/>
            <w:divId w:val="552734587"/>
            <w:rPr>
              <w:color w:val="000000"/>
            </w:rPr>
          </w:pPr>
          <w:r w:rsidRPr="00153A52">
            <w:rPr>
              <w:color w:val="000000"/>
            </w:rPr>
            <w:t>There has been a shortage of mental health beds across Texas and wait lists are months long for competency restoration.</w:t>
          </w:r>
        </w:p>
        <w:p w:rsidR="002A2067" w:rsidRPr="00153A52" w:rsidRDefault="002A2067" w:rsidP="003124CF">
          <w:pPr>
            <w:pStyle w:val="NormalWeb"/>
            <w:spacing w:before="0" w:beforeAutospacing="0" w:after="0" w:afterAutospacing="0"/>
            <w:jc w:val="both"/>
            <w:divId w:val="552734587"/>
            <w:rPr>
              <w:color w:val="000000"/>
            </w:rPr>
          </w:pPr>
        </w:p>
        <w:p w:rsidR="002A2067" w:rsidRDefault="002A2067" w:rsidP="003124CF">
          <w:pPr>
            <w:pStyle w:val="NormalWeb"/>
            <w:spacing w:before="0" w:beforeAutospacing="0" w:after="0" w:afterAutospacing="0"/>
            <w:jc w:val="both"/>
            <w:divId w:val="552734587"/>
            <w:rPr>
              <w:color w:val="000000"/>
            </w:rPr>
          </w:pPr>
          <w:r w:rsidRPr="00153A52">
            <w:rPr>
              <w:color w:val="000000"/>
            </w:rPr>
            <w:t>C</w:t>
          </w:r>
          <w:r>
            <w:rPr>
              <w:color w:val="000000"/>
            </w:rPr>
            <w:t>.</w:t>
          </w:r>
          <w:r w:rsidRPr="00153A52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153A52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153A52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153A52">
            <w:rPr>
              <w:color w:val="000000"/>
            </w:rPr>
            <w:t xml:space="preserve"> 1677 provides </w:t>
          </w:r>
          <w:r>
            <w:rPr>
              <w:color w:val="000000"/>
            </w:rPr>
            <w:t>Health and Human Services Commission (HHSC)</w:t>
          </w:r>
          <w:r w:rsidRPr="00153A52">
            <w:rPr>
              <w:color w:val="000000"/>
            </w:rPr>
            <w:t xml:space="preserve"> assistance to counties under 250,000 to apply for S</w:t>
          </w:r>
          <w:r>
            <w:rPr>
              <w:color w:val="000000"/>
            </w:rPr>
            <w:t>.</w:t>
          </w:r>
          <w:r w:rsidRPr="00153A52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153A52">
            <w:rPr>
              <w:color w:val="000000"/>
            </w:rPr>
            <w:t xml:space="preserve"> 292 and H</w:t>
          </w:r>
          <w:r>
            <w:rPr>
              <w:color w:val="000000"/>
            </w:rPr>
            <w:t>.</w:t>
          </w:r>
          <w:r w:rsidRPr="00153A52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153A52">
            <w:rPr>
              <w:color w:val="000000"/>
            </w:rPr>
            <w:t xml:space="preserve"> 13 funds from the 85th session for jail-based competency restoration, jail diversion, and adolescent behavioral health.</w:t>
          </w:r>
        </w:p>
        <w:p w:rsidR="002A2067" w:rsidRPr="00153A52" w:rsidRDefault="002A2067" w:rsidP="003124CF">
          <w:pPr>
            <w:pStyle w:val="NormalWeb"/>
            <w:spacing w:before="0" w:beforeAutospacing="0" w:after="0" w:afterAutospacing="0"/>
            <w:jc w:val="both"/>
            <w:divId w:val="552734587"/>
            <w:rPr>
              <w:color w:val="000000"/>
            </w:rPr>
          </w:pPr>
        </w:p>
        <w:p w:rsidR="002A2067" w:rsidRDefault="002A2067" w:rsidP="003124CF">
          <w:pPr>
            <w:pStyle w:val="NormalWeb"/>
            <w:spacing w:before="0" w:beforeAutospacing="0" w:after="0" w:afterAutospacing="0"/>
            <w:jc w:val="both"/>
            <w:divId w:val="552734587"/>
            <w:rPr>
              <w:color w:val="000000"/>
            </w:rPr>
          </w:pPr>
          <w:r w:rsidRPr="00153A52">
            <w:rPr>
              <w:color w:val="000000"/>
            </w:rPr>
            <w:t>The substitute further requires HHSC to re-let contracts for new funding under S</w:t>
          </w:r>
          <w:r>
            <w:rPr>
              <w:color w:val="000000"/>
            </w:rPr>
            <w:t>.</w:t>
          </w:r>
          <w:r w:rsidRPr="00153A52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153A52">
            <w:rPr>
              <w:color w:val="000000"/>
            </w:rPr>
            <w:t xml:space="preserve"> 292 and H</w:t>
          </w:r>
          <w:r>
            <w:rPr>
              <w:color w:val="000000"/>
            </w:rPr>
            <w:t>.</w:t>
          </w:r>
          <w:r w:rsidRPr="00153A52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153A52">
            <w:rPr>
              <w:color w:val="000000"/>
            </w:rPr>
            <w:t xml:space="preserve"> 13 from the 85th session so that new entities can participate in the grant funding.</w:t>
          </w:r>
        </w:p>
        <w:p w:rsidR="002A2067" w:rsidRPr="00153A52" w:rsidRDefault="002A2067" w:rsidP="003124CF">
          <w:pPr>
            <w:pStyle w:val="NormalWeb"/>
            <w:spacing w:before="0" w:beforeAutospacing="0" w:after="0" w:afterAutospacing="0"/>
            <w:jc w:val="both"/>
            <w:divId w:val="552734587"/>
            <w:rPr>
              <w:color w:val="000000"/>
            </w:rPr>
          </w:pPr>
        </w:p>
        <w:p w:rsidR="002A2067" w:rsidRPr="00153A52" w:rsidRDefault="002A2067" w:rsidP="003124CF">
          <w:pPr>
            <w:pStyle w:val="NormalWeb"/>
            <w:spacing w:before="0" w:beforeAutospacing="0" w:after="0" w:afterAutospacing="0"/>
            <w:jc w:val="both"/>
            <w:divId w:val="552734587"/>
            <w:rPr>
              <w:color w:val="000000"/>
            </w:rPr>
          </w:pPr>
          <w:r w:rsidRPr="00153A52">
            <w:rPr>
              <w:color w:val="000000"/>
            </w:rPr>
            <w:t xml:space="preserve">Lastly, the substitute requires the </w:t>
          </w:r>
          <w:r>
            <w:rPr>
              <w:color w:val="000000"/>
            </w:rPr>
            <w:t>Office of the State Auditor</w:t>
          </w:r>
          <w:r w:rsidRPr="00153A52">
            <w:rPr>
              <w:color w:val="000000"/>
            </w:rPr>
            <w:t xml:space="preserve"> to conduct an audit of the </w:t>
          </w:r>
          <w:r>
            <w:rPr>
              <w:color w:val="000000"/>
            </w:rPr>
            <w:t>f</w:t>
          </w:r>
          <w:r w:rsidRPr="00153A52">
            <w:rPr>
              <w:color w:val="000000"/>
            </w:rPr>
            <w:t xml:space="preserve">orensic </w:t>
          </w:r>
          <w:r>
            <w:rPr>
              <w:color w:val="000000"/>
            </w:rPr>
            <w:t>w</w:t>
          </w:r>
          <w:r w:rsidRPr="00153A52">
            <w:rPr>
              <w:color w:val="000000"/>
            </w:rPr>
            <w:t xml:space="preserve">aitlist for </w:t>
          </w:r>
          <w:r>
            <w:rPr>
              <w:color w:val="000000"/>
            </w:rPr>
            <w:t>c</w:t>
          </w:r>
          <w:r w:rsidRPr="00153A52">
            <w:rPr>
              <w:color w:val="000000"/>
            </w:rPr>
            <w:t xml:space="preserve">ompetency </w:t>
          </w:r>
          <w:r>
            <w:rPr>
              <w:color w:val="000000"/>
            </w:rPr>
            <w:t>r</w:t>
          </w:r>
          <w:r w:rsidRPr="00153A52">
            <w:rPr>
              <w:color w:val="000000"/>
            </w:rPr>
            <w:t xml:space="preserve">estoration, </w:t>
          </w:r>
          <w:r>
            <w:rPr>
              <w:color w:val="000000"/>
            </w:rPr>
            <w:t xml:space="preserve">a </w:t>
          </w:r>
          <w:r w:rsidRPr="00153A52">
            <w:rPr>
              <w:color w:val="000000"/>
            </w:rPr>
            <w:t xml:space="preserve">provision </w:t>
          </w:r>
          <w:r>
            <w:rPr>
              <w:color w:val="000000"/>
            </w:rPr>
            <w:t xml:space="preserve">that </w:t>
          </w:r>
          <w:r w:rsidRPr="00153A52">
            <w:rPr>
              <w:color w:val="000000"/>
            </w:rPr>
            <w:t xml:space="preserve">was adopted as a House Rider to </w:t>
          </w:r>
          <w:r>
            <w:rPr>
              <w:color w:val="000000"/>
            </w:rPr>
            <w:t>H.B.</w:t>
          </w:r>
          <w:r w:rsidRPr="00153A52">
            <w:rPr>
              <w:color w:val="000000"/>
            </w:rPr>
            <w:t xml:space="preserve"> 1.</w:t>
          </w:r>
        </w:p>
        <w:p w:rsidR="002A2067" w:rsidRPr="00D70925" w:rsidRDefault="002A2067" w:rsidP="003124C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A2067" w:rsidRDefault="002A206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C.S.S.B. 1677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relating to the establishment and administration of Health and Human Services Commission programs providing mental health services to certain individuals in this state. </w:t>
      </w:r>
    </w:p>
    <w:p w:rsidR="002A2067" w:rsidRPr="00153A52" w:rsidRDefault="002A206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2067" w:rsidRPr="005C2A78" w:rsidRDefault="002A206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E11ABD73B6C4313999204DCE9F852A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A2067" w:rsidRPr="006529C4" w:rsidRDefault="002A206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A2067" w:rsidRPr="006529C4" w:rsidRDefault="002A2067" w:rsidP="00774EC7">
      <w:pPr>
        <w:spacing w:after="0" w:line="240" w:lineRule="auto"/>
        <w:jc w:val="both"/>
        <w:rPr>
          <w:rFonts w:cs="Times New Roman"/>
          <w:szCs w:val="24"/>
        </w:rPr>
      </w:pPr>
      <w:r>
        <w:t>Rulemaking authority is expressly granted to the executive commissioner of the Health and Human Services Commission in SECTION 5 of this bill.</w:t>
      </w:r>
    </w:p>
    <w:p w:rsidR="002A2067" w:rsidRPr="006529C4" w:rsidRDefault="002A206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A2067" w:rsidRPr="005C2A78" w:rsidRDefault="002A206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BAA271BBBBF447FBB6596A2D778522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A2067" w:rsidRPr="005C2A78" w:rsidRDefault="002A206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2067" w:rsidRDefault="002A2067" w:rsidP="00B64E3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 w:rsidRPr="00153A52">
        <w:t xml:space="preserve"> </w:t>
      </w:r>
      <w:r>
        <w:rPr>
          <w:rFonts w:eastAsia="Times New Roman" w:cs="Times New Roman"/>
          <w:szCs w:val="24"/>
        </w:rPr>
        <w:t xml:space="preserve">Amends </w:t>
      </w:r>
      <w:r w:rsidRPr="00153A52">
        <w:rPr>
          <w:rFonts w:eastAsia="Times New Roman" w:cs="Times New Roman"/>
          <w:szCs w:val="24"/>
        </w:rPr>
        <w:t>Section 531.0991, Government Code, by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adding Subsection (e-1</w:t>
      </w:r>
      <w:r>
        <w:rPr>
          <w:rFonts w:eastAsia="Times New Roman" w:cs="Times New Roman"/>
          <w:szCs w:val="24"/>
        </w:rPr>
        <w:t>),</w:t>
      </w:r>
      <w:r w:rsidRPr="00153A52">
        <w:rPr>
          <w:rFonts w:eastAsia="Times New Roman" w:cs="Times New Roman"/>
          <w:szCs w:val="24"/>
        </w:rPr>
        <w:t xml:space="preserve"> as follows:</w:t>
      </w:r>
    </w:p>
    <w:p w:rsidR="002A2067" w:rsidRDefault="002A2067" w:rsidP="00B64E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2067" w:rsidRPr="005C2A78" w:rsidRDefault="002A2067" w:rsidP="00B64E3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153A52">
        <w:rPr>
          <w:rFonts w:eastAsia="Times New Roman" w:cs="Times New Roman"/>
          <w:szCs w:val="24"/>
        </w:rPr>
        <w:t>(e-1)</w:t>
      </w:r>
      <w:r>
        <w:rPr>
          <w:rFonts w:eastAsia="Times New Roman" w:cs="Times New Roman"/>
          <w:szCs w:val="24"/>
        </w:rPr>
        <w:t xml:space="preserve"> Requires</w:t>
      </w:r>
      <w:r w:rsidRPr="00153A52">
        <w:rPr>
          <w:rFonts w:eastAsia="Times New Roman" w:cs="Times New Roman"/>
          <w:szCs w:val="24"/>
        </w:rPr>
        <w:t xml:space="preserve"> the </w:t>
      </w:r>
      <w:r>
        <w:rPr>
          <w:rFonts w:eastAsia="Times New Roman" w:cs="Times New Roman"/>
          <w:szCs w:val="24"/>
        </w:rPr>
        <w:t>Health and Human Service Commission (HHSC), if HHSC</w:t>
      </w:r>
      <w:r w:rsidRPr="00153A52">
        <w:rPr>
          <w:rFonts w:eastAsia="Times New Roman" w:cs="Times New Roman"/>
          <w:szCs w:val="24"/>
        </w:rPr>
        <w:t xml:space="preserve"> is appropriated money to implement</w:t>
      </w:r>
      <w:r>
        <w:rPr>
          <w:rFonts w:eastAsia="Times New Roman" w:cs="Times New Roman"/>
          <w:szCs w:val="24"/>
        </w:rPr>
        <w:t xml:space="preserve"> Section 531.0991 (Grant Program for Mental Health Services)</w:t>
      </w:r>
      <w:r w:rsidRPr="00153A52">
        <w:rPr>
          <w:rFonts w:eastAsia="Times New Roman" w:cs="Times New Roman"/>
          <w:szCs w:val="24"/>
        </w:rPr>
        <w:t xml:space="preserve"> for a state fiscal year in an amount that exceeds the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total amount of grants awarded under this section in the previous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state fiscal year, in selecting grant recipients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 xml:space="preserve">for the excess amount, </w:t>
      </w:r>
      <w:r>
        <w:rPr>
          <w:rFonts w:eastAsia="Times New Roman" w:cs="Times New Roman"/>
          <w:szCs w:val="24"/>
        </w:rPr>
        <w:t>to</w:t>
      </w:r>
      <w:r w:rsidRPr="00153A52">
        <w:rPr>
          <w:rFonts w:eastAsia="Times New Roman" w:cs="Times New Roman"/>
          <w:szCs w:val="24"/>
        </w:rPr>
        <w:t xml:space="preserve"> accept applications or proposals from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applicants that were not selected as grant recipients under this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section in the previous state fiscal year or applicants that were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selected as grant recipients but require additional funding for the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recipient</w:t>
      </w:r>
      <w:r>
        <w:rPr>
          <w:rFonts w:eastAsia="Times New Roman" w:cs="Times New Roman"/>
          <w:szCs w:val="24"/>
        </w:rPr>
        <w:t>'</w:t>
      </w:r>
      <w:r w:rsidRPr="00153A52">
        <w:rPr>
          <w:rFonts w:eastAsia="Times New Roman" w:cs="Times New Roman"/>
          <w:szCs w:val="24"/>
        </w:rPr>
        <w:t>s community mental health program for purposes of this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section.</w:t>
      </w:r>
    </w:p>
    <w:p w:rsidR="002A2067" w:rsidRPr="005C2A78" w:rsidRDefault="002A2067" w:rsidP="00B64E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2067" w:rsidRDefault="002A2067" w:rsidP="00B64E3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 w:rsidRPr="00153A52">
        <w:t xml:space="preserve"> </w:t>
      </w:r>
      <w:r>
        <w:rPr>
          <w:rFonts w:eastAsia="Times New Roman" w:cs="Times New Roman"/>
          <w:szCs w:val="24"/>
        </w:rPr>
        <w:t xml:space="preserve"> Amends </w:t>
      </w:r>
      <w:r w:rsidRPr="00153A52">
        <w:rPr>
          <w:rFonts w:eastAsia="Times New Roman" w:cs="Times New Roman"/>
          <w:szCs w:val="24"/>
        </w:rPr>
        <w:t>Section 531.0993, Government Code, by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adding Subsections (d-1) and (d-2)</w:t>
      </w:r>
      <w:r>
        <w:rPr>
          <w:rFonts w:eastAsia="Times New Roman" w:cs="Times New Roman"/>
          <w:szCs w:val="24"/>
        </w:rPr>
        <w:t xml:space="preserve">, </w:t>
      </w:r>
      <w:r w:rsidRPr="00153A52">
        <w:rPr>
          <w:rFonts w:eastAsia="Times New Roman" w:cs="Times New Roman"/>
          <w:szCs w:val="24"/>
        </w:rPr>
        <w:t>as follows:</w:t>
      </w:r>
    </w:p>
    <w:p w:rsidR="002A2067" w:rsidRDefault="002A2067" w:rsidP="00B64E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2067" w:rsidRDefault="002A2067" w:rsidP="00B64E3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153A52">
        <w:rPr>
          <w:rFonts w:eastAsia="Times New Roman" w:cs="Times New Roman"/>
          <w:szCs w:val="24"/>
        </w:rPr>
        <w:t>(d-1)</w:t>
      </w:r>
      <w:r>
        <w:rPr>
          <w:rFonts w:eastAsia="Times New Roman" w:cs="Times New Roman"/>
          <w:szCs w:val="24"/>
        </w:rPr>
        <w:t xml:space="preserve"> Requires HHSC</w:t>
      </w:r>
      <w:r w:rsidRPr="00153A5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153A52">
        <w:rPr>
          <w:rFonts w:eastAsia="Times New Roman" w:cs="Times New Roman"/>
          <w:szCs w:val="24"/>
        </w:rPr>
        <w:t xml:space="preserve"> establish procedures to assist a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community collaborative that includes a county with a population of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less than 250,000 with submission of a petition under Subsection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(d)</w:t>
      </w:r>
      <w:r>
        <w:rPr>
          <w:rFonts w:eastAsia="Times New Roman" w:cs="Times New Roman"/>
          <w:szCs w:val="24"/>
        </w:rPr>
        <w:t xml:space="preserve"> (relating to requiring the collaborative to submit a petition to the commission not later than the 30th day of that fiscal year for each state fiscal year for which a community collaborative seeks a grant)</w:t>
      </w:r>
      <w:r w:rsidRPr="00153A52">
        <w:rPr>
          <w:rFonts w:eastAsia="Times New Roman" w:cs="Times New Roman"/>
          <w:szCs w:val="24"/>
        </w:rPr>
        <w:t>.</w:t>
      </w:r>
    </w:p>
    <w:p w:rsidR="002A2067" w:rsidRDefault="002A2067" w:rsidP="00B64E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2067" w:rsidRDefault="002A2067" w:rsidP="00B64E3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153A52">
        <w:rPr>
          <w:rFonts w:eastAsia="Times New Roman" w:cs="Times New Roman"/>
          <w:szCs w:val="24"/>
        </w:rPr>
        <w:t>(d-2</w:t>
      </w:r>
      <w:r>
        <w:rPr>
          <w:rFonts w:eastAsia="Times New Roman" w:cs="Times New Roman"/>
          <w:szCs w:val="24"/>
        </w:rPr>
        <w:t>) Requires HHSC, i</w:t>
      </w:r>
      <w:r w:rsidRPr="00153A52">
        <w:rPr>
          <w:rFonts w:eastAsia="Times New Roman" w:cs="Times New Roman"/>
          <w:szCs w:val="24"/>
        </w:rPr>
        <w:t xml:space="preserve">f </w:t>
      </w:r>
      <w:r>
        <w:rPr>
          <w:rFonts w:eastAsia="Times New Roman" w:cs="Times New Roman"/>
          <w:szCs w:val="24"/>
        </w:rPr>
        <w:t>HHSC</w:t>
      </w:r>
      <w:r w:rsidRPr="00153A52">
        <w:rPr>
          <w:rFonts w:eastAsia="Times New Roman" w:cs="Times New Roman"/>
          <w:szCs w:val="24"/>
        </w:rPr>
        <w:t xml:space="preserve"> is appropriated money to implement</w:t>
      </w:r>
      <w:r>
        <w:rPr>
          <w:rFonts w:eastAsia="Times New Roman" w:cs="Times New Roman"/>
          <w:szCs w:val="24"/>
        </w:rPr>
        <w:t xml:space="preserve"> Section 531.0993 (Grant Program to Reduce Recidivism, Arrest, and Incarceration Among Individuals With Mental Illness and to Reduce Wait Time For Forensic Commitment)</w:t>
      </w:r>
      <w:r w:rsidRPr="00153A52">
        <w:rPr>
          <w:rFonts w:eastAsia="Times New Roman" w:cs="Times New Roman"/>
          <w:szCs w:val="24"/>
        </w:rPr>
        <w:t xml:space="preserve"> for a state fiscal year in an amount that exceeds the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total amount of grants awarded under this section in the previous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state fiscal year, in selecting grant recipients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 xml:space="preserve">for the excess amount, </w:t>
      </w:r>
      <w:r>
        <w:rPr>
          <w:rFonts w:eastAsia="Times New Roman" w:cs="Times New Roman"/>
          <w:szCs w:val="24"/>
        </w:rPr>
        <w:t>to</w:t>
      </w:r>
      <w:r w:rsidRPr="00153A52">
        <w:rPr>
          <w:rFonts w:eastAsia="Times New Roman" w:cs="Times New Roman"/>
          <w:szCs w:val="24"/>
        </w:rPr>
        <w:t xml:space="preserve"> accept petitions from community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collaboratives that were not selected as grant recipients under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this section in the previous state fiscal year or collaboratives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tha</w:t>
      </w:r>
      <w:r>
        <w:rPr>
          <w:rFonts w:eastAsia="Times New Roman" w:cs="Times New Roman"/>
          <w:szCs w:val="24"/>
        </w:rPr>
        <w:t xml:space="preserve">t </w:t>
      </w:r>
      <w:r w:rsidRPr="00153A52">
        <w:rPr>
          <w:rFonts w:eastAsia="Times New Roman" w:cs="Times New Roman"/>
          <w:szCs w:val="24"/>
        </w:rPr>
        <w:t>were selected as grant recipients in the previous state fiscal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year but require additional funding for the recipient</w:t>
      </w:r>
      <w:r>
        <w:rPr>
          <w:rFonts w:eastAsia="Times New Roman" w:cs="Times New Roman"/>
          <w:szCs w:val="24"/>
        </w:rPr>
        <w:t>'</w:t>
      </w:r>
      <w:r w:rsidRPr="00153A52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collaborative for purposes of this section.</w:t>
      </w:r>
    </w:p>
    <w:p w:rsidR="002A2067" w:rsidRPr="005C2A78" w:rsidRDefault="002A2067" w:rsidP="00B64E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2067" w:rsidRDefault="002A2067" w:rsidP="00B64E3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 w:rsidRPr="00153A52">
        <w:rPr>
          <w:rFonts w:eastAsia="Times New Roman" w:cs="Times New Roman"/>
          <w:szCs w:val="24"/>
        </w:rPr>
        <w:t>Amends Subchapter B, Chapter 531, Government Code, by adding Sectio</w:t>
      </w:r>
      <w:r>
        <w:rPr>
          <w:rFonts w:eastAsia="Times New Roman" w:cs="Times New Roman"/>
          <w:szCs w:val="24"/>
        </w:rPr>
        <w:t xml:space="preserve">n </w:t>
      </w:r>
      <w:r w:rsidRPr="00153A52">
        <w:rPr>
          <w:rFonts w:eastAsia="Times New Roman" w:cs="Times New Roman"/>
          <w:szCs w:val="24"/>
        </w:rPr>
        <w:t>531.09936, as follows:</w:t>
      </w:r>
    </w:p>
    <w:p w:rsidR="002A2067" w:rsidRDefault="002A2067" w:rsidP="00B64E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2067" w:rsidRDefault="002A2067" w:rsidP="00B64E3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153A52">
        <w:rPr>
          <w:rFonts w:eastAsia="Times New Roman" w:cs="Times New Roman"/>
          <w:szCs w:val="24"/>
        </w:rPr>
        <w:t>Sec. 531.09936. ESTABLISHMENT OR EXPANSION OF REGIONAL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BEHAVIORAL HEALTH CENTERS OR JAIL DIVERSION CENTERS. (a) Defines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"local mental health authority" and "nonprofit organization."</w:t>
      </w:r>
    </w:p>
    <w:p w:rsidR="002A2067" w:rsidRDefault="002A2067" w:rsidP="00B64E3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A2067" w:rsidRDefault="002A2067" w:rsidP="00B64E3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153A52">
        <w:rPr>
          <w:rFonts w:eastAsia="Times New Roman" w:cs="Times New Roman"/>
          <w:szCs w:val="24"/>
        </w:rPr>
        <w:t xml:space="preserve">(b) Requires </w:t>
      </w:r>
      <w:r>
        <w:rPr>
          <w:rFonts w:eastAsia="Times New Roman" w:cs="Times New Roman"/>
          <w:szCs w:val="24"/>
        </w:rPr>
        <w:t>HHSC</w:t>
      </w:r>
      <w:r w:rsidRPr="00153A52">
        <w:rPr>
          <w:rFonts w:eastAsia="Times New Roman" w:cs="Times New Roman"/>
          <w:szCs w:val="24"/>
        </w:rPr>
        <w:t>, in cooperation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with local mental health authorities located primarily in rural areas of this state, to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the extent money is appropriated to HHSC for that purpose, to contract with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nonprofit organizations to establish or expand behavioral health centers or jail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diversion centers in the authorities' local service areas to:</w:t>
      </w:r>
    </w:p>
    <w:p w:rsidR="002A2067" w:rsidRDefault="002A2067" w:rsidP="00B64E3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A2067" w:rsidRDefault="002A2067" w:rsidP="00B64E3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153A52">
        <w:rPr>
          <w:rFonts w:eastAsia="Times New Roman" w:cs="Times New Roman"/>
          <w:szCs w:val="24"/>
        </w:rPr>
        <w:t>(1) provide additional forensic hospital beds and competency restoration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services;</w:t>
      </w:r>
    </w:p>
    <w:p w:rsidR="002A2067" w:rsidRPr="00153A52" w:rsidRDefault="002A2067" w:rsidP="00B64E3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A2067" w:rsidRDefault="002A2067" w:rsidP="00B64E3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153A52">
        <w:rPr>
          <w:rFonts w:eastAsia="Times New Roman" w:cs="Times New Roman"/>
          <w:szCs w:val="24"/>
        </w:rPr>
        <w:t>(2) provide inpatient and outpatient mental health services to adults and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children; and</w:t>
      </w:r>
    </w:p>
    <w:p w:rsidR="002A2067" w:rsidRPr="00153A52" w:rsidRDefault="002A2067" w:rsidP="00B64E3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A2067" w:rsidRDefault="002A2067" w:rsidP="00B64E3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153A52">
        <w:rPr>
          <w:rFonts w:eastAsia="Times New Roman" w:cs="Times New Roman"/>
          <w:szCs w:val="24"/>
        </w:rPr>
        <w:t>(3) provide services to reduce recidivism and the frequency of arrest,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incarceration, and emergency detentions among persons with mental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illness in the service areas.</w:t>
      </w:r>
    </w:p>
    <w:p w:rsidR="002A2067" w:rsidRDefault="002A2067" w:rsidP="00B64E3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A2067" w:rsidRDefault="002A2067" w:rsidP="00B64E3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153A52">
        <w:rPr>
          <w:rFonts w:eastAsia="Times New Roman" w:cs="Times New Roman"/>
          <w:szCs w:val="24"/>
        </w:rPr>
        <w:t>(c) Requires the executive commissioner of HHSC (executive commissioner) to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develop criteria for the evaluation of applications or proposals submitted by a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nonprofit organization seeking to contract with HHSC under this section.</w:t>
      </w:r>
    </w:p>
    <w:p w:rsidR="002A2067" w:rsidRDefault="002A2067" w:rsidP="00B64E3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A2067" w:rsidRDefault="002A2067" w:rsidP="00B64E3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</w:t>
      </w:r>
      <w:r>
        <w:t xml:space="preserve"> Prohibits t</w:t>
      </w:r>
      <w:r w:rsidRPr="00153A52">
        <w:rPr>
          <w:rFonts w:eastAsia="Times New Roman" w:cs="Times New Roman"/>
          <w:szCs w:val="24"/>
        </w:rPr>
        <w:t xml:space="preserve">his section </w:t>
      </w:r>
      <w:r>
        <w:rPr>
          <w:rFonts w:eastAsia="Times New Roman" w:cs="Times New Roman"/>
          <w:szCs w:val="24"/>
        </w:rPr>
        <w:t>from being</w:t>
      </w:r>
      <w:r w:rsidRPr="00153A52">
        <w:rPr>
          <w:rFonts w:eastAsia="Times New Roman" w:cs="Times New Roman"/>
          <w:szCs w:val="24"/>
        </w:rPr>
        <w:t xml:space="preserve"> construed to affect a grant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 xml:space="preserve">program established by </w:t>
      </w:r>
      <w:r>
        <w:rPr>
          <w:rFonts w:eastAsia="Times New Roman" w:cs="Times New Roman"/>
          <w:szCs w:val="24"/>
        </w:rPr>
        <w:t>HHSC</w:t>
      </w:r>
      <w:r w:rsidRPr="00153A52">
        <w:rPr>
          <w:rFonts w:eastAsia="Times New Roman" w:cs="Times New Roman"/>
          <w:szCs w:val="24"/>
        </w:rPr>
        <w:t xml:space="preserve"> under this code.</w:t>
      </w:r>
    </w:p>
    <w:p w:rsidR="002A2067" w:rsidRDefault="002A2067" w:rsidP="00B64E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2067" w:rsidRDefault="002A2067" w:rsidP="00B64E3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</w:t>
      </w:r>
      <w:r w:rsidRPr="00153A52">
        <w:t xml:space="preserve"> 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 xml:space="preserve">(a) </w:t>
      </w:r>
      <w:r>
        <w:rPr>
          <w:rFonts w:eastAsia="Times New Roman" w:cs="Times New Roman"/>
          <w:szCs w:val="24"/>
        </w:rPr>
        <w:t>Requires t</w:t>
      </w:r>
      <w:r w:rsidRPr="00153A52">
        <w:rPr>
          <w:rFonts w:eastAsia="Times New Roman" w:cs="Times New Roman"/>
          <w:szCs w:val="24"/>
        </w:rPr>
        <w:t xml:space="preserve">he </w:t>
      </w:r>
      <w:r>
        <w:rPr>
          <w:rFonts w:eastAsia="Times New Roman" w:cs="Times New Roman"/>
          <w:szCs w:val="24"/>
        </w:rPr>
        <w:t>Office of the State Auditor</w:t>
      </w:r>
      <w:r w:rsidRPr="00153A5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to </w:t>
      </w:r>
      <w:r w:rsidRPr="00153A52">
        <w:rPr>
          <w:rFonts w:eastAsia="Times New Roman" w:cs="Times New Roman"/>
          <w:szCs w:val="24"/>
        </w:rPr>
        <w:t>conduct a</w:t>
      </w:r>
      <w:r>
        <w:rPr>
          <w:rFonts w:eastAsia="Times New Roman" w:cs="Times New Roman"/>
          <w:szCs w:val="24"/>
        </w:rPr>
        <w:t xml:space="preserve">n </w:t>
      </w:r>
      <w:r w:rsidRPr="00153A52">
        <w:rPr>
          <w:rFonts w:eastAsia="Times New Roman" w:cs="Times New Roman"/>
          <w:szCs w:val="24"/>
        </w:rPr>
        <w:t>audit of the inmates in county jails who are waiting for a forensic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hospital bed for the provision of competency restoration services.</w:t>
      </w:r>
      <w:r>
        <w:rPr>
          <w:rFonts w:eastAsia="Times New Roman" w:cs="Times New Roman"/>
          <w:szCs w:val="24"/>
        </w:rPr>
        <w:t xml:space="preserve"> Requires that t</w:t>
      </w:r>
      <w:r w:rsidRPr="00153A52">
        <w:rPr>
          <w:rFonts w:eastAsia="Times New Roman" w:cs="Times New Roman"/>
          <w:szCs w:val="24"/>
        </w:rPr>
        <w:t>he audit identify any issues and inefficiencies in the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commitment process.</w:t>
      </w:r>
    </w:p>
    <w:p w:rsidR="002A2067" w:rsidRDefault="002A2067" w:rsidP="00B64E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2067" w:rsidRDefault="002A2067" w:rsidP="00B64E3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153A52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Requires</w:t>
      </w:r>
      <w:r w:rsidRPr="00153A52">
        <w:rPr>
          <w:rFonts w:eastAsia="Times New Roman" w:cs="Times New Roman"/>
          <w:szCs w:val="24"/>
        </w:rPr>
        <w:t xml:space="preserve"> the state auditor </w:t>
      </w:r>
      <w:r>
        <w:rPr>
          <w:rFonts w:eastAsia="Times New Roman" w:cs="Times New Roman"/>
          <w:szCs w:val="24"/>
        </w:rPr>
        <w:t xml:space="preserve">to </w:t>
      </w:r>
      <w:r w:rsidRPr="00153A52">
        <w:rPr>
          <w:rFonts w:eastAsia="Times New Roman" w:cs="Times New Roman"/>
          <w:szCs w:val="24"/>
        </w:rPr>
        <w:t>prepare a report of the audit conducted under Subsection (a) of this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section and publish the report on the state auditor</w:t>
      </w:r>
      <w:r>
        <w:rPr>
          <w:rFonts w:eastAsia="Times New Roman" w:cs="Times New Roman"/>
          <w:szCs w:val="24"/>
        </w:rPr>
        <w:t>'</w:t>
      </w:r>
      <w:r w:rsidRPr="00153A52">
        <w:rPr>
          <w:rFonts w:eastAsia="Times New Roman" w:cs="Times New Roman"/>
          <w:szCs w:val="24"/>
        </w:rPr>
        <w:t>s Internet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website</w:t>
      </w:r>
      <w:r w:rsidRPr="00153A52">
        <w:t xml:space="preserve"> </w:t>
      </w:r>
      <w:r>
        <w:rPr>
          <w:rFonts w:eastAsia="Times New Roman" w:cs="Times New Roman"/>
          <w:szCs w:val="24"/>
        </w:rPr>
        <w:t>n</w:t>
      </w:r>
      <w:r w:rsidRPr="00153A52">
        <w:rPr>
          <w:rFonts w:eastAsia="Times New Roman" w:cs="Times New Roman"/>
          <w:szCs w:val="24"/>
        </w:rPr>
        <w:t xml:space="preserve">ot later than December 1, 2024. </w:t>
      </w:r>
      <w:r>
        <w:rPr>
          <w:rFonts w:eastAsia="Times New Roman" w:cs="Times New Roman"/>
          <w:szCs w:val="24"/>
        </w:rPr>
        <w:t>Requires that the</w:t>
      </w:r>
      <w:r w:rsidRPr="00153A52">
        <w:rPr>
          <w:rFonts w:eastAsia="Times New Roman" w:cs="Times New Roman"/>
          <w:szCs w:val="24"/>
        </w:rPr>
        <w:t xml:space="preserve"> report include:</w:t>
      </w:r>
    </w:p>
    <w:p w:rsidR="002A2067" w:rsidRDefault="002A2067" w:rsidP="00B64E3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A2067" w:rsidRPr="00153A52" w:rsidRDefault="002A2067" w:rsidP="00B64E3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153A52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a review of the history and status of the waitlist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beginning September 2018 through the most current year for which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information is available;</w:t>
      </w:r>
    </w:p>
    <w:p w:rsidR="002A2067" w:rsidRDefault="002A2067" w:rsidP="00B64E3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A2067" w:rsidRDefault="002A2067" w:rsidP="00B64E3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153A52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any disparities in treatment in the forensic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commitment process based on race, gender, ethnicity, or age; and</w:t>
      </w:r>
    </w:p>
    <w:p w:rsidR="002A2067" w:rsidRDefault="002A2067" w:rsidP="00B64E3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A2067" w:rsidRDefault="002A2067" w:rsidP="00B64E3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153A52">
        <w:rPr>
          <w:rFonts w:eastAsia="Times New Roman" w:cs="Times New Roman"/>
          <w:szCs w:val="24"/>
        </w:rPr>
        <w:t>(3)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any other analysis the state auditor determines</w:t>
      </w:r>
      <w:r>
        <w:rPr>
          <w:rFonts w:eastAsia="Times New Roman" w:cs="Times New Roman"/>
          <w:szCs w:val="24"/>
        </w:rPr>
        <w:t xml:space="preserve"> appropriate. </w:t>
      </w:r>
    </w:p>
    <w:p w:rsidR="002A2067" w:rsidRDefault="002A2067" w:rsidP="00B64E3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A2067" w:rsidRDefault="002A2067" w:rsidP="00B64E3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Provides that this section expires September 1, 2025. </w:t>
      </w:r>
    </w:p>
    <w:p w:rsidR="002A2067" w:rsidRDefault="002A2067" w:rsidP="00B64E3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A2067" w:rsidRDefault="002A2067" w:rsidP="00B64E3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53A52">
        <w:rPr>
          <w:rFonts w:eastAsia="Times New Roman" w:cs="Times New Roman"/>
          <w:szCs w:val="24"/>
        </w:rPr>
        <w:t>SECTION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5.</w:t>
      </w:r>
      <w:r>
        <w:rPr>
          <w:rFonts w:eastAsia="Times New Roman" w:cs="Times New Roman"/>
          <w:szCs w:val="24"/>
        </w:rPr>
        <w:t xml:space="preserve"> Requires </w:t>
      </w:r>
      <w:r w:rsidRPr="00153A52">
        <w:rPr>
          <w:rFonts w:eastAsia="Times New Roman" w:cs="Times New Roman"/>
          <w:szCs w:val="24"/>
        </w:rPr>
        <w:t xml:space="preserve">the executive commissioner </w:t>
      </w:r>
      <w:r>
        <w:rPr>
          <w:rFonts w:eastAsia="Times New Roman" w:cs="Times New Roman"/>
          <w:szCs w:val="24"/>
        </w:rPr>
        <w:t xml:space="preserve">to </w:t>
      </w:r>
      <w:r w:rsidRPr="00153A52">
        <w:rPr>
          <w:rFonts w:eastAsia="Times New Roman" w:cs="Times New Roman"/>
          <w:szCs w:val="24"/>
        </w:rPr>
        <w:t>adopt rules necessary to implement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Sections 531.0993(d-1) and 531.09936, Government Code, as added by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this Act</w:t>
      </w:r>
      <w:r>
        <w:rPr>
          <w:rFonts w:eastAsia="Times New Roman" w:cs="Times New Roman"/>
          <w:szCs w:val="24"/>
        </w:rPr>
        <w:t>, a</w:t>
      </w:r>
      <w:r w:rsidRPr="00153A52">
        <w:rPr>
          <w:rFonts w:eastAsia="Times New Roman" w:cs="Times New Roman"/>
          <w:szCs w:val="24"/>
        </w:rPr>
        <w:t>s soon as practicable after the effective date of this Act</w:t>
      </w:r>
      <w:r>
        <w:rPr>
          <w:rFonts w:eastAsia="Times New Roman" w:cs="Times New Roman"/>
          <w:szCs w:val="24"/>
        </w:rPr>
        <w:t>.</w:t>
      </w:r>
    </w:p>
    <w:p w:rsidR="002A2067" w:rsidRDefault="002A2067" w:rsidP="00B64E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2067" w:rsidRPr="00C8671F" w:rsidRDefault="002A2067" w:rsidP="00B64E3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53A52">
        <w:rPr>
          <w:rFonts w:eastAsia="Times New Roman" w:cs="Times New Roman"/>
          <w:szCs w:val="24"/>
        </w:rPr>
        <w:t>SECTION</w:t>
      </w:r>
      <w:r>
        <w:rPr>
          <w:rFonts w:eastAsia="Times New Roman" w:cs="Times New Roman"/>
          <w:szCs w:val="24"/>
        </w:rPr>
        <w:t xml:space="preserve"> </w:t>
      </w:r>
      <w:r w:rsidRPr="00153A52">
        <w:rPr>
          <w:rFonts w:eastAsia="Times New Roman" w:cs="Times New Roman"/>
          <w:szCs w:val="24"/>
        </w:rPr>
        <w:t>6.</w:t>
      </w:r>
      <w:r>
        <w:rPr>
          <w:rFonts w:eastAsia="Times New Roman" w:cs="Times New Roman"/>
          <w:szCs w:val="24"/>
        </w:rPr>
        <w:t xml:space="preserve"> Effective date: September 1, 2023.</w:t>
      </w:r>
    </w:p>
    <w:sectPr w:rsidR="002A2067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45FB" w:rsidRDefault="00DB45FB" w:rsidP="000F1DF9">
      <w:pPr>
        <w:spacing w:after="0" w:line="240" w:lineRule="auto"/>
      </w:pPr>
      <w:r>
        <w:separator/>
      </w:r>
    </w:p>
  </w:endnote>
  <w:endnote w:type="continuationSeparator" w:id="0">
    <w:p w:rsidR="00DB45FB" w:rsidRDefault="00DB45F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B45F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A2067">
                <w:rPr>
                  <w:sz w:val="20"/>
                  <w:szCs w:val="20"/>
                </w:rPr>
                <w:t>AJM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2A2067">
                <w:rPr>
                  <w:sz w:val="20"/>
                  <w:szCs w:val="20"/>
                </w:rPr>
                <w:t>C.S.S.B. 1677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2A2067">
                <w:rPr>
                  <w:sz w:val="20"/>
                  <w:szCs w:val="20"/>
                </w:rPr>
                <w:t>88(R)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B45F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45FB" w:rsidRDefault="00DB45FB" w:rsidP="000F1DF9">
      <w:pPr>
        <w:spacing w:after="0" w:line="240" w:lineRule="auto"/>
      </w:pPr>
      <w:r>
        <w:separator/>
      </w:r>
    </w:p>
  </w:footnote>
  <w:footnote w:type="continuationSeparator" w:id="0">
    <w:p w:rsidR="00DB45FB" w:rsidRDefault="00DB45FB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2A2067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5FB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6F650"/>
  <w15:docId w15:val="{DF59CB69-018C-4BEF-9DA1-160DF5D6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206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B740E065A9648AE8C3AA9BB4DAC8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09531-57F8-476D-80FD-824026A216FC}"/>
      </w:docPartPr>
      <w:docPartBody>
        <w:p w:rsidR="00000000" w:rsidRDefault="007A03B6"/>
      </w:docPartBody>
    </w:docPart>
    <w:docPart>
      <w:docPartPr>
        <w:name w:val="F563E750013A4B928B08B90A844D5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AF43C-5EE1-4CE3-8DDF-D2CB8ECEF80C}"/>
      </w:docPartPr>
      <w:docPartBody>
        <w:p w:rsidR="00000000" w:rsidRDefault="007A03B6"/>
      </w:docPartBody>
    </w:docPart>
    <w:docPart>
      <w:docPartPr>
        <w:name w:val="1DAA53E04E794BB6BAAB78BAE1A68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1E34F-D076-4296-81FD-697C83A485DF}"/>
      </w:docPartPr>
      <w:docPartBody>
        <w:p w:rsidR="00000000" w:rsidRDefault="007A03B6"/>
      </w:docPartBody>
    </w:docPart>
    <w:docPart>
      <w:docPartPr>
        <w:name w:val="BBDF937D582541BBBDDE7400B8717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A3755-4DFF-410E-93E5-765F749708A9}"/>
      </w:docPartPr>
      <w:docPartBody>
        <w:p w:rsidR="00000000" w:rsidRDefault="007A03B6"/>
      </w:docPartBody>
    </w:docPart>
    <w:docPart>
      <w:docPartPr>
        <w:name w:val="450821A959AE461F9481D10522F78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48D09-A521-44AC-8560-64720BB6EC28}"/>
      </w:docPartPr>
      <w:docPartBody>
        <w:p w:rsidR="00000000" w:rsidRDefault="007A03B6"/>
      </w:docPartBody>
    </w:docPart>
    <w:docPart>
      <w:docPartPr>
        <w:name w:val="0F70F0BEE1F349C28F2425CE93A08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49C47-9D2A-43A0-8FD9-3A4D53B70EB5}"/>
      </w:docPartPr>
      <w:docPartBody>
        <w:p w:rsidR="00000000" w:rsidRDefault="007A03B6"/>
      </w:docPartBody>
    </w:docPart>
    <w:docPart>
      <w:docPartPr>
        <w:name w:val="E5B3966185EE41449E3DB784BD96F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1A36A-7F95-4EF8-8D4A-783461074598}"/>
      </w:docPartPr>
      <w:docPartBody>
        <w:p w:rsidR="00000000" w:rsidRDefault="007A03B6"/>
      </w:docPartBody>
    </w:docPart>
    <w:docPart>
      <w:docPartPr>
        <w:name w:val="DED3971181B64516ACB21AD848459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0B717-F204-4A68-97F6-80D0B2B65B33}"/>
      </w:docPartPr>
      <w:docPartBody>
        <w:p w:rsidR="00000000" w:rsidRDefault="007A03B6"/>
      </w:docPartBody>
    </w:docPart>
    <w:docPart>
      <w:docPartPr>
        <w:name w:val="1595A0CB921D4ECD84D4AC0C1BC77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CDC2E-6292-4FD1-B8D5-CBC2B5ED2D88}"/>
      </w:docPartPr>
      <w:docPartBody>
        <w:p w:rsidR="00000000" w:rsidRDefault="007A03B6"/>
      </w:docPartBody>
    </w:docPart>
    <w:docPart>
      <w:docPartPr>
        <w:name w:val="BEBB50E682304D5B919EA3B075380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83129-1B1D-4CFC-BC31-97870BC85ADC}"/>
      </w:docPartPr>
      <w:docPartBody>
        <w:p w:rsidR="00000000" w:rsidRDefault="004F1124" w:rsidP="004F1124">
          <w:pPr>
            <w:pStyle w:val="BEBB50E682304D5B919EA3B075380C4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0CA7C500983430BAF7F6C2D48C1C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2AEF-9F2C-4230-ADBB-B6E2AEA6AE39}"/>
      </w:docPartPr>
      <w:docPartBody>
        <w:p w:rsidR="00000000" w:rsidRDefault="007A03B6"/>
      </w:docPartBody>
    </w:docPart>
    <w:docPart>
      <w:docPartPr>
        <w:name w:val="BD7BE26408BC4FF0AC6BDD9C2E8F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D9705-44AA-48CA-8B3E-7203E3E363DC}"/>
      </w:docPartPr>
      <w:docPartBody>
        <w:p w:rsidR="00000000" w:rsidRDefault="007A03B6"/>
      </w:docPartBody>
    </w:docPart>
    <w:docPart>
      <w:docPartPr>
        <w:name w:val="C9E659119EC7477CA4F0E7CB4C7CB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9FD77-A7FA-445C-981C-772720325E1B}"/>
      </w:docPartPr>
      <w:docPartBody>
        <w:p w:rsidR="00000000" w:rsidRDefault="004F1124" w:rsidP="004F1124">
          <w:pPr>
            <w:pStyle w:val="C9E659119EC7477CA4F0E7CB4C7CB4E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E11ABD73B6C4313999204DCE9F8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A542-9399-4F1F-AB1D-1BA9FD21B98C}"/>
      </w:docPartPr>
      <w:docPartBody>
        <w:p w:rsidR="00000000" w:rsidRDefault="007A03B6"/>
      </w:docPartBody>
    </w:docPart>
    <w:docPart>
      <w:docPartPr>
        <w:name w:val="CBAA271BBBBF447FBB6596A2D778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7477A-C5F3-4A91-A4C2-FA5B9AB19D37}"/>
      </w:docPartPr>
      <w:docPartBody>
        <w:p w:rsidR="00000000" w:rsidRDefault="007A03B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F1124"/>
    <w:rsid w:val="00576003"/>
    <w:rsid w:val="005B408E"/>
    <w:rsid w:val="005D31F2"/>
    <w:rsid w:val="00635291"/>
    <w:rsid w:val="006959CC"/>
    <w:rsid w:val="00696675"/>
    <w:rsid w:val="006B0016"/>
    <w:rsid w:val="007A03B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124"/>
    <w:rPr>
      <w:color w:val="808080"/>
    </w:rPr>
  </w:style>
  <w:style w:type="paragraph" w:customStyle="1" w:styleId="BEBB50E682304D5B919EA3B075380C40">
    <w:name w:val="BEBB50E682304D5B919EA3B075380C40"/>
    <w:rsid w:val="004F1124"/>
    <w:pPr>
      <w:spacing w:after="160" w:line="259" w:lineRule="auto"/>
    </w:pPr>
  </w:style>
  <w:style w:type="paragraph" w:customStyle="1" w:styleId="C9E659119EC7477CA4F0E7CB4C7CB4E1">
    <w:name w:val="C9E659119EC7477CA4F0E7CB4C7CB4E1"/>
    <w:rsid w:val="004F1124"/>
    <w:pPr>
      <w:spacing w:after="160" w:line="259" w:lineRule="auto"/>
    </w:p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9F86B0C2-6365-4E0C-B577-239B256E0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94EA2-2F73-4F9E-B6B2-553F4CB06BB4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5690</TotalTime>
  <Pages>1</Pages>
  <Words>883</Words>
  <Characters>5036</Characters>
  <Application>Microsoft Office Word</Application>
  <DocSecurity>0</DocSecurity>
  <Lines>41</Lines>
  <Paragraphs>11</Paragraphs>
  <ScaleCrop>false</ScaleCrop>
  <Company>Texas Legislative Council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2023-04-27T16:59:00Z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