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3A54" w:rsidRDefault="00863A54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4D8E509B09D6455596BE39D93A9905B2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863A54" w:rsidRPr="00585C31" w:rsidRDefault="00863A54" w:rsidP="000F1DF9">
      <w:pPr>
        <w:spacing w:after="0" w:line="240" w:lineRule="auto"/>
        <w:rPr>
          <w:rFonts w:cs="Times New Roman"/>
          <w:szCs w:val="24"/>
        </w:rPr>
      </w:pPr>
    </w:p>
    <w:p w:rsidR="00863A54" w:rsidRPr="00585C31" w:rsidRDefault="00863A54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863A54" w:rsidTr="000F1DF9">
        <w:tc>
          <w:tcPr>
            <w:tcW w:w="2718" w:type="dxa"/>
          </w:tcPr>
          <w:p w:rsidR="00863A54" w:rsidRPr="005C2A78" w:rsidRDefault="00863A54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ED931CE9A4BC42509950B07E2C2AD59F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863A54" w:rsidRPr="00FF6471" w:rsidRDefault="00863A54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919C2315BA864A81910266376E918E4F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1705</w:t>
                </w:r>
              </w:sdtContent>
            </w:sdt>
          </w:p>
        </w:tc>
      </w:tr>
      <w:tr w:rsidR="00863A54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94FEAC290F294A06BB267591ED32B9E7"/>
            </w:placeholder>
          </w:sdtPr>
          <w:sdtContent>
            <w:tc>
              <w:tcPr>
                <w:tcW w:w="2718" w:type="dxa"/>
              </w:tcPr>
              <w:p w:rsidR="00863A54" w:rsidRPr="000F1DF9" w:rsidRDefault="00863A54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88R553 TSS-D</w:t>
                </w:r>
              </w:p>
            </w:tc>
          </w:sdtContent>
        </w:sdt>
        <w:tc>
          <w:tcPr>
            <w:tcW w:w="6858" w:type="dxa"/>
          </w:tcPr>
          <w:p w:rsidR="00863A54" w:rsidRPr="005C2A78" w:rsidRDefault="00863A54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B005083A055244EA81E1F1183ADFA84D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79A615678BB54F4CBBEFDA1B9FF5C726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Middleton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42CBAADA453346D49905A45F334C008E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876BFBE82125439E9EF909533CA6C5A3"/>
                </w:placeholder>
                <w:showingPlcHdr/>
              </w:sdtPr>
              <w:sdtContent/>
            </w:sdt>
          </w:p>
        </w:tc>
      </w:tr>
      <w:tr w:rsidR="00863A54" w:rsidTr="000F1DF9">
        <w:tc>
          <w:tcPr>
            <w:tcW w:w="2718" w:type="dxa"/>
          </w:tcPr>
          <w:p w:rsidR="00863A54" w:rsidRPr="00BC7495" w:rsidRDefault="00863A54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47B37A84DB634780BEFE09E5FFEFDC2B"/>
            </w:placeholder>
          </w:sdtPr>
          <w:sdtContent>
            <w:tc>
              <w:tcPr>
                <w:tcW w:w="6858" w:type="dxa"/>
              </w:tcPr>
              <w:p w:rsidR="00863A54" w:rsidRPr="00FF6471" w:rsidRDefault="00863A54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State Affairs</w:t>
                </w:r>
              </w:p>
            </w:tc>
          </w:sdtContent>
        </w:sdt>
      </w:tr>
      <w:tr w:rsidR="00863A54" w:rsidTr="000F1DF9">
        <w:tc>
          <w:tcPr>
            <w:tcW w:w="2718" w:type="dxa"/>
          </w:tcPr>
          <w:p w:rsidR="00863A54" w:rsidRPr="00BC7495" w:rsidRDefault="00863A54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942EC52FDD42445AAE3DBAE7F40F0064"/>
            </w:placeholder>
            <w:date w:fullDate="2023-03-24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863A54" w:rsidRPr="00FF6471" w:rsidRDefault="00863A54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3/24/2023</w:t>
                </w:r>
              </w:p>
            </w:tc>
          </w:sdtContent>
        </w:sdt>
      </w:tr>
      <w:tr w:rsidR="00863A54" w:rsidTr="000F1DF9">
        <w:tc>
          <w:tcPr>
            <w:tcW w:w="2718" w:type="dxa"/>
          </w:tcPr>
          <w:p w:rsidR="00863A54" w:rsidRPr="00BC7495" w:rsidRDefault="00863A54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E3A942BB104347AD999A457F95EAA73D"/>
            </w:placeholder>
          </w:sdtPr>
          <w:sdtContent>
            <w:tc>
              <w:tcPr>
                <w:tcW w:w="6858" w:type="dxa"/>
              </w:tcPr>
              <w:p w:rsidR="00863A54" w:rsidRPr="00FF6471" w:rsidRDefault="00863A54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863A54" w:rsidRPr="00FF6471" w:rsidRDefault="00863A54" w:rsidP="000F1DF9">
      <w:pPr>
        <w:spacing w:after="0" w:line="240" w:lineRule="auto"/>
        <w:rPr>
          <w:rFonts w:cs="Times New Roman"/>
          <w:szCs w:val="24"/>
        </w:rPr>
      </w:pPr>
    </w:p>
    <w:p w:rsidR="00863A54" w:rsidRPr="00FF6471" w:rsidRDefault="00863A54" w:rsidP="000F1DF9">
      <w:pPr>
        <w:spacing w:after="0" w:line="240" w:lineRule="auto"/>
        <w:rPr>
          <w:rFonts w:cs="Times New Roman"/>
          <w:szCs w:val="24"/>
        </w:rPr>
      </w:pPr>
    </w:p>
    <w:p w:rsidR="00863A54" w:rsidRPr="00FF6471" w:rsidRDefault="00863A54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499ED2A1161C4C11B316636A83497E27"/>
        </w:placeholder>
      </w:sdtPr>
      <w:sdtContent>
        <w:p w:rsidR="00863A54" w:rsidRDefault="00863A54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5736805AF9E241C9BEC89AEFB5BFA142"/>
        </w:placeholder>
      </w:sdtPr>
      <w:sdtContent>
        <w:p w:rsidR="00863A54" w:rsidRDefault="00863A54" w:rsidP="00AA1CD4">
          <w:pPr>
            <w:pStyle w:val="NormalWeb"/>
            <w:spacing w:before="0" w:beforeAutospacing="0" w:after="0" w:afterAutospacing="0"/>
            <w:jc w:val="both"/>
            <w:divId w:val="1375042170"/>
            <w:rPr>
              <w:rFonts w:eastAsia="Times New Roman"/>
              <w:bCs/>
            </w:rPr>
          </w:pPr>
        </w:p>
        <w:p w:rsidR="00863A54" w:rsidRPr="00AA1CD4" w:rsidRDefault="00863A54" w:rsidP="00AA1CD4">
          <w:pPr>
            <w:pStyle w:val="NormalWeb"/>
            <w:spacing w:before="0" w:beforeAutospacing="0" w:after="0" w:afterAutospacing="0"/>
            <w:jc w:val="both"/>
            <w:divId w:val="1375042170"/>
          </w:pPr>
          <w:r w:rsidRPr="00AA1CD4">
            <w:t>There are concerns that the use of conventions by third parties to pick their nominees robs voters of the important campaigns necessary to thoroughly vet political candidates.</w:t>
          </w:r>
        </w:p>
        <w:p w:rsidR="00863A54" w:rsidRPr="00AA1CD4" w:rsidRDefault="00863A54" w:rsidP="00AA1CD4">
          <w:pPr>
            <w:pStyle w:val="NormalWeb"/>
            <w:spacing w:before="0" w:beforeAutospacing="0" w:after="0" w:afterAutospacing="0"/>
            <w:jc w:val="both"/>
            <w:divId w:val="1375042170"/>
          </w:pPr>
          <w:r w:rsidRPr="00AA1CD4">
            <w:t> </w:t>
          </w:r>
        </w:p>
        <w:p w:rsidR="00863A54" w:rsidRPr="00AA1CD4" w:rsidRDefault="00863A54" w:rsidP="00AA1CD4">
          <w:pPr>
            <w:pStyle w:val="NormalWeb"/>
            <w:spacing w:before="0" w:beforeAutospacing="0" w:after="0" w:afterAutospacing="0"/>
            <w:jc w:val="both"/>
            <w:divId w:val="1375042170"/>
          </w:pPr>
          <w:r w:rsidRPr="00AA1CD4">
            <w:t>S</w:t>
          </w:r>
          <w:r>
            <w:t>.</w:t>
          </w:r>
          <w:r w:rsidRPr="00AA1CD4">
            <w:t>B</w:t>
          </w:r>
          <w:r>
            <w:t>.</w:t>
          </w:r>
          <w:r w:rsidRPr="00AA1CD4">
            <w:t xml:space="preserve"> 1705 seeks to address this issue by requiring all candidates for office to participate in a primary election to decide their party</w:t>
          </w:r>
          <w:r>
            <w:t>'</w:t>
          </w:r>
          <w:r w:rsidRPr="00AA1CD4">
            <w:t>s nominees.</w:t>
          </w:r>
        </w:p>
        <w:p w:rsidR="00863A54" w:rsidRPr="00D70925" w:rsidRDefault="00863A54" w:rsidP="00AA1CD4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863A54" w:rsidRDefault="00863A54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1705 </w:t>
      </w:r>
      <w:bookmarkStart w:id="1" w:name="AmendsCurrentLaw"/>
      <w:bookmarkEnd w:id="1"/>
      <w:r>
        <w:rPr>
          <w:rFonts w:cs="Times New Roman"/>
          <w:szCs w:val="24"/>
        </w:rPr>
        <w:t>amends current law relating to nominations by primary election by all political parties.</w:t>
      </w:r>
    </w:p>
    <w:p w:rsidR="00863A54" w:rsidRPr="00474569" w:rsidRDefault="00863A54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63A54" w:rsidRPr="005C2A78" w:rsidRDefault="00863A54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E897E56D13C745EFB3DA31D2030E6C72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863A54" w:rsidRPr="006529C4" w:rsidRDefault="00863A54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863A54" w:rsidRPr="006529C4" w:rsidRDefault="00863A54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Rulemaking authority previously granted to the secretary of state is rescinded in SECTION 11 (</w:t>
      </w:r>
      <w:r w:rsidRPr="00863A54">
        <w:rPr>
          <w:rFonts w:cs="Times New Roman"/>
          <w:szCs w:val="24"/>
        </w:rPr>
        <w:t>Sec</w:t>
      </w:r>
      <w:r>
        <w:rPr>
          <w:rFonts w:cs="Times New Roman"/>
          <w:szCs w:val="24"/>
        </w:rPr>
        <w:t xml:space="preserve">tion </w:t>
      </w:r>
      <w:r w:rsidRPr="00863A54">
        <w:rPr>
          <w:rFonts w:cs="Times New Roman"/>
          <w:szCs w:val="24"/>
        </w:rPr>
        <w:t>181.0311</w:t>
      </w:r>
      <w:r>
        <w:rPr>
          <w:rFonts w:cs="Times New Roman"/>
          <w:szCs w:val="24"/>
        </w:rPr>
        <w:t>, Election Code) of this bill.</w:t>
      </w:r>
    </w:p>
    <w:p w:rsidR="00863A54" w:rsidRPr="006529C4" w:rsidRDefault="00863A54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863A54" w:rsidRPr="005C2A78" w:rsidRDefault="00863A54" w:rsidP="00AA1CD4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087F085BF11F41C1B70A679793D40A1C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863A54" w:rsidRPr="005C2A78" w:rsidRDefault="00863A54" w:rsidP="00AA1CD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63A54" w:rsidRDefault="00863A54" w:rsidP="00AA1CD4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Section 161.005(b), Election Code, as follows: </w:t>
      </w:r>
    </w:p>
    <w:p w:rsidR="00863A54" w:rsidRDefault="00863A54" w:rsidP="00AA1CD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63A54" w:rsidRPr="005C2A78" w:rsidRDefault="00863A54" w:rsidP="00AA1CD4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(b) Deletes existing text providing that a person, for purposes of Section 161.005 (Eligibility for Party Offices Generally), </w:t>
      </w:r>
      <w:r w:rsidRPr="00474569">
        <w:rPr>
          <w:rFonts w:eastAsia="Times New Roman" w:cs="Times New Roman"/>
          <w:szCs w:val="24"/>
        </w:rPr>
        <w:t>becomes a candidate at the earliest time</w:t>
      </w:r>
      <w:r>
        <w:rPr>
          <w:rFonts w:eastAsia="Times New Roman" w:cs="Times New Roman"/>
          <w:szCs w:val="24"/>
        </w:rPr>
        <w:t xml:space="preserve"> at which certain events occur, including when the person files </w:t>
      </w:r>
      <w:r w:rsidRPr="00474569">
        <w:rPr>
          <w:rFonts w:eastAsia="Times New Roman" w:cs="Times New Roman"/>
          <w:szCs w:val="24"/>
        </w:rPr>
        <w:t>an application for</w:t>
      </w:r>
      <w:r>
        <w:rPr>
          <w:rFonts w:eastAsia="Times New Roman" w:cs="Times New Roman"/>
          <w:szCs w:val="24"/>
        </w:rPr>
        <w:t xml:space="preserve"> nomination by a convention or when the person is nominated by a convention.</w:t>
      </w:r>
    </w:p>
    <w:p w:rsidR="00863A54" w:rsidRPr="005C2A78" w:rsidRDefault="00863A54" w:rsidP="00AA1CD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63A54" w:rsidRDefault="00863A54" w:rsidP="00AA1CD4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Amends Section 162.001(b), Election Code, as follows: </w:t>
      </w:r>
    </w:p>
    <w:p w:rsidR="00863A54" w:rsidRDefault="00863A54" w:rsidP="00AA1CD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63A54" w:rsidRPr="005C2A78" w:rsidRDefault="00863A54" w:rsidP="00AA1CD4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(b) Deletes existing text providing that the </w:t>
      </w:r>
      <w:r w:rsidRPr="00474569">
        <w:rPr>
          <w:rFonts w:eastAsia="Times New Roman" w:cs="Times New Roman"/>
          <w:szCs w:val="24"/>
        </w:rPr>
        <w:t>affiliation requirement prescribed by Subsections (a)(2)</w:t>
      </w:r>
      <w:r>
        <w:rPr>
          <w:rFonts w:eastAsia="Times New Roman" w:cs="Times New Roman"/>
          <w:szCs w:val="24"/>
        </w:rPr>
        <w:t xml:space="preserve"> (relating to requiring a person to </w:t>
      </w:r>
      <w:r w:rsidRPr="00474569">
        <w:rPr>
          <w:rFonts w:eastAsia="Times New Roman" w:cs="Times New Roman"/>
          <w:szCs w:val="24"/>
        </w:rPr>
        <w:t>be affiliated with a political party to be eligible</w:t>
      </w:r>
      <w:r>
        <w:rPr>
          <w:rFonts w:eastAsia="Times New Roman" w:cs="Times New Roman"/>
          <w:szCs w:val="24"/>
        </w:rPr>
        <w:t xml:space="preserve"> </w:t>
      </w:r>
      <w:r w:rsidRPr="00474569">
        <w:rPr>
          <w:rFonts w:eastAsia="Times New Roman" w:cs="Times New Roman"/>
          <w:szCs w:val="24"/>
        </w:rPr>
        <w:t>to be elected as a member of or be appointed to fill a vacancy on a state executive committee</w:t>
      </w:r>
      <w:r>
        <w:rPr>
          <w:rFonts w:eastAsia="Times New Roman" w:cs="Times New Roman"/>
          <w:szCs w:val="24"/>
        </w:rPr>
        <w:t>)</w:t>
      </w:r>
      <w:r w:rsidRPr="00474569">
        <w:rPr>
          <w:rFonts w:eastAsia="Times New Roman" w:cs="Times New Roman"/>
          <w:szCs w:val="24"/>
        </w:rPr>
        <w:t xml:space="preserve"> and (3) </w:t>
      </w:r>
      <w:r>
        <w:rPr>
          <w:rFonts w:eastAsia="Times New Roman" w:cs="Times New Roman"/>
          <w:szCs w:val="24"/>
        </w:rPr>
        <w:t xml:space="preserve">(relating to </w:t>
      </w:r>
      <w:r w:rsidRPr="00474569">
        <w:rPr>
          <w:rFonts w:eastAsia="Times New Roman" w:cs="Times New Roman"/>
          <w:szCs w:val="24"/>
        </w:rPr>
        <w:t>requiring a person to be affiliated with a political party to be eligible to be appointed to fill a vacancy on a county executive committee</w:t>
      </w:r>
      <w:r>
        <w:rPr>
          <w:rFonts w:eastAsia="Times New Roman" w:cs="Times New Roman"/>
          <w:szCs w:val="24"/>
        </w:rPr>
        <w:t xml:space="preserve">) </w:t>
      </w:r>
      <w:r w:rsidRPr="00474569">
        <w:rPr>
          <w:rFonts w:eastAsia="Times New Roman" w:cs="Times New Roman"/>
          <w:szCs w:val="24"/>
        </w:rPr>
        <w:t>applies only during a voting year in which the general election for state and county officers is held and does not apply until</w:t>
      </w:r>
      <w:r>
        <w:rPr>
          <w:rFonts w:eastAsia="Times New Roman" w:cs="Times New Roman"/>
          <w:szCs w:val="24"/>
        </w:rPr>
        <w:t xml:space="preserve"> </w:t>
      </w:r>
      <w:r w:rsidRPr="00474569">
        <w:rPr>
          <w:rFonts w:eastAsia="Times New Roman" w:cs="Times New Roman"/>
          <w:szCs w:val="24"/>
        </w:rPr>
        <w:t>general primary election day, for a party holding a primary election</w:t>
      </w:r>
      <w:r>
        <w:rPr>
          <w:rFonts w:eastAsia="Times New Roman" w:cs="Times New Roman"/>
          <w:szCs w:val="24"/>
        </w:rPr>
        <w:t>,</w:t>
      </w:r>
      <w:r w:rsidRPr="00474569">
        <w:rPr>
          <w:rFonts w:eastAsia="Times New Roman" w:cs="Times New Roman"/>
          <w:szCs w:val="24"/>
        </w:rPr>
        <w:t xml:space="preserve"> or</w:t>
      </w:r>
      <w:r>
        <w:rPr>
          <w:rFonts w:eastAsia="Times New Roman" w:cs="Times New Roman"/>
          <w:szCs w:val="24"/>
        </w:rPr>
        <w:t xml:space="preserve"> t</w:t>
      </w:r>
      <w:r w:rsidRPr="00474569">
        <w:rPr>
          <w:rFonts w:eastAsia="Times New Roman" w:cs="Times New Roman"/>
          <w:szCs w:val="24"/>
        </w:rPr>
        <w:t xml:space="preserve">he date of the precinct conventions held under </w:t>
      </w:r>
      <w:r>
        <w:rPr>
          <w:rFonts w:eastAsia="Times New Roman" w:cs="Times New Roman"/>
          <w:szCs w:val="24"/>
        </w:rPr>
        <w:t>T</w:t>
      </w:r>
      <w:r w:rsidRPr="00474569">
        <w:rPr>
          <w:rFonts w:eastAsia="Times New Roman" w:cs="Times New Roman"/>
          <w:szCs w:val="24"/>
        </w:rPr>
        <w:t>itle</w:t>
      </w:r>
      <w:r>
        <w:rPr>
          <w:rFonts w:eastAsia="Times New Roman" w:cs="Times New Roman"/>
          <w:szCs w:val="24"/>
        </w:rPr>
        <w:t xml:space="preserve"> 10 (Political Parties)</w:t>
      </w:r>
      <w:r w:rsidRPr="00474569">
        <w:rPr>
          <w:rFonts w:eastAsia="Times New Roman" w:cs="Times New Roman"/>
          <w:szCs w:val="24"/>
        </w:rPr>
        <w:t>, for a party nominating by convention.</w:t>
      </w:r>
    </w:p>
    <w:p w:rsidR="00863A54" w:rsidRPr="005C2A78" w:rsidRDefault="00863A54" w:rsidP="00AA1CD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63A54" w:rsidRDefault="00863A54" w:rsidP="00AA1CD4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 xml:space="preserve">Amends Section 162.006, Election Code, as follows: </w:t>
      </w:r>
    </w:p>
    <w:p w:rsidR="00863A54" w:rsidRDefault="00863A54" w:rsidP="00AA1CD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63A54" w:rsidRDefault="00863A54" w:rsidP="00AA1CD4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Sec. 162.006. AFFILIATION BY TAKING OATH. Deletes existing text providing that a </w:t>
      </w:r>
      <w:r w:rsidRPr="00474569">
        <w:rPr>
          <w:rFonts w:eastAsia="Times New Roman" w:cs="Times New Roman"/>
          <w:szCs w:val="24"/>
        </w:rPr>
        <w:t>person becomes affiliated with a political party when the person takes an oath of affiliation as provided by Section 162.007</w:t>
      </w:r>
      <w:r>
        <w:rPr>
          <w:rFonts w:eastAsia="Times New Roman" w:cs="Times New Roman"/>
          <w:szCs w:val="24"/>
        </w:rPr>
        <w:t xml:space="preserve"> (Affiliation Procedure: Taking Oath at Precinct Convention). </w:t>
      </w:r>
    </w:p>
    <w:p w:rsidR="00863A54" w:rsidRDefault="00863A54" w:rsidP="00AA1CD4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863A54" w:rsidRDefault="00863A54" w:rsidP="00AA1CD4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SECTION 4. Amends Section 162.017(e), Election Code, as follows: </w:t>
      </w:r>
    </w:p>
    <w:p w:rsidR="00863A54" w:rsidRDefault="00863A54" w:rsidP="00AA1CD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63A54" w:rsidRDefault="00863A54" w:rsidP="00AA1CD4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(e) Requires that the </w:t>
      </w:r>
      <w:r w:rsidRPr="00474569">
        <w:rPr>
          <w:rFonts w:eastAsia="Times New Roman" w:cs="Times New Roman"/>
          <w:szCs w:val="24"/>
        </w:rPr>
        <w:t xml:space="preserve">preregistration process include the statement described by Section 162.004(a) </w:t>
      </w:r>
      <w:r>
        <w:rPr>
          <w:rFonts w:eastAsia="Times New Roman" w:cs="Times New Roman"/>
          <w:szCs w:val="24"/>
        </w:rPr>
        <w:t>(relating to setting forth the language required for the</w:t>
      </w:r>
      <w:r w:rsidRPr="00474569">
        <w:t xml:space="preserve"> </w:t>
      </w:r>
      <w:r w:rsidRPr="00474569">
        <w:rPr>
          <w:rFonts w:eastAsia="Times New Roman" w:cs="Times New Roman"/>
          <w:szCs w:val="24"/>
        </w:rPr>
        <w:t>signature roster for a primary election</w:t>
      </w:r>
      <w:r>
        <w:rPr>
          <w:rFonts w:eastAsia="Times New Roman" w:cs="Times New Roman"/>
          <w:szCs w:val="24"/>
        </w:rPr>
        <w:t xml:space="preserve">) </w:t>
      </w:r>
      <w:r w:rsidRPr="00474569">
        <w:rPr>
          <w:rFonts w:eastAsia="Times New Roman" w:cs="Times New Roman"/>
          <w:szCs w:val="24"/>
        </w:rPr>
        <w:t>and require a preregistering attendee to affiliate with the party by taking the oath described in Section 162.006</w:t>
      </w:r>
      <w:r>
        <w:rPr>
          <w:rFonts w:eastAsia="Times New Roman" w:cs="Times New Roman"/>
          <w:szCs w:val="24"/>
        </w:rPr>
        <w:t xml:space="preserve">, rather than Section </w:t>
      </w:r>
      <w:r w:rsidRPr="00474569">
        <w:rPr>
          <w:rFonts w:eastAsia="Times New Roman" w:cs="Times New Roman"/>
          <w:szCs w:val="24"/>
        </w:rPr>
        <w:t>162.007(b)</w:t>
      </w:r>
      <w:r>
        <w:rPr>
          <w:rFonts w:eastAsia="Times New Roman" w:cs="Times New Roman"/>
          <w:szCs w:val="24"/>
        </w:rPr>
        <w:t xml:space="preserve"> (relating to setting forth the language required for administering an oath to a person for participation in a convention)</w:t>
      </w:r>
      <w:r w:rsidRPr="00474569">
        <w:rPr>
          <w:rFonts w:eastAsia="Times New Roman" w:cs="Times New Roman"/>
          <w:szCs w:val="24"/>
        </w:rPr>
        <w:t>.</w:t>
      </w:r>
    </w:p>
    <w:p w:rsidR="00863A54" w:rsidRDefault="00863A54" w:rsidP="00AA1CD4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863A54" w:rsidRDefault="00863A54" w:rsidP="00AA1CD4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SECTION 5. Amends Section 172.001, Election Code, as follows: </w:t>
      </w:r>
    </w:p>
    <w:p w:rsidR="00863A54" w:rsidRDefault="00863A54" w:rsidP="00AA1CD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63A54" w:rsidRDefault="00863A54" w:rsidP="00AA1CD4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Sec. 172.001. NOMINATING BY PRIMARY ELECTION REQUIRED. Deletes existing text specifying that the requirements that a </w:t>
      </w:r>
      <w:r w:rsidRPr="00474569">
        <w:rPr>
          <w:rFonts w:eastAsia="Times New Roman" w:cs="Times New Roman"/>
          <w:szCs w:val="24"/>
        </w:rPr>
        <w:t>political party's nominees in the general election for offices of state and county government and the United States Congress</w:t>
      </w:r>
      <w:r>
        <w:rPr>
          <w:rFonts w:eastAsia="Times New Roman" w:cs="Times New Roman"/>
          <w:szCs w:val="24"/>
        </w:rPr>
        <w:t>, except as otherwise provided by this code,</w:t>
      </w:r>
      <w:r w:rsidRPr="00474569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to</w:t>
      </w:r>
      <w:r w:rsidRPr="00474569">
        <w:rPr>
          <w:rFonts w:eastAsia="Times New Roman" w:cs="Times New Roman"/>
          <w:szCs w:val="24"/>
        </w:rPr>
        <w:t xml:space="preserve"> be nominated by primary election, held as provided by this code, </w:t>
      </w:r>
      <w:r>
        <w:rPr>
          <w:rFonts w:eastAsia="Times New Roman" w:cs="Times New Roman"/>
          <w:szCs w:val="24"/>
        </w:rPr>
        <w:t>applies only to a party whose</w:t>
      </w:r>
      <w:r w:rsidRPr="00474569">
        <w:rPr>
          <w:rFonts w:eastAsia="Times New Roman" w:cs="Times New Roman"/>
          <w:szCs w:val="24"/>
        </w:rPr>
        <w:t xml:space="preserve"> nominee for governor in the most recent gubernatorial general election received 20 percent or more of the total number of votes received by all candidates for governor in the election.</w:t>
      </w:r>
    </w:p>
    <w:p w:rsidR="00863A54" w:rsidRDefault="00863A54" w:rsidP="00AA1CD4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863A54" w:rsidRDefault="00863A54" w:rsidP="00AA1CD4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SECTION 6. Amends Section 202.006(a), Election Code, as follows: </w:t>
      </w:r>
    </w:p>
    <w:p w:rsidR="00863A54" w:rsidRDefault="00863A54" w:rsidP="00AA1CD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63A54" w:rsidRDefault="00863A54" w:rsidP="00AA1CD4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(a) Deletes existing text authorizing a </w:t>
      </w:r>
      <w:r w:rsidRPr="00474569">
        <w:rPr>
          <w:rFonts w:eastAsia="Times New Roman" w:cs="Times New Roman"/>
          <w:szCs w:val="24"/>
        </w:rPr>
        <w:t xml:space="preserve">political party's state, district, county, or precinct executive committee, as appropriate for the particular office, </w:t>
      </w:r>
      <w:r>
        <w:rPr>
          <w:rFonts w:eastAsia="Times New Roman" w:cs="Times New Roman"/>
          <w:szCs w:val="24"/>
        </w:rPr>
        <w:t>to</w:t>
      </w:r>
      <w:r w:rsidRPr="00474569">
        <w:rPr>
          <w:rFonts w:eastAsia="Times New Roman" w:cs="Times New Roman"/>
          <w:szCs w:val="24"/>
        </w:rPr>
        <w:t xml:space="preserve"> nominate a candidate for the unexpired term if</w:t>
      </w:r>
      <w:r>
        <w:rPr>
          <w:rFonts w:eastAsia="Times New Roman" w:cs="Times New Roman"/>
          <w:szCs w:val="24"/>
        </w:rPr>
        <w:t xml:space="preserve"> </w:t>
      </w:r>
      <w:r w:rsidRPr="00474569">
        <w:rPr>
          <w:rFonts w:eastAsia="Times New Roman" w:cs="Times New Roman"/>
          <w:szCs w:val="24"/>
        </w:rPr>
        <w:t>in the case of a party nominating by convention, the vacancy occurs after the fourth day before the date the convention having the power to make a nomination for the office convenes</w:t>
      </w:r>
      <w:r>
        <w:rPr>
          <w:rFonts w:eastAsia="Times New Roman" w:cs="Times New Roman"/>
          <w:szCs w:val="24"/>
        </w:rPr>
        <w:t>. Makes conforming changes</w:t>
      </w:r>
    </w:p>
    <w:p w:rsidR="00863A54" w:rsidRDefault="00863A54" w:rsidP="00AA1CD4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863A54" w:rsidRDefault="00863A54" w:rsidP="00AA1CD4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SECTION 7. Amends Section 204.004, Election Code, as follows:</w:t>
      </w:r>
    </w:p>
    <w:p w:rsidR="00863A54" w:rsidRDefault="00863A54" w:rsidP="00AA1CD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63A54" w:rsidRDefault="00863A54" w:rsidP="00AA1CD4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Sec. 204.004. NOMINATION FOR VACANCY FILLED AT GENERAL ELECTION. Deletes existing text providing that a </w:t>
      </w:r>
      <w:r w:rsidRPr="00474569">
        <w:rPr>
          <w:rFonts w:eastAsia="Times New Roman" w:cs="Times New Roman"/>
          <w:szCs w:val="24"/>
        </w:rPr>
        <w:t>nomination by a political party for an unexpired term to be filled at the general election for state and county officers is made in the manner prescribed by Section</w:t>
      </w:r>
      <w:r>
        <w:rPr>
          <w:rFonts w:eastAsia="Times New Roman" w:cs="Times New Roman"/>
          <w:szCs w:val="24"/>
        </w:rPr>
        <w:t xml:space="preserve"> </w:t>
      </w:r>
      <w:r w:rsidRPr="00474569">
        <w:rPr>
          <w:rFonts w:eastAsia="Times New Roman" w:cs="Times New Roman"/>
          <w:szCs w:val="24"/>
        </w:rPr>
        <w:t>202.005</w:t>
      </w:r>
      <w:r>
        <w:rPr>
          <w:rFonts w:eastAsia="Times New Roman" w:cs="Times New Roman"/>
          <w:szCs w:val="24"/>
        </w:rPr>
        <w:t xml:space="preserve"> (Nomination by Convention). Makes a conforming change.</w:t>
      </w:r>
    </w:p>
    <w:p w:rsidR="00863A54" w:rsidRDefault="00863A54" w:rsidP="00AA1CD4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863A54" w:rsidRDefault="00863A54" w:rsidP="00AA1CD4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SECTION 8. Amends Section 251.001(1), Election Code, to redefine "candidate."</w:t>
      </w:r>
    </w:p>
    <w:p w:rsidR="00863A54" w:rsidRDefault="00863A54" w:rsidP="00AA1CD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63A54" w:rsidRDefault="00863A54" w:rsidP="00AA1CD4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SECTION 9. Amends Sections 253.153(a) and (b), Election Code, as follows: </w:t>
      </w:r>
    </w:p>
    <w:p w:rsidR="00863A54" w:rsidRDefault="00863A54" w:rsidP="00AA1CD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63A54" w:rsidRDefault="00863A54" w:rsidP="00AA1CD4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(a) Deletes existing text prohibiting a </w:t>
      </w:r>
      <w:r w:rsidRPr="00474569">
        <w:rPr>
          <w:rFonts w:eastAsia="Times New Roman" w:cs="Times New Roman"/>
          <w:szCs w:val="24"/>
        </w:rPr>
        <w:t xml:space="preserve">judicial candidate or officeholder, a specific-purpose committee for supporting or opposing a judicial candidate, or a specific-purpose committee for assisting a judicial officeholder </w:t>
      </w:r>
      <w:r>
        <w:rPr>
          <w:rFonts w:eastAsia="Times New Roman" w:cs="Times New Roman"/>
          <w:szCs w:val="24"/>
        </w:rPr>
        <w:t>from</w:t>
      </w:r>
      <w:r w:rsidRPr="00474569">
        <w:rPr>
          <w:rFonts w:eastAsia="Times New Roman" w:cs="Times New Roman"/>
          <w:szCs w:val="24"/>
        </w:rPr>
        <w:t xml:space="preserve"> knowingly accept</w:t>
      </w:r>
      <w:r>
        <w:rPr>
          <w:rFonts w:eastAsia="Times New Roman" w:cs="Times New Roman"/>
          <w:szCs w:val="24"/>
        </w:rPr>
        <w:t>ing</w:t>
      </w:r>
      <w:r w:rsidRPr="00474569">
        <w:rPr>
          <w:rFonts w:eastAsia="Times New Roman" w:cs="Times New Roman"/>
          <w:szCs w:val="24"/>
        </w:rPr>
        <w:t xml:space="preserve"> a political contribution except during the period:</w:t>
      </w:r>
    </w:p>
    <w:p w:rsidR="00863A54" w:rsidRDefault="00863A54" w:rsidP="00AA1CD4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863A54" w:rsidRDefault="00863A54" w:rsidP="00AA1CD4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(1) beginning on: </w:t>
      </w:r>
    </w:p>
    <w:p w:rsidR="00863A54" w:rsidRDefault="00863A54" w:rsidP="00AA1CD4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863A54" w:rsidRDefault="00863A54" w:rsidP="00AA1CD4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(A) </w:t>
      </w:r>
      <w:r w:rsidRPr="00474569">
        <w:rPr>
          <w:rFonts w:eastAsia="Times New Roman" w:cs="Times New Roman"/>
          <w:szCs w:val="24"/>
        </w:rPr>
        <w:t>the 210th day before the date an application for</w:t>
      </w:r>
      <w:r w:rsidRPr="00474569">
        <w:t xml:space="preserve"> </w:t>
      </w:r>
      <w:r w:rsidRPr="00474569">
        <w:rPr>
          <w:rFonts w:eastAsia="Times New Roman" w:cs="Times New Roman"/>
          <w:szCs w:val="24"/>
        </w:rPr>
        <w:t>nomination by convention for the office is required to be filed, if the election is for a full term</w:t>
      </w:r>
      <w:r>
        <w:rPr>
          <w:rFonts w:eastAsia="Times New Roman" w:cs="Times New Roman"/>
          <w:szCs w:val="24"/>
        </w:rPr>
        <w:t xml:space="preserve">; or </w:t>
      </w:r>
    </w:p>
    <w:p w:rsidR="00863A54" w:rsidRDefault="00863A54" w:rsidP="00AA1CD4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863A54" w:rsidRDefault="00863A54" w:rsidP="00AA1CD4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(B) makes a conforming change to this paragraph; and</w:t>
      </w:r>
    </w:p>
    <w:p w:rsidR="00863A54" w:rsidRDefault="00863A54" w:rsidP="00AA1CD4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863A54" w:rsidRDefault="00863A54" w:rsidP="00AA1CD4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(2) makes no changes to this subdivision.</w:t>
      </w:r>
    </w:p>
    <w:p w:rsidR="00863A54" w:rsidRDefault="00863A54" w:rsidP="00AA1CD4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863A54" w:rsidRDefault="00863A54" w:rsidP="00AA1CD4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(b) Makes a conforming change to this subsection.</w:t>
      </w:r>
    </w:p>
    <w:p w:rsidR="00863A54" w:rsidRDefault="00863A54" w:rsidP="00AA1CD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63A54" w:rsidRDefault="00863A54" w:rsidP="00AA1CD4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SECTION 10. Amends Section 571.079(a), Government Code, as follows; </w:t>
      </w:r>
    </w:p>
    <w:p w:rsidR="00863A54" w:rsidRDefault="00863A54" w:rsidP="00AA1CD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63A54" w:rsidRDefault="00863A54" w:rsidP="00AA1CD4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(a) Deletes existing text requiring the Texas Ethics Commission, not </w:t>
      </w:r>
      <w:r w:rsidRPr="00474569">
        <w:rPr>
          <w:rFonts w:eastAsia="Times New Roman" w:cs="Times New Roman"/>
          <w:szCs w:val="24"/>
        </w:rPr>
        <w:t>later than the 15th day after the date on which an application for</w:t>
      </w:r>
      <w:r>
        <w:rPr>
          <w:rFonts w:eastAsia="Times New Roman" w:cs="Times New Roman"/>
          <w:szCs w:val="24"/>
        </w:rPr>
        <w:t xml:space="preserve"> </w:t>
      </w:r>
      <w:r w:rsidRPr="00474569">
        <w:rPr>
          <w:rFonts w:eastAsia="Times New Roman" w:cs="Times New Roman"/>
          <w:szCs w:val="24"/>
        </w:rPr>
        <w:t>nomination by convention is required to be filed,</w:t>
      </w:r>
      <w:r>
        <w:rPr>
          <w:rFonts w:eastAsia="Times New Roman" w:cs="Times New Roman"/>
          <w:szCs w:val="24"/>
        </w:rPr>
        <w:t xml:space="preserve"> to post certain information on its Internet website. </w:t>
      </w:r>
    </w:p>
    <w:p w:rsidR="00863A54" w:rsidRDefault="00863A54" w:rsidP="00AA1CD4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863A54" w:rsidRDefault="00863A54" w:rsidP="00AA1CD4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SECTION 11. Repealers: Sections 162.007 (Affiliation Procedure: Taking Oath at Precinct Convention) and 162.016 (Withdraw Convention Nominee Ineligible for Another Nomination), Election Code.</w:t>
      </w:r>
    </w:p>
    <w:p w:rsidR="00863A54" w:rsidRDefault="00863A54" w:rsidP="00AA1CD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63A54" w:rsidRDefault="00863A54" w:rsidP="00AA1CD4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Repealers: Sections 172.002 (Nominating by Primary Election Authorized) and 202.005 (Nomination by Convention), Election Code. </w:t>
      </w:r>
    </w:p>
    <w:p w:rsidR="00863A54" w:rsidRDefault="00863A54" w:rsidP="00AA1CD4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863A54" w:rsidRDefault="00863A54" w:rsidP="00AA1CD4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Repealer: Subtitle C (Parties Nominating by Convention), Title 10, Election Code. </w:t>
      </w:r>
    </w:p>
    <w:p w:rsidR="00863A54" w:rsidRDefault="00863A54" w:rsidP="00AA1CD4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863A54" w:rsidRDefault="00863A54" w:rsidP="00AA1CD4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SECTION 12. Makes application of this Act prospective to January 1, 2024.</w:t>
      </w:r>
    </w:p>
    <w:p w:rsidR="00863A54" w:rsidRDefault="00863A54" w:rsidP="00AA1CD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63A54" w:rsidRPr="00C8671F" w:rsidRDefault="00863A54" w:rsidP="00AA1CD4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SECTION 13. Effective date: upon passage or September 1, 2023.</w:t>
      </w:r>
    </w:p>
    <w:sectPr w:rsidR="00863A54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D0BF1" w:rsidRDefault="006D0BF1" w:rsidP="000F1DF9">
      <w:pPr>
        <w:spacing w:after="0" w:line="240" w:lineRule="auto"/>
      </w:pPr>
      <w:r>
        <w:separator/>
      </w:r>
    </w:p>
  </w:endnote>
  <w:endnote w:type="continuationSeparator" w:id="0">
    <w:p w:rsidR="006D0BF1" w:rsidRDefault="006D0BF1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6D0BF1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863A54">
                <w:rPr>
                  <w:sz w:val="20"/>
                  <w:szCs w:val="20"/>
                </w:rPr>
                <w:t>ADN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863A54">
                <w:rPr>
                  <w:sz w:val="20"/>
                  <w:szCs w:val="20"/>
                </w:rPr>
                <w:t>S.B. 1705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863A54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6D0BF1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D0BF1" w:rsidRDefault="006D0BF1" w:rsidP="000F1DF9">
      <w:pPr>
        <w:spacing w:after="0" w:line="240" w:lineRule="auto"/>
      </w:pPr>
      <w:r>
        <w:separator/>
      </w:r>
    </w:p>
  </w:footnote>
  <w:footnote w:type="continuationSeparator" w:id="0">
    <w:p w:rsidR="006D0BF1" w:rsidRDefault="006D0BF1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0BF1"/>
    <w:rsid w:val="006D756B"/>
    <w:rsid w:val="00774EC7"/>
    <w:rsid w:val="00833061"/>
    <w:rsid w:val="00863A54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B1F4C"/>
  <w15:docId w15:val="{41514D92-85B9-44D2-8F74-0A664D6B0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63A54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4D8E509B09D6455596BE39D93A990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DBBB4-5367-46FD-B742-EFB6C66170A6}"/>
      </w:docPartPr>
      <w:docPartBody>
        <w:p w:rsidR="00000000" w:rsidRDefault="00746622"/>
      </w:docPartBody>
    </w:docPart>
    <w:docPart>
      <w:docPartPr>
        <w:name w:val="ED931CE9A4BC42509950B07E2C2AD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FFD82-2734-4876-9BB3-9E016573F1BA}"/>
      </w:docPartPr>
      <w:docPartBody>
        <w:p w:rsidR="00000000" w:rsidRDefault="00746622"/>
      </w:docPartBody>
    </w:docPart>
    <w:docPart>
      <w:docPartPr>
        <w:name w:val="919C2315BA864A81910266376E918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22BE7-76AB-4842-BF80-8655F4609BC9}"/>
      </w:docPartPr>
      <w:docPartBody>
        <w:p w:rsidR="00000000" w:rsidRDefault="00746622"/>
      </w:docPartBody>
    </w:docPart>
    <w:docPart>
      <w:docPartPr>
        <w:name w:val="94FEAC290F294A06BB267591ED32B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F991E-5300-4AE4-85C6-4F70D01B8C0D}"/>
      </w:docPartPr>
      <w:docPartBody>
        <w:p w:rsidR="00000000" w:rsidRDefault="00746622"/>
      </w:docPartBody>
    </w:docPart>
    <w:docPart>
      <w:docPartPr>
        <w:name w:val="B005083A055244EA81E1F1183ADFA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95F32-C6E1-426A-BEFA-E8F275CC4AA8}"/>
      </w:docPartPr>
      <w:docPartBody>
        <w:p w:rsidR="00000000" w:rsidRDefault="00746622"/>
      </w:docPartBody>
    </w:docPart>
    <w:docPart>
      <w:docPartPr>
        <w:name w:val="79A615678BB54F4CBBEFDA1B9FF5C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D21DB-3F97-490E-86F0-50256BF71DF8}"/>
      </w:docPartPr>
      <w:docPartBody>
        <w:p w:rsidR="00000000" w:rsidRDefault="00746622"/>
      </w:docPartBody>
    </w:docPart>
    <w:docPart>
      <w:docPartPr>
        <w:name w:val="42CBAADA453346D49905A45F334C0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EF1A9-7178-45AB-BD81-DED80AE7C1B3}"/>
      </w:docPartPr>
      <w:docPartBody>
        <w:p w:rsidR="00000000" w:rsidRDefault="00746622"/>
      </w:docPartBody>
    </w:docPart>
    <w:docPart>
      <w:docPartPr>
        <w:name w:val="876BFBE82125439E9EF909533CA6C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4FC72-2744-4F36-9727-1839807E0AFD}"/>
      </w:docPartPr>
      <w:docPartBody>
        <w:p w:rsidR="00000000" w:rsidRDefault="00746622"/>
      </w:docPartBody>
    </w:docPart>
    <w:docPart>
      <w:docPartPr>
        <w:name w:val="47B37A84DB634780BEFE09E5FFEFD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89C5E-A1AB-4992-92AB-EC31D6DE8267}"/>
      </w:docPartPr>
      <w:docPartBody>
        <w:p w:rsidR="00000000" w:rsidRDefault="00746622"/>
      </w:docPartBody>
    </w:docPart>
    <w:docPart>
      <w:docPartPr>
        <w:name w:val="942EC52FDD42445AAE3DBAE7F40F0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804E3-D895-49F5-A49C-605F0DD11B76}"/>
      </w:docPartPr>
      <w:docPartBody>
        <w:p w:rsidR="00000000" w:rsidRDefault="00521605" w:rsidP="00521605">
          <w:pPr>
            <w:pStyle w:val="942EC52FDD42445AAE3DBAE7F40F0064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E3A942BB104347AD999A457F95EAA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9A46A-6437-45F3-B1AF-421AAF15432D}"/>
      </w:docPartPr>
      <w:docPartBody>
        <w:p w:rsidR="00000000" w:rsidRDefault="00746622"/>
      </w:docPartBody>
    </w:docPart>
    <w:docPart>
      <w:docPartPr>
        <w:name w:val="499ED2A1161C4C11B316636A83497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AAD36-7615-4777-A1F7-5C044798D986}"/>
      </w:docPartPr>
      <w:docPartBody>
        <w:p w:rsidR="00000000" w:rsidRDefault="00746622"/>
      </w:docPartBody>
    </w:docPart>
    <w:docPart>
      <w:docPartPr>
        <w:name w:val="5736805AF9E241C9BEC89AEFB5BFA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C41F7-07E2-4448-9329-1B04A9686DF4}"/>
      </w:docPartPr>
      <w:docPartBody>
        <w:p w:rsidR="00000000" w:rsidRDefault="00521605" w:rsidP="00521605">
          <w:pPr>
            <w:pStyle w:val="5736805AF9E241C9BEC89AEFB5BFA142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E897E56D13C745EFB3DA31D2030E6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00894-68A9-4813-A29D-D8445142CFBA}"/>
      </w:docPartPr>
      <w:docPartBody>
        <w:p w:rsidR="00000000" w:rsidRDefault="00746622"/>
      </w:docPartBody>
    </w:docPart>
    <w:docPart>
      <w:docPartPr>
        <w:name w:val="087F085BF11F41C1B70A679793D40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05FA0-90BA-4D2E-AFF3-2F1EEF073B85}"/>
      </w:docPartPr>
      <w:docPartBody>
        <w:p w:rsidR="00000000" w:rsidRDefault="0074662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21605"/>
    <w:rsid w:val="00576003"/>
    <w:rsid w:val="005B408E"/>
    <w:rsid w:val="005D31F2"/>
    <w:rsid w:val="00635291"/>
    <w:rsid w:val="006959CC"/>
    <w:rsid w:val="00696675"/>
    <w:rsid w:val="006B0016"/>
    <w:rsid w:val="00746622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1605"/>
    <w:rPr>
      <w:color w:val="808080"/>
    </w:rPr>
  </w:style>
  <w:style w:type="paragraph" w:customStyle="1" w:styleId="942EC52FDD42445AAE3DBAE7F40F0064">
    <w:name w:val="942EC52FDD42445AAE3DBAE7F40F0064"/>
    <w:rsid w:val="00521605"/>
    <w:pPr>
      <w:spacing w:after="160" w:line="259" w:lineRule="auto"/>
    </w:pPr>
  </w:style>
  <w:style w:type="paragraph" w:customStyle="1" w:styleId="5736805AF9E241C9BEC89AEFB5BFA142">
    <w:name w:val="5736805AF9E241C9BEC89AEFB5BFA142"/>
    <w:rsid w:val="00521605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905</Words>
  <Characters>5163</Characters>
  <Application>Microsoft Office Word</Application>
  <DocSecurity>0</DocSecurity>
  <Lines>43</Lines>
  <Paragraphs>12</Paragraphs>
  <ScaleCrop>false</ScaleCrop>
  <Company>Texas Legislative Council</Company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cp:lastPrinted>2023-03-24T23:39:00Z</cp:lastPrinted>
  <dcterms:created xsi:type="dcterms:W3CDTF">2015-05-29T14:24:00Z</dcterms:created>
  <dcterms:modified xsi:type="dcterms:W3CDTF">2023-03-24T23:40:00Z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