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016DD0" w14:paraId="0182F0A1" w14:textId="77777777" w:rsidTr="00345119">
        <w:tc>
          <w:tcPr>
            <w:tcW w:w="9576" w:type="dxa"/>
            <w:noWrap/>
          </w:tcPr>
          <w:p w14:paraId="3F2ECD33" w14:textId="77777777" w:rsidR="008423E4" w:rsidRPr="0022177D" w:rsidRDefault="002C39A7" w:rsidP="00FA6659">
            <w:pPr>
              <w:pStyle w:val="Heading1"/>
            </w:pPr>
            <w:r w:rsidRPr="00631897">
              <w:t>BILL ANALYSIS</w:t>
            </w:r>
          </w:p>
        </w:tc>
      </w:tr>
    </w:tbl>
    <w:p w14:paraId="1755EE76" w14:textId="77777777" w:rsidR="008423E4" w:rsidRPr="0022177D" w:rsidRDefault="008423E4" w:rsidP="00FA6659">
      <w:pPr>
        <w:jc w:val="center"/>
      </w:pPr>
    </w:p>
    <w:p w14:paraId="56A9F185" w14:textId="77777777" w:rsidR="008423E4" w:rsidRPr="00B31F0E" w:rsidRDefault="008423E4" w:rsidP="00FA6659"/>
    <w:p w14:paraId="50A359B0" w14:textId="77777777" w:rsidR="008423E4" w:rsidRPr="00742794" w:rsidRDefault="008423E4" w:rsidP="00FA6659">
      <w:pPr>
        <w:tabs>
          <w:tab w:val="right" w:pos="9360"/>
        </w:tabs>
      </w:pPr>
    </w:p>
    <w:tbl>
      <w:tblPr>
        <w:tblW w:w="0" w:type="auto"/>
        <w:tblLayout w:type="fixed"/>
        <w:tblLook w:val="01E0" w:firstRow="1" w:lastRow="1" w:firstColumn="1" w:lastColumn="1" w:noHBand="0" w:noVBand="0"/>
      </w:tblPr>
      <w:tblGrid>
        <w:gridCol w:w="9576"/>
      </w:tblGrid>
      <w:tr w:rsidR="00016DD0" w14:paraId="1C6B87BB" w14:textId="77777777" w:rsidTr="00345119">
        <w:tc>
          <w:tcPr>
            <w:tcW w:w="9576" w:type="dxa"/>
          </w:tcPr>
          <w:p w14:paraId="25B49958" w14:textId="77777777" w:rsidR="008423E4" w:rsidRPr="00861995" w:rsidRDefault="002C39A7" w:rsidP="00FA6659">
            <w:pPr>
              <w:jc w:val="right"/>
            </w:pPr>
            <w:r>
              <w:t>S.B. 1712</w:t>
            </w:r>
          </w:p>
        </w:tc>
      </w:tr>
      <w:tr w:rsidR="00016DD0" w14:paraId="754CAA13" w14:textId="77777777" w:rsidTr="00345119">
        <w:tc>
          <w:tcPr>
            <w:tcW w:w="9576" w:type="dxa"/>
          </w:tcPr>
          <w:p w14:paraId="6442E4B4" w14:textId="77777777" w:rsidR="008423E4" w:rsidRPr="00861995" w:rsidRDefault="002C39A7" w:rsidP="00FA6659">
            <w:pPr>
              <w:jc w:val="right"/>
            </w:pPr>
            <w:r>
              <w:t xml:space="preserve">By: </w:t>
            </w:r>
            <w:r w:rsidR="009623F0">
              <w:t>Perry</w:t>
            </w:r>
          </w:p>
        </w:tc>
      </w:tr>
      <w:tr w:rsidR="00016DD0" w14:paraId="50F3210B" w14:textId="77777777" w:rsidTr="00345119">
        <w:tc>
          <w:tcPr>
            <w:tcW w:w="9576" w:type="dxa"/>
          </w:tcPr>
          <w:p w14:paraId="19258F32" w14:textId="77777777" w:rsidR="008423E4" w:rsidRPr="00861995" w:rsidRDefault="002C39A7" w:rsidP="00FA6659">
            <w:pPr>
              <w:jc w:val="right"/>
            </w:pPr>
            <w:r>
              <w:t>Business &amp; Industry</w:t>
            </w:r>
          </w:p>
        </w:tc>
      </w:tr>
      <w:tr w:rsidR="00016DD0" w14:paraId="43F18AE3" w14:textId="77777777" w:rsidTr="00345119">
        <w:tc>
          <w:tcPr>
            <w:tcW w:w="9576" w:type="dxa"/>
          </w:tcPr>
          <w:p w14:paraId="1A477F76" w14:textId="77777777" w:rsidR="008423E4" w:rsidRDefault="002C39A7" w:rsidP="00FA6659">
            <w:pPr>
              <w:jc w:val="right"/>
            </w:pPr>
            <w:r>
              <w:t>Committee Report (Unamended)</w:t>
            </w:r>
          </w:p>
        </w:tc>
      </w:tr>
    </w:tbl>
    <w:p w14:paraId="246A0913" w14:textId="77777777" w:rsidR="008423E4" w:rsidRDefault="008423E4" w:rsidP="00FA6659">
      <w:pPr>
        <w:tabs>
          <w:tab w:val="right" w:pos="9360"/>
        </w:tabs>
      </w:pPr>
    </w:p>
    <w:p w14:paraId="12EAD2E1" w14:textId="77777777" w:rsidR="008423E4" w:rsidRDefault="008423E4" w:rsidP="00FA6659"/>
    <w:p w14:paraId="55A8C553" w14:textId="77777777" w:rsidR="008423E4" w:rsidRDefault="008423E4" w:rsidP="00FA6659"/>
    <w:tbl>
      <w:tblPr>
        <w:tblW w:w="0" w:type="auto"/>
        <w:tblCellMar>
          <w:left w:w="115" w:type="dxa"/>
          <w:right w:w="115" w:type="dxa"/>
        </w:tblCellMar>
        <w:tblLook w:val="01E0" w:firstRow="1" w:lastRow="1" w:firstColumn="1" w:lastColumn="1" w:noHBand="0" w:noVBand="0"/>
      </w:tblPr>
      <w:tblGrid>
        <w:gridCol w:w="9360"/>
      </w:tblGrid>
      <w:tr w:rsidR="00016DD0" w14:paraId="7FE44DCE" w14:textId="77777777" w:rsidTr="00345119">
        <w:tc>
          <w:tcPr>
            <w:tcW w:w="9576" w:type="dxa"/>
          </w:tcPr>
          <w:p w14:paraId="46A6D4D9" w14:textId="77777777" w:rsidR="008423E4" w:rsidRPr="00A8133F" w:rsidRDefault="002C39A7" w:rsidP="00FA6659">
            <w:pPr>
              <w:rPr>
                <w:b/>
              </w:rPr>
            </w:pPr>
            <w:r w:rsidRPr="009C1E9A">
              <w:rPr>
                <w:b/>
                <w:u w:val="single"/>
              </w:rPr>
              <w:t>BACKGROUND AND PURPOSE</w:t>
            </w:r>
            <w:r>
              <w:rPr>
                <w:b/>
              </w:rPr>
              <w:t xml:space="preserve"> </w:t>
            </w:r>
          </w:p>
          <w:p w14:paraId="09405E8E" w14:textId="77777777" w:rsidR="008423E4" w:rsidRDefault="008423E4" w:rsidP="00FA6659"/>
          <w:p w14:paraId="05781946" w14:textId="5BA1E0D9" w:rsidR="008423E4" w:rsidRDefault="002C39A7" w:rsidP="00FA6659">
            <w:pPr>
              <w:pStyle w:val="Header"/>
              <w:tabs>
                <w:tab w:val="clear" w:pos="4320"/>
                <w:tab w:val="clear" w:pos="8640"/>
              </w:tabs>
              <w:jc w:val="both"/>
            </w:pPr>
            <w:r w:rsidRPr="00603DB7">
              <w:t>The Real Estate License Act requires individuals to possess a real estate license in order to act on another person's behalf in a real estate transaction. However, individuals are specifically exempt from the requirement to have a real estate license if th</w:t>
            </w:r>
            <w:r w:rsidRPr="00603DB7">
              <w:t xml:space="preserve">ey are </w:t>
            </w:r>
            <w:r w:rsidR="00F86D24">
              <w:t>purchasing</w:t>
            </w:r>
            <w:r w:rsidR="00F86D24" w:rsidRPr="00603DB7">
              <w:t xml:space="preserve"> </w:t>
            </w:r>
            <w:r w:rsidRPr="00603DB7">
              <w:t>or selling property on their own behalf. Unfortunately, the Texas Real Estate Commission has interpreted current law to mean that limited partnerships (LP) and limited liability companies (LLC) are not able to buy and sell their own prope</w:t>
            </w:r>
            <w:r w:rsidRPr="00603DB7">
              <w:t>rty because it would require one partner or member to act on behalf of the LP or LLC.</w:t>
            </w:r>
            <w:r>
              <w:t xml:space="preserve"> </w:t>
            </w:r>
            <w:r w:rsidR="00F86D24">
              <w:t>S.B.</w:t>
            </w:r>
            <w:r w:rsidRPr="00603DB7">
              <w:t xml:space="preserve"> 1712 </w:t>
            </w:r>
            <w:r w:rsidR="00F86D24">
              <w:t>seeks to</w:t>
            </w:r>
            <w:r w:rsidR="00F86D24" w:rsidRPr="00603DB7">
              <w:t xml:space="preserve"> </w:t>
            </w:r>
            <w:r w:rsidRPr="00603DB7">
              <w:t>exempt LPs and LLCs from the requirement to have a real estate license</w:t>
            </w:r>
            <w:r w:rsidR="00F86D24">
              <w:t xml:space="preserve"> to purchase, sell, or lease real property and thereby</w:t>
            </w:r>
            <w:r w:rsidRPr="00603DB7">
              <w:t xml:space="preserve"> allow </w:t>
            </w:r>
            <w:r w:rsidR="00F86D24" w:rsidRPr="00603DB7">
              <w:t xml:space="preserve">small businesses </w:t>
            </w:r>
            <w:r w:rsidRPr="00603DB7">
              <w:t xml:space="preserve">to </w:t>
            </w:r>
            <w:r w:rsidRPr="00603DB7">
              <w:t xml:space="preserve">more efficiently </w:t>
            </w:r>
            <w:r w:rsidR="00F86D24">
              <w:t>operate</w:t>
            </w:r>
            <w:r w:rsidRPr="00603DB7">
              <w:t xml:space="preserve"> without the need to hire a real estate agent to complete their transactions.</w:t>
            </w:r>
          </w:p>
          <w:p w14:paraId="6B6E41EF" w14:textId="77777777" w:rsidR="008423E4" w:rsidRPr="00E26B13" w:rsidRDefault="008423E4" w:rsidP="00FA6659">
            <w:pPr>
              <w:rPr>
                <w:b/>
              </w:rPr>
            </w:pPr>
          </w:p>
        </w:tc>
      </w:tr>
      <w:tr w:rsidR="00016DD0" w14:paraId="70D4252D" w14:textId="77777777" w:rsidTr="00345119">
        <w:tc>
          <w:tcPr>
            <w:tcW w:w="9576" w:type="dxa"/>
          </w:tcPr>
          <w:p w14:paraId="7489CBE6" w14:textId="77777777" w:rsidR="0017725B" w:rsidRDefault="002C39A7" w:rsidP="00FA6659">
            <w:pPr>
              <w:rPr>
                <w:b/>
                <w:u w:val="single"/>
              </w:rPr>
            </w:pPr>
            <w:r>
              <w:rPr>
                <w:b/>
                <w:u w:val="single"/>
              </w:rPr>
              <w:t>CRIMINAL JUSTICE IMPACT</w:t>
            </w:r>
          </w:p>
          <w:p w14:paraId="65601E54" w14:textId="77777777" w:rsidR="0017725B" w:rsidRDefault="0017725B" w:rsidP="00FA6659">
            <w:pPr>
              <w:rPr>
                <w:b/>
                <w:u w:val="single"/>
              </w:rPr>
            </w:pPr>
          </w:p>
          <w:p w14:paraId="01DF5BC8" w14:textId="70D0C0D3" w:rsidR="00A87E0B" w:rsidRPr="00A87E0B" w:rsidRDefault="002C39A7" w:rsidP="00FA6659">
            <w:pPr>
              <w:jc w:val="both"/>
            </w:pPr>
            <w:r>
              <w:t>It is the committee's opinion that this bill does not expressly create a criminal offense, increase the punishment for an exist</w:t>
            </w:r>
            <w:r>
              <w:t>ing criminal offense or category of offenses, or change the eligibility of a person for community supervision, parole, or mandatory supervision.</w:t>
            </w:r>
          </w:p>
          <w:p w14:paraId="2DE2CCB6" w14:textId="77777777" w:rsidR="0017725B" w:rsidRPr="0017725B" w:rsidRDefault="0017725B" w:rsidP="00FA6659">
            <w:pPr>
              <w:rPr>
                <w:b/>
                <w:u w:val="single"/>
              </w:rPr>
            </w:pPr>
          </w:p>
        </w:tc>
      </w:tr>
      <w:tr w:rsidR="00016DD0" w14:paraId="308E8FAB" w14:textId="77777777" w:rsidTr="00345119">
        <w:tc>
          <w:tcPr>
            <w:tcW w:w="9576" w:type="dxa"/>
          </w:tcPr>
          <w:p w14:paraId="15A31EFE" w14:textId="77777777" w:rsidR="008423E4" w:rsidRPr="00A8133F" w:rsidRDefault="002C39A7" w:rsidP="00FA6659">
            <w:pPr>
              <w:rPr>
                <w:b/>
              </w:rPr>
            </w:pPr>
            <w:r w:rsidRPr="009C1E9A">
              <w:rPr>
                <w:b/>
                <w:u w:val="single"/>
              </w:rPr>
              <w:t>RULEMAKING AUTHORITY</w:t>
            </w:r>
            <w:r>
              <w:rPr>
                <w:b/>
              </w:rPr>
              <w:t xml:space="preserve"> </w:t>
            </w:r>
          </w:p>
          <w:p w14:paraId="2DE8C2A0" w14:textId="77777777" w:rsidR="008423E4" w:rsidRDefault="008423E4" w:rsidP="00FA6659"/>
          <w:p w14:paraId="56A43A1F" w14:textId="7556931F" w:rsidR="00A87E0B" w:rsidRDefault="002C39A7" w:rsidP="00FA6659">
            <w:pPr>
              <w:pStyle w:val="Header"/>
              <w:tabs>
                <w:tab w:val="clear" w:pos="4320"/>
                <w:tab w:val="clear" w:pos="8640"/>
              </w:tabs>
              <w:jc w:val="both"/>
            </w:pPr>
            <w:r>
              <w:t>It is the committee's opinion that this bill does not expressly grant any additional r</w:t>
            </w:r>
            <w:r>
              <w:t>ulemaking authority to a state officer, department, agency, or institution.</w:t>
            </w:r>
          </w:p>
          <w:p w14:paraId="1065E854" w14:textId="77777777" w:rsidR="008423E4" w:rsidRPr="00E21FDC" w:rsidRDefault="008423E4" w:rsidP="00FA6659">
            <w:pPr>
              <w:rPr>
                <w:b/>
              </w:rPr>
            </w:pPr>
          </w:p>
        </w:tc>
      </w:tr>
      <w:tr w:rsidR="00016DD0" w14:paraId="78D18B0D" w14:textId="77777777" w:rsidTr="00345119">
        <w:tc>
          <w:tcPr>
            <w:tcW w:w="9576" w:type="dxa"/>
          </w:tcPr>
          <w:p w14:paraId="682A72F4" w14:textId="77777777" w:rsidR="008423E4" w:rsidRPr="00A8133F" w:rsidRDefault="002C39A7" w:rsidP="00FA6659">
            <w:pPr>
              <w:rPr>
                <w:b/>
              </w:rPr>
            </w:pPr>
            <w:r w:rsidRPr="009C1E9A">
              <w:rPr>
                <w:b/>
                <w:u w:val="single"/>
              </w:rPr>
              <w:t>ANALYSIS</w:t>
            </w:r>
            <w:r>
              <w:rPr>
                <w:b/>
              </w:rPr>
              <w:t xml:space="preserve"> </w:t>
            </w:r>
          </w:p>
          <w:p w14:paraId="3F88E0B1" w14:textId="77777777" w:rsidR="008423E4" w:rsidRDefault="008423E4" w:rsidP="00FA6659"/>
          <w:p w14:paraId="0120CF48" w14:textId="47413955" w:rsidR="009C36CD" w:rsidRDefault="002C39A7" w:rsidP="00FA6659">
            <w:pPr>
              <w:pStyle w:val="Header"/>
              <w:tabs>
                <w:tab w:val="clear" w:pos="4320"/>
                <w:tab w:val="clear" w:pos="8640"/>
              </w:tabs>
              <w:jc w:val="both"/>
            </w:pPr>
            <w:r>
              <w:t>S.B. 1712 amends the Occupations Code to exempt</w:t>
            </w:r>
            <w:r w:rsidR="00603DB7">
              <w:t xml:space="preserve"> the following</w:t>
            </w:r>
            <w:r>
              <w:t xml:space="preserve"> from </w:t>
            </w:r>
            <w:r w:rsidR="00603DB7">
              <w:t>The Real Estate License Act</w:t>
            </w:r>
            <w:r>
              <w:t>:</w:t>
            </w:r>
          </w:p>
          <w:p w14:paraId="5801872A" w14:textId="11DB6E4C" w:rsidR="00255569" w:rsidRDefault="002C39A7" w:rsidP="00FA6659">
            <w:pPr>
              <w:pStyle w:val="Header"/>
              <w:numPr>
                <w:ilvl w:val="0"/>
                <w:numId w:val="1"/>
              </w:numPr>
              <w:jc w:val="both"/>
            </w:pPr>
            <w:r>
              <w:t xml:space="preserve">the purchase, sale, or lease of real property for a limited partnership </w:t>
            </w:r>
            <w:r w:rsidR="00603DB7">
              <w:t xml:space="preserve">(LP) </w:t>
            </w:r>
            <w:r>
              <w:t>by:</w:t>
            </w:r>
          </w:p>
          <w:p w14:paraId="3C9A52A8" w14:textId="61F9ACE2" w:rsidR="00255569" w:rsidRDefault="002C39A7" w:rsidP="00FA6659">
            <w:pPr>
              <w:pStyle w:val="Header"/>
              <w:numPr>
                <w:ilvl w:val="1"/>
                <w:numId w:val="1"/>
              </w:numPr>
              <w:jc w:val="both"/>
            </w:pPr>
            <w:r>
              <w:t xml:space="preserve">a general partner of the </w:t>
            </w:r>
            <w:r w:rsidR="00603DB7">
              <w:t>LP</w:t>
            </w:r>
            <w:r>
              <w:t>;</w:t>
            </w:r>
          </w:p>
          <w:p w14:paraId="5031DA30" w14:textId="426A3B35" w:rsidR="00255569" w:rsidRDefault="002C39A7" w:rsidP="00FA6659">
            <w:pPr>
              <w:pStyle w:val="Header"/>
              <w:numPr>
                <w:ilvl w:val="1"/>
                <w:numId w:val="1"/>
              </w:numPr>
              <w:jc w:val="both"/>
            </w:pPr>
            <w:r>
              <w:t xml:space="preserve">an employee of a general partner of the </w:t>
            </w:r>
            <w:r w:rsidR="00603DB7">
              <w:t xml:space="preserve">LP </w:t>
            </w:r>
            <w:r>
              <w:t>who negotiates the transaction in the course of employment; or</w:t>
            </w:r>
          </w:p>
          <w:p w14:paraId="59B254F3" w14:textId="220D617E" w:rsidR="00255569" w:rsidRDefault="002C39A7" w:rsidP="00FA6659">
            <w:pPr>
              <w:pStyle w:val="Header"/>
              <w:numPr>
                <w:ilvl w:val="1"/>
                <w:numId w:val="1"/>
              </w:numPr>
              <w:jc w:val="both"/>
            </w:pPr>
            <w:r>
              <w:t xml:space="preserve">an employee of the </w:t>
            </w:r>
            <w:r w:rsidR="00603DB7">
              <w:t xml:space="preserve">LP </w:t>
            </w:r>
            <w:r>
              <w:t>who negotiates the</w:t>
            </w:r>
            <w:r>
              <w:t xml:space="preserve"> transaction in the course of employment; </w:t>
            </w:r>
            <w:r w:rsidR="00603DB7">
              <w:t>and</w:t>
            </w:r>
          </w:p>
          <w:p w14:paraId="0FFF7714" w14:textId="2554399B" w:rsidR="00255569" w:rsidRDefault="002C39A7" w:rsidP="00FA6659">
            <w:pPr>
              <w:pStyle w:val="Header"/>
              <w:numPr>
                <w:ilvl w:val="0"/>
                <w:numId w:val="1"/>
              </w:numPr>
              <w:jc w:val="both"/>
            </w:pPr>
            <w:r>
              <w:t xml:space="preserve">the purchase, sale, or lease of real property for a limited liability company </w:t>
            </w:r>
            <w:r w:rsidR="00603DB7">
              <w:t xml:space="preserve">(LLC) </w:t>
            </w:r>
            <w:r>
              <w:t>by:</w:t>
            </w:r>
          </w:p>
          <w:p w14:paraId="38ACB8B4" w14:textId="258053BF" w:rsidR="00255569" w:rsidRDefault="002C39A7" w:rsidP="00FA6659">
            <w:pPr>
              <w:pStyle w:val="Header"/>
              <w:numPr>
                <w:ilvl w:val="1"/>
                <w:numId w:val="1"/>
              </w:numPr>
              <w:jc w:val="both"/>
            </w:pPr>
            <w:r>
              <w:t xml:space="preserve">a manager or managing member of the </w:t>
            </w:r>
            <w:r w:rsidR="00603DB7">
              <w:t>LLC</w:t>
            </w:r>
            <w:r>
              <w:t>;</w:t>
            </w:r>
          </w:p>
          <w:p w14:paraId="2C81F18C" w14:textId="3CB1A7EA" w:rsidR="00255569" w:rsidRDefault="002C39A7" w:rsidP="00FA6659">
            <w:pPr>
              <w:pStyle w:val="Header"/>
              <w:numPr>
                <w:ilvl w:val="1"/>
                <w:numId w:val="1"/>
              </w:numPr>
              <w:jc w:val="both"/>
            </w:pPr>
            <w:r>
              <w:t xml:space="preserve">an employee of a manager or managing member of the </w:t>
            </w:r>
            <w:r w:rsidR="00603DB7">
              <w:t>LLC</w:t>
            </w:r>
            <w:r>
              <w:t xml:space="preserve"> who negotiates the transac</w:t>
            </w:r>
            <w:r>
              <w:t>tion in the course of employment; or</w:t>
            </w:r>
          </w:p>
          <w:p w14:paraId="4F01C8EE" w14:textId="02BC24A0" w:rsidR="00255569" w:rsidRPr="009C36CD" w:rsidRDefault="002C39A7" w:rsidP="00FA6659">
            <w:pPr>
              <w:pStyle w:val="Header"/>
              <w:numPr>
                <w:ilvl w:val="1"/>
                <w:numId w:val="1"/>
              </w:numPr>
              <w:tabs>
                <w:tab w:val="clear" w:pos="4320"/>
                <w:tab w:val="clear" w:pos="8640"/>
              </w:tabs>
              <w:jc w:val="both"/>
            </w:pPr>
            <w:r>
              <w:t xml:space="preserve">an employee or member of the </w:t>
            </w:r>
            <w:r w:rsidR="00603DB7">
              <w:t>LLC</w:t>
            </w:r>
            <w:r>
              <w:t xml:space="preserve"> who negotiates the transaction in the course of employment.</w:t>
            </w:r>
          </w:p>
          <w:p w14:paraId="62BC9CA0" w14:textId="77777777" w:rsidR="008423E4" w:rsidRPr="00835628" w:rsidRDefault="008423E4" w:rsidP="00FA6659">
            <w:pPr>
              <w:rPr>
                <w:b/>
              </w:rPr>
            </w:pPr>
          </w:p>
        </w:tc>
      </w:tr>
      <w:tr w:rsidR="00016DD0" w14:paraId="16BC463B" w14:textId="77777777" w:rsidTr="00345119">
        <w:tc>
          <w:tcPr>
            <w:tcW w:w="9576" w:type="dxa"/>
          </w:tcPr>
          <w:p w14:paraId="19D070BB" w14:textId="77777777" w:rsidR="008423E4" w:rsidRPr="00A8133F" w:rsidRDefault="002C39A7" w:rsidP="00FA6659">
            <w:pPr>
              <w:rPr>
                <w:b/>
              </w:rPr>
            </w:pPr>
            <w:r w:rsidRPr="009C1E9A">
              <w:rPr>
                <w:b/>
                <w:u w:val="single"/>
              </w:rPr>
              <w:t>EFFECTIVE DATE</w:t>
            </w:r>
            <w:r>
              <w:rPr>
                <w:b/>
              </w:rPr>
              <w:t xml:space="preserve"> </w:t>
            </w:r>
          </w:p>
          <w:p w14:paraId="6C8164E9" w14:textId="77777777" w:rsidR="008423E4" w:rsidRDefault="008423E4" w:rsidP="00FA6659"/>
          <w:p w14:paraId="6C190406" w14:textId="39CB1FF4" w:rsidR="008423E4" w:rsidRPr="00233FDB" w:rsidRDefault="002C39A7" w:rsidP="00FA6659">
            <w:pPr>
              <w:pStyle w:val="Header"/>
              <w:tabs>
                <w:tab w:val="clear" w:pos="4320"/>
                <w:tab w:val="clear" w:pos="8640"/>
              </w:tabs>
              <w:jc w:val="both"/>
              <w:rPr>
                <w:b/>
              </w:rPr>
            </w:pPr>
            <w:r>
              <w:t>On passage, or, if the bill does not receive the necessary vote, September 1, 2023.</w:t>
            </w:r>
          </w:p>
        </w:tc>
      </w:tr>
    </w:tbl>
    <w:p w14:paraId="4FDEF636" w14:textId="77777777" w:rsidR="008423E4" w:rsidRPr="00BE0E75" w:rsidRDefault="008423E4" w:rsidP="00FA6659">
      <w:pPr>
        <w:jc w:val="both"/>
        <w:rPr>
          <w:rFonts w:ascii="Arial" w:hAnsi="Arial"/>
          <w:sz w:val="16"/>
          <w:szCs w:val="16"/>
        </w:rPr>
      </w:pPr>
    </w:p>
    <w:sectPr w:rsidR="008423E4" w:rsidRPr="00BE0E75"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1FCC" w14:textId="77777777" w:rsidR="00000000" w:rsidRDefault="002C39A7">
      <w:r>
        <w:separator/>
      </w:r>
    </w:p>
  </w:endnote>
  <w:endnote w:type="continuationSeparator" w:id="0">
    <w:p w14:paraId="4EE69C2E" w14:textId="77777777" w:rsidR="00000000" w:rsidRDefault="002C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16A7"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016DD0" w14:paraId="17CDD746" w14:textId="77777777" w:rsidTr="009C1E9A">
      <w:trPr>
        <w:cantSplit/>
      </w:trPr>
      <w:tc>
        <w:tcPr>
          <w:tcW w:w="0" w:type="pct"/>
        </w:tcPr>
        <w:p w14:paraId="70EBC236" w14:textId="77777777" w:rsidR="00137D90" w:rsidRDefault="00137D90" w:rsidP="009C1E9A">
          <w:pPr>
            <w:pStyle w:val="Footer"/>
            <w:tabs>
              <w:tab w:val="clear" w:pos="8640"/>
              <w:tab w:val="right" w:pos="9360"/>
            </w:tabs>
          </w:pPr>
        </w:p>
      </w:tc>
      <w:tc>
        <w:tcPr>
          <w:tcW w:w="2395" w:type="pct"/>
        </w:tcPr>
        <w:p w14:paraId="1F8696D8" w14:textId="77777777" w:rsidR="00137D90" w:rsidRDefault="00137D90" w:rsidP="009C1E9A">
          <w:pPr>
            <w:pStyle w:val="Footer"/>
            <w:tabs>
              <w:tab w:val="clear" w:pos="8640"/>
              <w:tab w:val="right" w:pos="9360"/>
            </w:tabs>
          </w:pPr>
        </w:p>
        <w:p w14:paraId="09558E73" w14:textId="77777777" w:rsidR="001A4310" w:rsidRDefault="001A4310" w:rsidP="009C1E9A">
          <w:pPr>
            <w:pStyle w:val="Footer"/>
            <w:tabs>
              <w:tab w:val="clear" w:pos="8640"/>
              <w:tab w:val="right" w:pos="9360"/>
            </w:tabs>
          </w:pPr>
        </w:p>
        <w:p w14:paraId="32468B2C" w14:textId="77777777" w:rsidR="00137D90" w:rsidRDefault="00137D90" w:rsidP="009C1E9A">
          <w:pPr>
            <w:pStyle w:val="Footer"/>
            <w:tabs>
              <w:tab w:val="clear" w:pos="8640"/>
              <w:tab w:val="right" w:pos="9360"/>
            </w:tabs>
          </w:pPr>
        </w:p>
      </w:tc>
      <w:tc>
        <w:tcPr>
          <w:tcW w:w="2453" w:type="pct"/>
        </w:tcPr>
        <w:p w14:paraId="5755F611" w14:textId="77777777" w:rsidR="00137D90" w:rsidRDefault="00137D90" w:rsidP="009C1E9A">
          <w:pPr>
            <w:pStyle w:val="Footer"/>
            <w:tabs>
              <w:tab w:val="clear" w:pos="8640"/>
              <w:tab w:val="right" w:pos="9360"/>
            </w:tabs>
            <w:jc w:val="right"/>
          </w:pPr>
        </w:p>
      </w:tc>
    </w:tr>
    <w:tr w:rsidR="00016DD0" w14:paraId="632727DE" w14:textId="77777777" w:rsidTr="009C1E9A">
      <w:trPr>
        <w:cantSplit/>
      </w:trPr>
      <w:tc>
        <w:tcPr>
          <w:tcW w:w="0" w:type="pct"/>
        </w:tcPr>
        <w:p w14:paraId="4EC85DE3" w14:textId="77777777" w:rsidR="00EC379B" w:rsidRDefault="00EC379B" w:rsidP="009C1E9A">
          <w:pPr>
            <w:pStyle w:val="Footer"/>
            <w:tabs>
              <w:tab w:val="clear" w:pos="8640"/>
              <w:tab w:val="right" w:pos="9360"/>
            </w:tabs>
          </w:pPr>
        </w:p>
      </w:tc>
      <w:tc>
        <w:tcPr>
          <w:tcW w:w="2395" w:type="pct"/>
        </w:tcPr>
        <w:p w14:paraId="77C6B5E9" w14:textId="77777777" w:rsidR="00EC379B" w:rsidRPr="009C1E9A" w:rsidRDefault="002C39A7" w:rsidP="009C1E9A">
          <w:pPr>
            <w:pStyle w:val="Footer"/>
            <w:tabs>
              <w:tab w:val="clear" w:pos="8640"/>
              <w:tab w:val="right" w:pos="9360"/>
            </w:tabs>
            <w:rPr>
              <w:rFonts w:ascii="Shruti" w:hAnsi="Shruti"/>
              <w:sz w:val="22"/>
            </w:rPr>
          </w:pPr>
          <w:r>
            <w:rPr>
              <w:rFonts w:ascii="Shruti" w:hAnsi="Shruti"/>
              <w:sz w:val="22"/>
            </w:rPr>
            <w:t>88R 30968-D</w:t>
          </w:r>
        </w:p>
      </w:tc>
      <w:tc>
        <w:tcPr>
          <w:tcW w:w="2453" w:type="pct"/>
        </w:tcPr>
        <w:p w14:paraId="1D3DB3CB" w14:textId="2B3059F4" w:rsidR="00EC379B" w:rsidRDefault="002C39A7" w:rsidP="009C1E9A">
          <w:pPr>
            <w:pStyle w:val="Footer"/>
            <w:tabs>
              <w:tab w:val="clear" w:pos="8640"/>
              <w:tab w:val="right" w:pos="9360"/>
            </w:tabs>
            <w:jc w:val="right"/>
          </w:pPr>
          <w:r>
            <w:fldChar w:fldCharType="begin"/>
          </w:r>
          <w:r>
            <w:instrText xml:space="preserve"> DOCPROPERTY  OTID  \* MERGEFORMAT </w:instrText>
          </w:r>
          <w:r>
            <w:fldChar w:fldCharType="separate"/>
          </w:r>
          <w:r w:rsidR="00FA6659">
            <w:t>23.138.1245</w:t>
          </w:r>
          <w:r>
            <w:fldChar w:fldCharType="end"/>
          </w:r>
        </w:p>
      </w:tc>
    </w:tr>
    <w:tr w:rsidR="00016DD0" w14:paraId="037A5D9C" w14:textId="77777777" w:rsidTr="009C1E9A">
      <w:trPr>
        <w:cantSplit/>
      </w:trPr>
      <w:tc>
        <w:tcPr>
          <w:tcW w:w="0" w:type="pct"/>
        </w:tcPr>
        <w:p w14:paraId="70316788" w14:textId="77777777" w:rsidR="00EC379B" w:rsidRDefault="00EC379B" w:rsidP="009C1E9A">
          <w:pPr>
            <w:pStyle w:val="Footer"/>
            <w:tabs>
              <w:tab w:val="clear" w:pos="4320"/>
              <w:tab w:val="clear" w:pos="8640"/>
              <w:tab w:val="left" w:pos="2865"/>
            </w:tabs>
          </w:pPr>
        </w:p>
      </w:tc>
      <w:tc>
        <w:tcPr>
          <w:tcW w:w="2395" w:type="pct"/>
        </w:tcPr>
        <w:p w14:paraId="325DBE39"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1576740" w14:textId="77777777" w:rsidR="00EC379B" w:rsidRDefault="00EC379B" w:rsidP="006D504F">
          <w:pPr>
            <w:pStyle w:val="Footer"/>
            <w:rPr>
              <w:rStyle w:val="PageNumber"/>
            </w:rPr>
          </w:pPr>
        </w:p>
        <w:p w14:paraId="2120D439" w14:textId="77777777" w:rsidR="00EC379B" w:rsidRDefault="00EC379B" w:rsidP="009C1E9A">
          <w:pPr>
            <w:pStyle w:val="Footer"/>
            <w:tabs>
              <w:tab w:val="clear" w:pos="8640"/>
              <w:tab w:val="right" w:pos="9360"/>
            </w:tabs>
            <w:jc w:val="right"/>
          </w:pPr>
        </w:p>
      </w:tc>
    </w:tr>
    <w:tr w:rsidR="00016DD0" w14:paraId="631CE8BB" w14:textId="77777777" w:rsidTr="009C1E9A">
      <w:trPr>
        <w:cantSplit/>
        <w:trHeight w:val="323"/>
      </w:trPr>
      <w:tc>
        <w:tcPr>
          <w:tcW w:w="0" w:type="pct"/>
          <w:gridSpan w:val="3"/>
        </w:tcPr>
        <w:p w14:paraId="0865E76B" w14:textId="77777777" w:rsidR="00EC379B" w:rsidRDefault="002C39A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486B9AC2" w14:textId="77777777" w:rsidR="00EC379B" w:rsidRDefault="00EC379B" w:rsidP="009C1E9A">
          <w:pPr>
            <w:pStyle w:val="Footer"/>
            <w:tabs>
              <w:tab w:val="clear" w:pos="8640"/>
              <w:tab w:val="right" w:pos="9360"/>
            </w:tabs>
            <w:jc w:val="center"/>
          </w:pPr>
        </w:p>
      </w:tc>
    </w:tr>
  </w:tbl>
  <w:p w14:paraId="6719291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95FD"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9808" w14:textId="77777777" w:rsidR="00000000" w:rsidRDefault="002C39A7">
      <w:r>
        <w:separator/>
      </w:r>
    </w:p>
  </w:footnote>
  <w:footnote w:type="continuationSeparator" w:id="0">
    <w:p w14:paraId="25A55046" w14:textId="77777777" w:rsidR="00000000" w:rsidRDefault="002C3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827E"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823B"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675E"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59E2"/>
    <w:multiLevelType w:val="hybridMultilevel"/>
    <w:tmpl w:val="1B90CAEA"/>
    <w:lvl w:ilvl="0" w:tplc="7EA61E16">
      <w:start w:val="1"/>
      <w:numFmt w:val="bullet"/>
      <w:lvlText w:val=""/>
      <w:lvlJc w:val="left"/>
      <w:pPr>
        <w:tabs>
          <w:tab w:val="num" w:pos="720"/>
        </w:tabs>
        <w:ind w:left="720" w:hanging="360"/>
      </w:pPr>
      <w:rPr>
        <w:rFonts w:ascii="Symbol" w:hAnsi="Symbol" w:hint="default"/>
      </w:rPr>
    </w:lvl>
    <w:lvl w:ilvl="1" w:tplc="7E6C682A">
      <w:start w:val="1"/>
      <w:numFmt w:val="bullet"/>
      <w:lvlText w:val="o"/>
      <w:lvlJc w:val="left"/>
      <w:pPr>
        <w:ind w:left="1440" w:hanging="360"/>
      </w:pPr>
      <w:rPr>
        <w:rFonts w:ascii="Courier New" w:hAnsi="Courier New" w:cs="Courier New" w:hint="default"/>
      </w:rPr>
    </w:lvl>
    <w:lvl w:ilvl="2" w:tplc="7760156C" w:tentative="1">
      <w:start w:val="1"/>
      <w:numFmt w:val="bullet"/>
      <w:lvlText w:val=""/>
      <w:lvlJc w:val="left"/>
      <w:pPr>
        <w:ind w:left="2160" w:hanging="360"/>
      </w:pPr>
      <w:rPr>
        <w:rFonts w:ascii="Wingdings" w:hAnsi="Wingdings" w:hint="default"/>
      </w:rPr>
    </w:lvl>
    <w:lvl w:ilvl="3" w:tplc="55366C24" w:tentative="1">
      <w:start w:val="1"/>
      <w:numFmt w:val="bullet"/>
      <w:lvlText w:val=""/>
      <w:lvlJc w:val="left"/>
      <w:pPr>
        <w:ind w:left="2880" w:hanging="360"/>
      </w:pPr>
      <w:rPr>
        <w:rFonts w:ascii="Symbol" w:hAnsi="Symbol" w:hint="default"/>
      </w:rPr>
    </w:lvl>
    <w:lvl w:ilvl="4" w:tplc="3D64A17E" w:tentative="1">
      <w:start w:val="1"/>
      <w:numFmt w:val="bullet"/>
      <w:lvlText w:val="o"/>
      <w:lvlJc w:val="left"/>
      <w:pPr>
        <w:ind w:left="3600" w:hanging="360"/>
      </w:pPr>
      <w:rPr>
        <w:rFonts w:ascii="Courier New" w:hAnsi="Courier New" w:cs="Courier New" w:hint="default"/>
      </w:rPr>
    </w:lvl>
    <w:lvl w:ilvl="5" w:tplc="FBAA613C" w:tentative="1">
      <w:start w:val="1"/>
      <w:numFmt w:val="bullet"/>
      <w:lvlText w:val=""/>
      <w:lvlJc w:val="left"/>
      <w:pPr>
        <w:ind w:left="4320" w:hanging="360"/>
      </w:pPr>
      <w:rPr>
        <w:rFonts w:ascii="Wingdings" w:hAnsi="Wingdings" w:hint="default"/>
      </w:rPr>
    </w:lvl>
    <w:lvl w:ilvl="6" w:tplc="BE58D28A" w:tentative="1">
      <w:start w:val="1"/>
      <w:numFmt w:val="bullet"/>
      <w:lvlText w:val=""/>
      <w:lvlJc w:val="left"/>
      <w:pPr>
        <w:ind w:left="5040" w:hanging="360"/>
      </w:pPr>
      <w:rPr>
        <w:rFonts w:ascii="Symbol" w:hAnsi="Symbol" w:hint="default"/>
      </w:rPr>
    </w:lvl>
    <w:lvl w:ilvl="7" w:tplc="A28A2EC4" w:tentative="1">
      <w:start w:val="1"/>
      <w:numFmt w:val="bullet"/>
      <w:lvlText w:val="o"/>
      <w:lvlJc w:val="left"/>
      <w:pPr>
        <w:ind w:left="5760" w:hanging="360"/>
      </w:pPr>
      <w:rPr>
        <w:rFonts w:ascii="Courier New" w:hAnsi="Courier New" w:cs="Courier New" w:hint="default"/>
      </w:rPr>
    </w:lvl>
    <w:lvl w:ilvl="8" w:tplc="935823D0" w:tentative="1">
      <w:start w:val="1"/>
      <w:numFmt w:val="bullet"/>
      <w:lvlText w:val=""/>
      <w:lvlJc w:val="left"/>
      <w:pPr>
        <w:ind w:left="6480" w:hanging="360"/>
      </w:pPr>
      <w:rPr>
        <w:rFonts w:ascii="Wingdings" w:hAnsi="Wingdings" w:hint="default"/>
      </w:rPr>
    </w:lvl>
  </w:abstractNum>
  <w:abstractNum w:abstractNumId="1" w15:restartNumberingAfterBreak="0">
    <w:nsid w:val="131704D5"/>
    <w:multiLevelType w:val="hybridMultilevel"/>
    <w:tmpl w:val="661CCEEC"/>
    <w:lvl w:ilvl="0" w:tplc="D924F9A2">
      <w:start w:val="1"/>
      <w:numFmt w:val="upperLetter"/>
      <w:lvlText w:val="(%1)"/>
      <w:lvlJc w:val="left"/>
      <w:pPr>
        <w:ind w:left="810" w:hanging="450"/>
      </w:pPr>
      <w:rPr>
        <w:rFonts w:hint="default"/>
      </w:rPr>
    </w:lvl>
    <w:lvl w:ilvl="1" w:tplc="7E32ADC4" w:tentative="1">
      <w:start w:val="1"/>
      <w:numFmt w:val="lowerLetter"/>
      <w:lvlText w:val="%2."/>
      <w:lvlJc w:val="left"/>
      <w:pPr>
        <w:ind w:left="1440" w:hanging="360"/>
      </w:pPr>
    </w:lvl>
    <w:lvl w:ilvl="2" w:tplc="EA04238C" w:tentative="1">
      <w:start w:val="1"/>
      <w:numFmt w:val="lowerRoman"/>
      <w:lvlText w:val="%3."/>
      <w:lvlJc w:val="right"/>
      <w:pPr>
        <w:ind w:left="2160" w:hanging="180"/>
      </w:pPr>
    </w:lvl>
    <w:lvl w:ilvl="3" w:tplc="FBB625CE" w:tentative="1">
      <w:start w:val="1"/>
      <w:numFmt w:val="decimal"/>
      <w:lvlText w:val="%4."/>
      <w:lvlJc w:val="left"/>
      <w:pPr>
        <w:ind w:left="2880" w:hanging="360"/>
      </w:pPr>
    </w:lvl>
    <w:lvl w:ilvl="4" w:tplc="C276D4A0" w:tentative="1">
      <w:start w:val="1"/>
      <w:numFmt w:val="lowerLetter"/>
      <w:lvlText w:val="%5."/>
      <w:lvlJc w:val="left"/>
      <w:pPr>
        <w:ind w:left="3600" w:hanging="360"/>
      </w:pPr>
    </w:lvl>
    <w:lvl w:ilvl="5" w:tplc="B522508C" w:tentative="1">
      <w:start w:val="1"/>
      <w:numFmt w:val="lowerRoman"/>
      <w:lvlText w:val="%6."/>
      <w:lvlJc w:val="right"/>
      <w:pPr>
        <w:ind w:left="4320" w:hanging="180"/>
      </w:pPr>
    </w:lvl>
    <w:lvl w:ilvl="6" w:tplc="8BD0453C" w:tentative="1">
      <w:start w:val="1"/>
      <w:numFmt w:val="decimal"/>
      <w:lvlText w:val="%7."/>
      <w:lvlJc w:val="left"/>
      <w:pPr>
        <w:ind w:left="5040" w:hanging="360"/>
      </w:pPr>
    </w:lvl>
    <w:lvl w:ilvl="7" w:tplc="987672EA" w:tentative="1">
      <w:start w:val="1"/>
      <w:numFmt w:val="lowerLetter"/>
      <w:lvlText w:val="%8."/>
      <w:lvlJc w:val="left"/>
      <w:pPr>
        <w:ind w:left="5760" w:hanging="360"/>
      </w:pPr>
    </w:lvl>
    <w:lvl w:ilvl="8" w:tplc="E58A9294" w:tentative="1">
      <w:start w:val="1"/>
      <w:numFmt w:val="lowerRoman"/>
      <w:lvlText w:val="%9."/>
      <w:lvlJc w:val="right"/>
      <w:pPr>
        <w:ind w:left="6480" w:hanging="180"/>
      </w:pPr>
    </w:lvl>
  </w:abstractNum>
  <w:abstractNum w:abstractNumId="2" w15:restartNumberingAfterBreak="0">
    <w:nsid w:val="60D75CCB"/>
    <w:multiLevelType w:val="hybridMultilevel"/>
    <w:tmpl w:val="85BE5F58"/>
    <w:lvl w:ilvl="0" w:tplc="9702C936">
      <w:start w:val="1"/>
      <w:numFmt w:val="upperLetter"/>
      <w:lvlText w:val="(%1)"/>
      <w:lvlJc w:val="left"/>
      <w:pPr>
        <w:ind w:left="810" w:hanging="450"/>
      </w:pPr>
      <w:rPr>
        <w:rFonts w:hint="default"/>
      </w:rPr>
    </w:lvl>
    <w:lvl w:ilvl="1" w:tplc="C3F424C0" w:tentative="1">
      <w:start w:val="1"/>
      <w:numFmt w:val="lowerLetter"/>
      <w:lvlText w:val="%2."/>
      <w:lvlJc w:val="left"/>
      <w:pPr>
        <w:ind w:left="1440" w:hanging="360"/>
      </w:pPr>
    </w:lvl>
    <w:lvl w:ilvl="2" w:tplc="66205C36" w:tentative="1">
      <w:start w:val="1"/>
      <w:numFmt w:val="lowerRoman"/>
      <w:lvlText w:val="%3."/>
      <w:lvlJc w:val="right"/>
      <w:pPr>
        <w:ind w:left="2160" w:hanging="180"/>
      </w:pPr>
    </w:lvl>
    <w:lvl w:ilvl="3" w:tplc="E7D2EC5C" w:tentative="1">
      <w:start w:val="1"/>
      <w:numFmt w:val="decimal"/>
      <w:lvlText w:val="%4."/>
      <w:lvlJc w:val="left"/>
      <w:pPr>
        <w:ind w:left="2880" w:hanging="360"/>
      </w:pPr>
    </w:lvl>
    <w:lvl w:ilvl="4" w:tplc="1D2EF7E4" w:tentative="1">
      <w:start w:val="1"/>
      <w:numFmt w:val="lowerLetter"/>
      <w:lvlText w:val="%5."/>
      <w:lvlJc w:val="left"/>
      <w:pPr>
        <w:ind w:left="3600" w:hanging="360"/>
      </w:pPr>
    </w:lvl>
    <w:lvl w:ilvl="5" w:tplc="6AF802AA" w:tentative="1">
      <w:start w:val="1"/>
      <w:numFmt w:val="lowerRoman"/>
      <w:lvlText w:val="%6."/>
      <w:lvlJc w:val="right"/>
      <w:pPr>
        <w:ind w:left="4320" w:hanging="180"/>
      </w:pPr>
    </w:lvl>
    <w:lvl w:ilvl="6" w:tplc="85B046F4" w:tentative="1">
      <w:start w:val="1"/>
      <w:numFmt w:val="decimal"/>
      <w:lvlText w:val="%7."/>
      <w:lvlJc w:val="left"/>
      <w:pPr>
        <w:ind w:left="5040" w:hanging="360"/>
      </w:pPr>
    </w:lvl>
    <w:lvl w:ilvl="7" w:tplc="619C1546" w:tentative="1">
      <w:start w:val="1"/>
      <w:numFmt w:val="lowerLetter"/>
      <w:lvlText w:val="%8."/>
      <w:lvlJc w:val="left"/>
      <w:pPr>
        <w:ind w:left="5760" w:hanging="360"/>
      </w:pPr>
    </w:lvl>
    <w:lvl w:ilvl="8" w:tplc="7AC0B7F8" w:tentative="1">
      <w:start w:val="1"/>
      <w:numFmt w:val="lowerRoman"/>
      <w:lvlText w:val="%9."/>
      <w:lvlJc w:val="right"/>
      <w:pPr>
        <w:ind w:left="6480" w:hanging="180"/>
      </w:pPr>
    </w:lvl>
  </w:abstractNum>
  <w:num w:numId="1" w16cid:durableId="472992749">
    <w:abstractNumId w:val="0"/>
  </w:num>
  <w:num w:numId="2" w16cid:durableId="1183475371">
    <w:abstractNumId w:val="2"/>
  </w:num>
  <w:num w:numId="3" w16cid:durableId="423917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F0"/>
    <w:rsid w:val="00000A70"/>
    <w:rsid w:val="000032B8"/>
    <w:rsid w:val="00003B06"/>
    <w:rsid w:val="000054B9"/>
    <w:rsid w:val="00007461"/>
    <w:rsid w:val="0001117E"/>
    <w:rsid w:val="0001125F"/>
    <w:rsid w:val="0001338E"/>
    <w:rsid w:val="00013D24"/>
    <w:rsid w:val="00014AF0"/>
    <w:rsid w:val="000155D6"/>
    <w:rsid w:val="00015D4E"/>
    <w:rsid w:val="00016DD0"/>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015"/>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569"/>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9A7"/>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3DB7"/>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026D"/>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4053"/>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23F0"/>
    <w:rsid w:val="0096482F"/>
    <w:rsid w:val="00964E3A"/>
    <w:rsid w:val="00967126"/>
    <w:rsid w:val="00970EAE"/>
    <w:rsid w:val="00971627"/>
    <w:rsid w:val="00972797"/>
    <w:rsid w:val="0097279D"/>
    <w:rsid w:val="00976837"/>
    <w:rsid w:val="00980311"/>
    <w:rsid w:val="0098149D"/>
    <w:rsid w:val="0098170E"/>
    <w:rsid w:val="0098285C"/>
    <w:rsid w:val="00983B56"/>
    <w:rsid w:val="009847FD"/>
    <w:rsid w:val="009851B3"/>
    <w:rsid w:val="00985300"/>
    <w:rsid w:val="00986720"/>
    <w:rsid w:val="00987F00"/>
    <w:rsid w:val="0099403D"/>
    <w:rsid w:val="00995B0B"/>
    <w:rsid w:val="009A1883"/>
    <w:rsid w:val="009A251B"/>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87E0B"/>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98B"/>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474"/>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86D24"/>
    <w:rsid w:val="00F96602"/>
    <w:rsid w:val="00F9735A"/>
    <w:rsid w:val="00FA32FC"/>
    <w:rsid w:val="00FA59FD"/>
    <w:rsid w:val="00FA5D8C"/>
    <w:rsid w:val="00FA6403"/>
    <w:rsid w:val="00FA6659"/>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EC1E9B-9B9F-420C-8316-8A6D67FB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87E0B"/>
    <w:rPr>
      <w:sz w:val="16"/>
      <w:szCs w:val="16"/>
    </w:rPr>
  </w:style>
  <w:style w:type="paragraph" w:styleId="CommentText">
    <w:name w:val="annotation text"/>
    <w:basedOn w:val="Normal"/>
    <w:link w:val="CommentTextChar"/>
    <w:semiHidden/>
    <w:unhideWhenUsed/>
    <w:rsid w:val="00A87E0B"/>
    <w:rPr>
      <w:sz w:val="20"/>
      <w:szCs w:val="20"/>
    </w:rPr>
  </w:style>
  <w:style w:type="character" w:customStyle="1" w:styleId="CommentTextChar">
    <w:name w:val="Comment Text Char"/>
    <w:basedOn w:val="DefaultParagraphFont"/>
    <w:link w:val="CommentText"/>
    <w:semiHidden/>
    <w:rsid w:val="00A87E0B"/>
  </w:style>
  <w:style w:type="paragraph" w:styleId="CommentSubject">
    <w:name w:val="annotation subject"/>
    <w:basedOn w:val="CommentText"/>
    <w:next w:val="CommentText"/>
    <w:link w:val="CommentSubjectChar"/>
    <w:semiHidden/>
    <w:unhideWhenUsed/>
    <w:rsid w:val="00A87E0B"/>
    <w:rPr>
      <w:b/>
      <w:bCs/>
    </w:rPr>
  </w:style>
  <w:style w:type="character" w:customStyle="1" w:styleId="CommentSubjectChar">
    <w:name w:val="Comment Subject Char"/>
    <w:basedOn w:val="CommentTextChar"/>
    <w:link w:val="CommentSubject"/>
    <w:semiHidden/>
    <w:rsid w:val="00A87E0B"/>
    <w:rPr>
      <w:b/>
      <w:bCs/>
    </w:rPr>
  </w:style>
  <w:style w:type="paragraph" w:styleId="Revision">
    <w:name w:val="Revision"/>
    <w:hidden/>
    <w:uiPriority w:val="99"/>
    <w:semiHidden/>
    <w:rsid w:val="00603D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1931</Characters>
  <Application>Microsoft Office Word</Application>
  <DocSecurity>4</DocSecurity>
  <Lines>55</Lines>
  <Paragraphs>23</Paragraphs>
  <ScaleCrop>false</ScaleCrop>
  <HeadingPairs>
    <vt:vector size="2" baseType="variant">
      <vt:variant>
        <vt:lpstr>Title</vt:lpstr>
      </vt:variant>
      <vt:variant>
        <vt:i4>1</vt:i4>
      </vt:variant>
    </vt:vector>
  </HeadingPairs>
  <TitlesOfParts>
    <vt:vector size="1" baseType="lpstr">
      <vt:lpstr>BA - SB01712 (Committee Report (Unamended))</vt:lpstr>
    </vt:vector>
  </TitlesOfParts>
  <Company>State of Texas</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30968</dc:subject>
  <dc:creator>State of Texas</dc:creator>
  <dc:description>SB 1712 by Perry-(H)Business &amp; Industry</dc:description>
  <cp:lastModifiedBy>Damian Duarte</cp:lastModifiedBy>
  <cp:revision>2</cp:revision>
  <cp:lastPrinted>2003-11-26T17:21:00Z</cp:lastPrinted>
  <dcterms:created xsi:type="dcterms:W3CDTF">2023-05-20T01:20:00Z</dcterms:created>
  <dcterms:modified xsi:type="dcterms:W3CDTF">2023-05-20T01:20:00Z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23.138.1245</vt:lpwstr>
  </property>
</Properties>
</file>