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E31" w:rsidRDefault="00862E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1F830BDDB8432797C616C3AEF998FE"/>
          </w:placeholder>
        </w:sdtPr>
        <w:sdtContent>
          <w:r w:rsidRPr="005C2A78">
            <w:rPr>
              <w:rFonts w:cs="Times New Roman"/>
              <w:b/>
              <w:szCs w:val="24"/>
              <w:u w:val="single"/>
            </w:rPr>
            <w:t>BILL ANALYSIS</w:t>
          </w:r>
        </w:sdtContent>
      </w:sdt>
    </w:p>
    <w:p w:rsidR="00862E31" w:rsidRPr="00585C31" w:rsidRDefault="00862E31" w:rsidP="000F1DF9">
      <w:pPr>
        <w:spacing w:after="0" w:line="240" w:lineRule="auto"/>
        <w:rPr>
          <w:rFonts w:cs="Times New Roman"/>
          <w:szCs w:val="24"/>
        </w:rPr>
      </w:pPr>
    </w:p>
    <w:p w:rsidR="00862E31" w:rsidRPr="00585C31" w:rsidRDefault="00862E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2E31" w:rsidTr="000F1DF9">
        <w:tc>
          <w:tcPr>
            <w:tcW w:w="2718" w:type="dxa"/>
          </w:tcPr>
          <w:p w:rsidR="00862E31" w:rsidRPr="005C2A78" w:rsidRDefault="00862E31" w:rsidP="006D756B">
            <w:pPr>
              <w:rPr>
                <w:rFonts w:cs="Times New Roman"/>
                <w:szCs w:val="24"/>
              </w:rPr>
            </w:pPr>
            <w:sdt>
              <w:sdtPr>
                <w:rPr>
                  <w:rFonts w:cs="Times New Roman"/>
                  <w:szCs w:val="24"/>
                </w:rPr>
                <w:alias w:val="Agency Title"/>
                <w:tag w:val="AgencyTitleContentControl"/>
                <w:id w:val="1920747753"/>
                <w:lock w:val="sdtContentLocked"/>
                <w:placeholder>
                  <w:docPart w:val="C029B84365234CFF84B6EF646C5847D0"/>
                </w:placeholder>
              </w:sdtPr>
              <w:sdtEndPr>
                <w:rPr>
                  <w:rFonts w:cstheme="minorBidi"/>
                  <w:szCs w:val="22"/>
                </w:rPr>
              </w:sdtEndPr>
              <w:sdtContent>
                <w:r>
                  <w:rPr>
                    <w:rFonts w:cs="Times New Roman"/>
                    <w:szCs w:val="24"/>
                  </w:rPr>
                  <w:t>Senate Research Center</w:t>
                </w:r>
              </w:sdtContent>
            </w:sdt>
          </w:p>
        </w:tc>
        <w:tc>
          <w:tcPr>
            <w:tcW w:w="6858" w:type="dxa"/>
          </w:tcPr>
          <w:p w:rsidR="00862E31" w:rsidRPr="00FF6471" w:rsidRDefault="00862E31" w:rsidP="000F1DF9">
            <w:pPr>
              <w:jc w:val="right"/>
              <w:rPr>
                <w:rFonts w:cs="Times New Roman"/>
                <w:szCs w:val="24"/>
              </w:rPr>
            </w:pPr>
            <w:sdt>
              <w:sdtPr>
                <w:rPr>
                  <w:rFonts w:cs="Times New Roman"/>
                  <w:szCs w:val="24"/>
                </w:rPr>
                <w:alias w:val="Bill Number"/>
                <w:tag w:val="BillNumberOne"/>
                <w:id w:val="-410784069"/>
                <w:lock w:val="sdtContentLocked"/>
                <w:placeholder>
                  <w:docPart w:val="04CD1588C91840A99B31EA654BC382C9"/>
                </w:placeholder>
              </w:sdtPr>
              <w:sdtContent>
                <w:r>
                  <w:rPr>
                    <w:rFonts w:cs="Times New Roman"/>
                    <w:szCs w:val="24"/>
                  </w:rPr>
                  <w:t>S.B. 1723</w:t>
                </w:r>
              </w:sdtContent>
            </w:sdt>
          </w:p>
        </w:tc>
      </w:tr>
      <w:tr w:rsidR="00862E31" w:rsidTr="000F1DF9">
        <w:sdt>
          <w:sdtPr>
            <w:rPr>
              <w:rFonts w:cs="Times New Roman"/>
              <w:szCs w:val="24"/>
            </w:rPr>
            <w:alias w:val="TLCNumber"/>
            <w:tag w:val="TLCNumber"/>
            <w:id w:val="-542600604"/>
            <w:lock w:val="sdtLocked"/>
            <w:placeholder>
              <w:docPart w:val="BA736D74BDF74DF59D1E5D2A019594AA"/>
            </w:placeholder>
          </w:sdtPr>
          <w:sdtContent>
            <w:tc>
              <w:tcPr>
                <w:tcW w:w="2718" w:type="dxa"/>
              </w:tcPr>
              <w:p w:rsidR="00862E31" w:rsidRPr="000F1DF9" w:rsidRDefault="00862E31" w:rsidP="00C65088">
                <w:pPr>
                  <w:rPr>
                    <w:rFonts w:cs="Times New Roman"/>
                    <w:szCs w:val="24"/>
                  </w:rPr>
                </w:pPr>
                <w:r>
                  <w:rPr>
                    <w:rFonts w:cs="Times New Roman"/>
                    <w:szCs w:val="24"/>
                  </w:rPr>
                  <w:t>88R3585 CJD-D</w:t>
                </w:r>
              </w:p>
            </w:tc>
          </w:sdtContent>
        </w:sdt>
        <w:tc>
          <w:tcPr>
            <w:tcW w:w="6858" w:type="dxa"/>
          </w:tcPr>
          <w:p w:rsidR="00862E31" w:rsidRPr="005C2A78" w:rsidRDefault="00862E31" w:rsidP="00073EDD">
            <w:pPr>
              <w:jc w:val="right"/>
              <w:rPr>
                <w:rFonts w:cs="Times New Roman"/>
                <w:szCs w:val="24"/>
              </w:rPr>
            </w:pPr>
            <w:sdt>
              <w:sdtPr>
                <w:rPr>
                  <w:rFonts w:cs="Times New Roman"/>
                  <w:szCs w:val="24"/>
                </w:rPr>
                <w:alias w:val="Author Label"/>
                <w:tag w:val="By"/>
                <w:id w:val="72399597"/>
                <w:lock w:val="sdtLocked"/>
                <w:placeholder>
                  <w:docPart w:val="AA6CDA19D2F340A0822E9B8CD704D4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F053626AF74E269150CD0643530875"/>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84CC2320AC85499EBC7147A64E2159E0"/>
                </w:placeholder>
                <w:showingPlcHdr/>
              </w:sdtPr>
              <w:sdtContent/>
            </w:sdt>
            <w:sdt>
              <w:sdtPr>
                <w:rPr>
                  <w:rFonts w:cs="Times New Roman"/>
                  <w:szCs w:val="24"/>
                </w:rPr>
                <w:alias w:val="DualSponsor"/>
                <w:tag w:val="DualSponsor"/>
                <w:id w:val="1029379812"/>
                <w:lock w:val="sdtContentLocked"/>
                <w:placeholder>
                  <w:docPart w:val="95A2F20B77EC41C2A49CF5C044D150D5"/>
                </w:placeholder>
                <w:showingPlcHdr/>
              </w:sdtPr>
              <w:sdtContent/>
            </w:sdt>
          </w:p>
        </w:tc>
      </w:tr>
      <w:tr w:rsidR="00862E31" w:rsidTr="000F1DF9">
        <w:tc>
          <w:tcPr>
            <w:tcW w:w="2718" w:type="dxa"/>
          </w:tcPr>
          <w:p w:rsidR="00862E31" w:rsidRPr="00BC7495" w:rsidRDefault="00862E31" w:rsidP="000F1DF9">
            <w:pPr>
              <w:rPr>
                <w:rFonts w:cs="Times New Roman"/>
                <w:szCs w:val="24"/>
              </w:rPr>
            </w:pPr>
          </w:p>
        </w:tc>
        <w:sdt>
          <w:sdtPr>
            <w:rPr>
              <w:rFonts w:cs="Times New Roman"/>
              <w:szCs w:val="24"/>
            </w:rPr>
            <w:alias w:val="Committee"/>
            <w:tag w:val="Committee"/>
            <w:id w:val="1914272295"/>
            <w:lock w:val="sdtContentLocked"/>
            <w:placeholder>
              <w:docPart w:val="8BE9C296C1734747B9D7CBC9BFA6AF4C"/>
            </w:placeholder>
          </w:sdtPr>
          <w:sdtContent>
            <w:tc>
              <w:tcPr>
                <w:tcW w:w="6858" w:type="dxa"/>
              </w:tcPr>
              <w:p w:rsidR="00862E31" w:rsidRPr="00FF6471" w:rsidRDefault="00862E31" w:rsidP="000F1DF9">
                <w:pPr>
                  <w:jc w:val="right"/>
                  <w:rPr>
                    <w:rFonts w:cs="Times New Roman"/>
                    <w:szCs w:val="24"/>
                  </w:rPr>
                </w:pPr>
                <w:r>
                  <w:rPr>
                    <w:rFonts w:cs="Times New Roman"/>
                    <w:szCs w:val="24"/>
                  </w:rPr>
                  <w:t>Health &amp; Human Services</w:t>
                </w:r>
              </w:p>
            </w:tc>
          </w:sdtContent>
        </w:sdt>
      </w:tr>
      <w:tr w:rsidR="00862E31" w:rsidTr="000F1DF9">
        <w:tc>
          <w:tcPr>
            <w:tcW w:w="2718" w:type="dxa"/>
          </w:tcPr>
          <w:p w:rsidR="00862E31" w:rsidRPr="00BC7495" w:rsidRDefault="00862E31" w:rsidP="000F1DF9">
            <w:pPr>
              <w:rPr>
                <w:rFonts w:cs="Times New Roman"/>
                <w:szCs w:val="24"/>
              </w:rPr>
            </w:pPr>
          </w:p>
        </w:tc>
        <w:sdt>
          <w:sdtPr>
            <w:rPr>
              <w:rFonts w:cs="Times New Roman"/>
              <w:szCs w:val="24"/>
            </w:rPr>
            <w:alias w:val="Date"/>
            <w:tag w:val="DateContentControl"/>
            <w:id w:val="1178081906"/>
            <w:lock w:val="sdtLocked"/>
            <w:placeholder>
              <w:docPart w:val="B7B4F33E08414B0F842B91B3BDEBDB2F"/>
            </w:placeholder>
            <w:date w:fullDate="2023-04-21T00:00:00Z">
              <w:dateFormat w:val="M/d/yyyy"/>
              <w:lid w:val="en-US"/>
              <w:storeMappedDataAs w:val="dateTime"/>
              <w:calendar w:val="gregorian"/>
            </w:date>
          </w:sdtPr>
          <w:sdtContent>
            <w:tc>
              <w:tcPr>
                <w:tcW w:w="6858" w:type="dxa"/>
              </w:tcPr>
              <w:p w:rsidR="00862E31" w:rsidRPr="00FF6471" w:rsidRDefault="00862E31" w:rsidP="000F1DF9">
                <w:pPr>
                  <w:jc w:val="right"/>
                  <w:rPr>
                    <w:rFonts w:cs="Times New Roman"/>
                    <w:szCs w:val="24"/>
                  </w:rPr>
                </w:pPr>
                <w:r>
                  <w:rPr>
                    <w:rFonts w:cs="Times New Roman"/>
                    <w:szCs w:val="24"/>
                  </w:rPr>
                  <w:t>4/21/2023</w:t>
                </w:r>
              </w:p>
            </w:tc>
          </w:sdtContent>
        </w:sdt>
      </w:tr>
      <w:tr w:rsidR="00862E31" w:rsidTr="000F1DF9">
        <w:tc>
          <w:tcPr>
            <w:tcW w:w="2718" w:type="dxa"/>
          </w:tcPr>
          <w:p w:rsidR="00862E31" w:rsidRPr="00BC7495" w:rsidRDefault="00862E31" w:rsidP="000F1DF9">
            <w:pPr>
              <w:rPr>
                <w:rFonts w:cs="Times New Roman"/>
                <w:szCs w:val="24"/>
              </w:rPr>
            </w:pPr>
          </w:p>
        </w:tc>
        <w:sdt>
          <w:sdtPr>
            <w:rPr>
              <w:rFonts w:cs="Times New Roman"/>
              <w:szCs w:val="24"/>
            </w:rPr>
            <w:alias w:val="BA Version"/>
            <w:tag w:val="BAVersion"/>
            <w:id w:val="-1685590809"/>
            <w:lock w:val="sdtContentLocked"/>
            <w:placeholder>
              <w:docPart w:val="45A3104DDFE242528B9D92357B5D29A8"/>
            </w:placeholder>
          </w:sdtPr>
          <w:sdtContent>
            <w:tc>
              <w:tcPr>
                <w:tcW w:w="6858" w:type="dxa"/>
              </w:tcPr>
              <w:p w:rsidR="00862E31" w:rsidRPr="00FF6471" w:rsidRDefault="00862E31" w:rsidP="000F1DF9">
                <w:pPr>
                  <w:jc w:val="right"/>
                  <w:rPr>
                    <w:rFonts w:cs="Times New Roman"/>
                    <w:szCs w:val="24"/>
                  </w:rPr>
                </w:pPr>
                <w:r>
                  <w:rPr>
                    <w:rFonts w:cs="Times New Roman"/>
                    <w:szCs w:val="24"/>
                  </w:rPr>
                  <w:t>As Filed</w:t>
                </w:r>
              </w:p>
            </w:tc>
          </w:sdtContent>
        </w:sdt>
      </w:tr>
    </w:tbl>
    <w:p w:rsidR="00862E31" w:rsidRPr="00FF6471" w:rsidRDefault="00862E31" w:rsidP="000F1DF9">
      <w:pPr>
        <w:spacing w:after="0" w:line="240" w:lineRule="auto"/>
        <w:rPr>
          <w:rFonts w:cs="Times New Roman"/>
          <w:szCs w:val="24"/>
        </w:rPr>
      </w:pPr>
    </w:p>
    <w:p w:rsidR="00862E31" w:rsidRPr="00FF6471" w:rsidRDefault="00862E31" w:rsidP="000F1DF9">
      <w:pPr>
        <w:spacing w:after="0" w:line="240" w:lineRule="auto"/>
        <w:rPr>
          <w:rFonts w:cs="Times New Roman"/>
          <w:szCs w:val="24"/>
        </w:rPr>
      </w:pPr>
    </w:p>
    <w:p w:rsidR="00862E31" w:rsidRPr="00FF6471" w:rsidRDefault="00862E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A25246E04C444FA636482F2A3D05A3"/>
        </w:placeholder>
      </w:sdtPr>
      <w:sdtContent>
        <w:p w:rsidR="00862E31" w:rsidRDefault="00862E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FFD82A7D1C496F9DB9ECB3C4DAB489"/>
        </w:placeholder>
      </w:sdtPr>
      <w:sdtContent>
        <w:p w:rsidR="00862E31" w:rsidRDefault="00862E31" w:rsidP="00862E31">
          <w:pPr>
            <w:pStyle w:val="NormalWeb"/>
            <w:spacing w:before="0" w:beforeAutospacing="0" w:after="0" w:afterAutospacing="0"/>
            <w:jc w:val="both"/>
            <w:divId w:val="199973133"/>
            <w:rPr>
              <w:rFonts w:eastAsia="Times New Roman"/>
              <w:bCs/>
            </w:rPr>
          </w:pPr>
        </w:p>
        <w:p w:rsidR="00862E31" w:rsidRDefault="00862E31" w:rsidP="00862E31">
          <w:pPr>
            <w:pStyle w:val="NormalWeb"/>
            <w:spacing w:before="0" w:beforeAutospacing="0" w:after="0" w:afterAutospacing="0"/>
            <w:jc w:val="both"/>
            <w:divId w:val="199973133"/>
            <w:rPr>
              <w:color w:val="000000"/>
            </w:rPr>
          </w:pPr>
          <w:r w:rsidRPr="00545A82">
            <w:rPr>
              <w:color w:val="000000"/>
            </w:rPr>
            <w:t>Certain health plans require that a patient see a primary care doctor before the insurance allows the patient to see a specialist. This requirement is concerning for emergency situations in which the patient is unable to receive a primary care referral before receiving specialized emergency treatment. Insurance companies will often instruct patients to go to the emergency room in these situations, but the emergency room may not have the necessary specialty equipment to provide care for issues like a retina detachment.</w:t>
          </w:r>
        </w:p>
        <w:p w:rsidR="00862E31" w:rsidRPr="00545A82" w:rsidRDefault="00862E31" w:rsidP="00862E31">
          <w:pPr>
            <w:pStyle w:val="NormalWeb"/>
            <w:spacing w:before="0" w:beforeAutospacing="0" w:after="0" w:afterAutospacing="0"/>
            <w:jc w:val="both"/>
            <w:divId w:val="199973133"/>
            <w:rPr>
              <w:color w:val="000000"/>
            </w:rPr>
          </w:pPr>
        </w:p>
        <w:p w:rsidR="00862E31" w:rsidRPr="00545A82" w:rsidRDefault="00862E31" w:rsidP="00862E31">
          <w:pPr>
            <w:pStyle w:val="NormalWeb"/>
            <w:spacing w:before="0" w:beforeAutospacing="0" w:after="0" w:afterAutospacing="0"/>
            <w:jc w:val="both"/>
            <w:divId w:val="199973133"/>
            <w:rPr>
              <w:color w:val="000000"/>
            </w:rPr>
          </w:pPr>
          <w:r w:rsidRPr="00545A82">
            <w:rPr>
              <w:color w:val="000000"/>
            </w:rPr>
            <w:t>S</w:t>
          </w:r>
          <w:r>
            <w:rPr>
              <w:color w:val="000000"/>
            </w:rPr>
            <w:t>.</w:t>
          </w:r>
          <w:r w:rsidRPr="00545A82">
            <w:rPr>
              <w:color w:val="000000"/>
            </w:rPr>
            <w:t>B</w:t>
          </w:r>
          <w:r>
            <w:rPr>
              <w:color w:val="000000"/>
            </w:rPr>
            <w:t>.</w:t>
          </w:r>
          <w:r w:rsidRPr="00545A82">
            <w:rPr>
              <w:color w:val="000000"/>
            </w:rPr>
            <w:t xml:space="preserve"> 1723 removes this barrier to emergency care by allowing patients to receive insurance reimbursement if the primary care referral is retroactively provided up to 30 days after the patient received the specialist service or supply. </w:t>
          </w:r>
        </w:p>
        <w:p w:rsidR="00862E31" w:rsidRPr="00D70925" w:rsidRDefault="00862E31" w:rsidP="00862E31">
          <w:pPr>
            <w:spacing w:after="0" w:line="240" w:lineRule="auto"/>
            <w:jc w:val="both"/>
            <w:rPr>
              <w:rFonts w:eastAsia="Times New Roman" w:cs="Times New Roman"/>
              <w:bCs/>
              <w:szCs w:val="24"/>
            </w:rPr>
          </w:pPr>
        </w:p>
      </w:sdtContent>
    </w:sdt>
    <w:p w:rsidR="00862E31" w:rsidRDefault="00862E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1723 </w:t>
      </w:r>
      <w:bookmarkStart w:id="1" w:name="AmendsCurrentLaw"/>
      <w:bookmarkEnd w:id="1"/>
      <w:r>
        <w:rPr>
          <w:rFonts w:cs="Times New Roman"/>
          <w:szCs w:val="24"/>
        </w:rPr>
        <w:t>amends current law relating to the backdating of referrals for certain managed care health benefit plans.</w:t>
      </w:r>
    </w:p>
    <w:p w:rsidR="00862E31" w:rsidRPr="00245DBA" w:rsidRDefault="00862E31" w:rsidP="000F1DF9">
      <w:pPr>
        <w:spacing w:after="0" w:line="240" w:lineRule="auto"/>
        <w:jc w:val="both"/>
        <w:rPr>
          <w:rFonts w:eastAsia="Times New Roman" w:cs="Times New Roman"/>
          <w:szCs w:val="24"/>
        </w:rPr>
      </w:pPr>
    </w:p>
    <w:p w:rsidR="00862E31" w:rsidRPr="005C2A78" w:rsidRDefault="00862E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67F36DBD454ABA9AA91939B212C9B8"/>
          </w:placeholder>
        </w:sdtPr>
        <w:sdtContent>
          <w:r>
            <w:rPr>
              <w:rFonts w:eastAsia="Times New Roman" w:cs="Times New Roman"/>
              <w:b/>
              <w:szCs w:val="24"/>
              <w:u w:val="single"/>
            </w:rPr>
            <w:t>RULEMAKING AUTHORITY</w:t>
          </w:r>
        </w:sdtContent>
      </w:sdt>
    </w:p>
    <w:p w:rsidR="00862E31" w:rsidRPr="006529C4" w:rsidRDefault="00862E31" w:rsidP="00FD4B98">
      <w:pPr>
        <w:spacing w:after="0" w:line="240" w:lineRule="auto"/>
        <w:jc w:val="both"/>
        <w:rPr>
          <w:rFonts w:cs="Times New Roman"/>
          <w:szCs w:val="24"/>
        </w:rPr>
      </w:pPr>
    </w:p>
    <w:p w:rsidR="00862E31" w:rsidRPr="006529C4" w:rsidRDefault="00862E31" w:rsidP="00FD4B9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62E31" w:rsidRPr="006529C4" w:rsidRDefault="00862E31" w:rsidP="00FD4B98">
      <w:pPr>
        <w:spacing w:after="0" w:line="240" w:lineRule="auto"/>
        <w:jc w:val="both"/>
        <w:rPr>
          <w:rFonts w:cs="Times New Roman"/>
          <w:szCs w:val="24"/>
        </w:rPr>
      </w:pPr>
    </w:p>
    <w:p w:rsidR="00862E31" w:rsidRPr="005C2A78" w:rsidRDefault="00862E31" w:rsidP="00FD4B9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178651000C4F55A77C449B93CAD8A4"/>
          </w:placeholder>
        </w:sdtPr>
        <w:sdtContent>
          <w:r>
            <w:rPr>
              <w:rFonts w:eastAsia="Times New Roman" w:cs="Times New Roman"/>
              <w:b/>
              <w:szCs w:val="24"/>
              <w:u w:val="single"/>
            </w:rPr>
            <w:t>SECTION BY SECTION ANALYSIS</w:t>
          </w:r>
        </w:sdtContent>
      </w:sdt>
    </w:p>
    <w:p w:rsidR="00862E31" w:rsidRPr="005C2A78" w:rsidRDefault="00862E31" w:rsidP="00FD4B98">
      <w:pPr>
        <w:spacing w:after="0" w:line="240" w:lineRule="auto"/>
        <w:jc w:val="both"/>
        <w:rPr>
          <w:rFonts w:eastAsia="Times New Roman" w:cs="Times New Roman"/>
          <w:szCs w:val="24"/>
        </w:rPr>
      </w:pPr>
    </w:p>
    <w:p w:rsidR="00862E31" w:rsidRDefault="00862E31" w:rsidP="00FD4B9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8, Insurance Code, by adding Chapter 1276, as follows: </w:t>
      </w:r>
    </w:p>
    <w:p w:rsidR="00862E31" w:rsidRDefault="00862E31" w:rsidP="00FD4B98">
      <w:pPr>
        <w:spacing w:after="0" w:line="240" w:lineRule="auto"/>
        <w:jc w:val="both"/>
        <w:rPr>
          <w:rFonts w:eastAsia="Times New Roman" w:cs="Times New Roman"/>
          <w:szCs w:val="24"/>
        </w:rPr>
      </w:pPr>
    </w:p>
    <w:p w:rsidR="00862E31" w:rsidRDefault="00862E31" w:rsidP="00FD4B98">
      <w:pPr>
        <w:spacing w:after="0" w:line="240" w:lineRule="auto"/>
        <w:jc w:val="center"/>
        <w:rPr>
          <w:rFonts w:eastAsia="Times New Roman" w:cs="Times New Roman"/>
          <w:szCs w:val="24"/>
        </w:rPr>
      </w:pPr>
      <w:r>
        <w:rPr>
          <w:rFonts w:eastAsia="Times New Roman" w:cs="Times New Roman"/>
          <w:szCs w:val="24"/>
        </w:rPr>
        <w:t>CHAPTER 1276. REFERRAL REQUIREMENTS</w:t>
      </w:r>
    </w:p>
    <w:p w:rsidR="00862E31" w:rsidRDefault="00862E31" w:rsidP="00FD4B98">
      <w:pPr>
        <w:spacing w:after="0" w:line="240" w:lineRule="auto"/>
        <w:jc w:val="center"/>
        <w:rPr>
          <w:rFonts w:eastAsia="Times New Roman" w:cs="Times New Roman"/>
          <w:szCs w:val="24"/>
        </w:rPr>
      </w:pPr>
    </w:p>
    <w:p w:rsidR="00862E31" w:rsidRDefault="00862E31" w:rsidP="00FD4B98">
      <w:pPr>
        <w:spacing w:after="0" w:line="240" w:lineRule="auto"/>
        <w:ind w:left="720"/>
        <w:jc w:val="both"/>
        <w:rPr>
          <w:rFonts w:eastAsia="Times New Roman" w:cs="Times New Roman"/>
          <w:szCs w:val="24"/>
        </w:rPr>
      </w:pPr>
      <w:r>
        <w:rPr>
          <w:rFonts w:eastAsia="Times New Roman" w:cs="Times New Roman"/>
          <w:szCs w:val="24"/>
        </w:rPr>
        <w:t xml:space="preserve">Sec. 1276.001. APPLICABILITY OF CHAPTER. (a) Provides that this </w:t>
      </w:r>
      <w:r w:rsidRPr="00245DBA">
        <w:rPr>
          <w:rFonts w:eastAsia="Times New Roman" w:cs="Times New Roman"/>
          <w:szCs w:val="24"/>
        </w:rPr>
        <w:t xml:space="preserve">chapter applies only to a health benefit plan, including a plan provided by a health maintenance organization operating under Chapter 843 </w:t>
      </w:r>
      <w:r>
        <w:rPr>
          <w:rFonts w:eastAsia="Times New Roman" w:cs="Times New Roman"/>
          <w:szCs w:val="24"/>
        </w:rPr>
        <w:t xml:space="preserve">(Health Maintenance Organizations) </w:t>
      </w:r>
      <w:r w:rsidRPr="00245DBA">
        <w:rPr>
          <w:rFonts w:eastAsia="Times New Roman" w:cs="Times New Roman"/>
          <w:szCs w:val="24"/>
        </w:rPr>
        <w:t>or a preferred provider benefit plan issued under Chapter 1301</w:t>
      </w:r>
      <w:r>
        <w:rPr>
          <w:rFonts w:eastAsia="Times New Roman" w:cs="Times New Roman"/>
          <w:szCs w:val="24"/>
        </w:rPr>
        <w:t xml:space="preserve"> (Preferred Provider Benefit Plans)</w:t>
      </w:r>
      <w:r w:rsidRPr="00245DBA">
        <w:rPr>
          <w:rFonts w:eastAsia="Times New Roman" w:cs="Times New Roman"/>
          <w:szCs w:val="24"/>
        </w:rPr>
        <w:t>, that requires a primary care physician or other participating health care provider to provide a referral to an enrollee as a condition of payment or for the enrollee to receive a network benefit.</w:t>
      </w:r>
    </w:p>
    <w:p w:rsidR="00862E31" w:rsidRDefault="00862E31" w:rsidP="00FD4B98">
      <w:pPr>
        <w:spacing w:after="0" w:line="240" w:lineRule="auto"/>
        <w:ind w:left="720"/>
        <w:jc w:val="both"/>
        <w:rPr>
          <w:rFonts w:eastAsia="Times New Roman" w:cs="Times New Roman"/>
          <w:szCs w:val="24"/>
        </w:rPr>
      </w:pPr>
    </w:p>
    <w:p w:rsidR="00862E31" w:rsidRDefault="00862E31" w:rsidP="00FD4B98">
      <w:pPr>
        <w:spacing w:after="0" w:line="240" w:lineRule="auto"/>
        <w:ind w:left="1440"/>
        <w:jc w:val="both"/>
        <w:rPr>
          <w:rFonts w:eastAsia="Times New Roman" w:cs="Times New Roman"/>
          <w:szCs w:val="24"/>
        </w:rPr>
      </w:pPr>
      <w:r>
        <w:rPr>
          <w:rFonts w:eastAsia="Times New Roman" w:cs="Times New Roman"/>
          <w:szCs w:val="24"/>
        </w:rPr>
        <w:t xml:space="preserve">(b) Provides that this chapter, notwithstanding any other law, applies to certain health plans. </w:t>
      </w:r>
    </w:p>
    <w:p w:rsidR="00862E31" w:rsidRDefault="00862E31" w:rsidP="00FD4B98">
      <w:pPr>
        <w:spacing w:after="0" w:line="240" w:lineRule="auto"/>
        <w:ind w:left="1440"/>
        <w:jc w:val="both"/>
        <w:rPr>
          <w:rFonts w:eastAsia="Times New Roman" w:cs="Times New Roman"/>
          <w:szCs w:val="24"/>
        </w:rPr>
      </w:pPr>
    </w:p>
    <w:p w:rsidR="00862E31" w:rsidRDefault="00862E31" w:rsidP="00FD4B98">
      <w:pPr>
        <w:spacing w:after="0" w:line="240" w:lineRule="auto"/>
        <w:ind w:left="1440"/>
        <w:jc w:val="both"/>
        <w:rPr>
          <w:rFonts w:eastAsia="Times New Roman" w:cs="Times New Roman"/>
          <w:szCs w:val="24"/>
        </w:rPr>
      </w:pPr>
      <w:r>
        <w:rPr>
          <w:rFonts w:eastAsia="Times New Roman" w:cs="Times New Roman"/>
          <w:szCs w:val="24"/>
        </w:rPr>
        <w:t xml:space="preserve">(c) Provides that this chapter, notwithstanding any other law, applies to coverage under certain health programs. </w:t>
      </w:r>
    </w:p>
    <w:p w:rsidR="00862E31" w:rsidRDefault="00862E31" w:rsidP="00FD4B98">
      <w:pPr>
        <w:spacing w:after="0" w:line="240" w:lineRule="auto"/>
        <w:ind w:left="1440"/>
        <w:jc w:val="both"/>
        <w:rPr>
          <w:rFonts w:eastAsia="Times New Roman" w:cs="Times New Roman"/>
          <w:szCs w:val="24"/>
        </w:rPr>
      </w:pPr>
    </w:p>
    <w:p w:rsidR="00862E31" w:rsidRPr="005C2A78" w:rsidRDefault="00862E31" w:rsidP="00FD4B98">
      <w:pPr>
        <w:spacing w:after="0" w:line="240" w:lineRule="auto"/>
        <w:ind w:left="720"/>
        <w:jc w:val="both"/>
        <w:rPr>
          <w:rFonts w:eastAsia="Times New Roman" w:cs="Times New Roman"/>
          <w:szCs w:val="24"/>
        </w:rPr>
      </w:pPr>
      <w:r>
        <w:rPr>
          <w:rFonts w:eastAsia="Times New Roman" w:cs="Times New Roman"/>
          <w:szCs w:val="24"/>
        </w:rPr>
        <w:t xml:space="preserve">Sec. 1276.002. BACKDATED REFERRALS. Requires a health benefit plan issuer or administrator, for </w:t>
      </w:r>
      <w:r w:rsidRPr="00245DBA">
        <w:rPr>
          <w:rFonts w:eastAsia="Times New Roman" w:cs="Times New Roman"/>
          <w:szCs w:val="24"/>
        </w:rPr>
        <w:t>purposes of payment or the provision of network benefits for a health care service provided to an enrollee,</w:t>
      </w:r>
      <w:r>
        <w:rPr>
          <w:rFonts w:eastAsia="Times New Roman" w:cs="Times New Roman"/>
          <w:szCs w:val="24"/>
        </w:rPr>
        <w:t xml:space="preserve"> to </w:t>
      </w:r>
      <w:r w:rsidRPr="00245DBA">
        <w:rPr>
          <w:rFonts w:eastAsia="Times New Roman" w:cs="Times New Roman"/>
          <w:szCs w:val="24"/>
        </w:rPr>
        <w:t>accept a referral made by the enrollee's primary care physician or another participating health care provider authorized under the enrollee's health benefit plan to make the required referral if the referral is provided not later than the 30th day after the date on which the enrollee receives the service or supply.</w:t>
      </w:r>
    </w:p>
    <w:p w:rsidR="00862E31" w:rsidRPr="005C2A78" w:rsidRDefault="00862E31" w:rsidP="00FD4B98">
      <w:pPr>
        <w:spacing w:after="0" w:line="240" w:lineRule="auto"/>
        <w:jc w:val="both"/>
        <w:rPr>
          <w:rFonts w:eastAsia="Times New Roman" w:cs="Times New Roman"/>
          <w:szCs w:val="24"/>
        </w:rPr>
      </w:pPr>
    </w:p>
    <w:p w:rsidR="00862E31" w:rsidRPr="005C2A78" w:rsidRDefault="00862E31" w:rsidP="00FD4B9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 </w:t>
      </w:r>
    </w:p>
    <w:p w:rsidR="00862E31" w:rsidRPr="005C2A78" w:rsidRDefault="00862E31" w:rsidP="00FD4B98">
      <w:pPr>
        <w:spacing w:after="0" w:line="240" w:lineRule="auto"/>
        <w:jc w:val="both"/>
        <w:rPr>
          <w:rFonts w:eastAsia="Times New Roman" w:cs="Times New Roman"/>
          <w:szCs w:val="24"/>
        </w:rPr>
      </w:pPr>
    </w:p>
    <w:p w:rsidR="00862E31" w:rsidRPr="00C8671F" w:rsidRDefault="00862E31" w:rsidP="00FD4B9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62E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247" w:rsidRDefault="00131247" w:rsidP="000F1DF9">
      <w:pPr>
        <w:spacing w:after="0" w:line="240" w:lineRule="auto"/>
      </w:pPr>
      <w:r>
        <w:separator/>
      </w:r>
    </w:p>
  </w:endnote>
  <w:endnote w:type="continuationSeparator" w:id="0">
    <w:p w:rsidR="00131247" w:rsidRDefault="001312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12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2E3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2E31">
                <w:rPr>
                  <w:sz w:val="20"/>
                  <w:szCs w:val="20"/>
                </w:rPr>
                <w:t>S.B. 1723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2E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12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247" w:rsidRDefault="00131247" w:rsidP="000F1DF9">
      <w:pPr>
        <w:spacing w:after="0" w:line="240" w:lineRule="auto"/>
      </w:pPr>
      <w:r>
        <w:separator/>
      </w:r>
    </w:p>
  </w:footnote>
  <w:footnote w:type="continuationSeparator" w:id="0">
    <w:p w:rsidR="00131247" w:rsidRDefault="001312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124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2E3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6823"/>
  <w15:docId w15:val="{4050D6A9-B7A0-42E9-87A1-34CB571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62E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1F830BDDB8432797C616C3AEF998FE"/>
        <w:category>
          <w:name w:val="General"/>
          <w:gallery w:val="placeholder"/>
        </w:category>
        <w:types>
          <w:type w:val="bbPlcHdr"/>
        </w:types>
        <w:behaviors>
          <w:behavior w:val="content"/>
        </w:behaviors>
        <w:guid w:val="{80CA6BBC-ACCB-406F-9C08-DBC19E2EB2B7}"/>
      </w:docPartPr>
      <w:docPartBody>
        <w:p w:rsidR="00000000" w:rsidRDefault="00C51F8E"/>
      </w:docPartBody>
    </w:docPart>
    <w:docPart>
      <w:docPartPr>
        <w:name w:val="C029B84365234CFF84B6EF646C5847D0"/>
        <w:category>
          <w:name w:val="General"/>
          <w:gallery w:val="placeholder"/>
        </w:category>
        <w:types>
          <w:type w:val="bbPlcHdr"/>
        </w:types>
        <w:behaviors>
          <w:behavior w:val="content"/>
        </w:behaviors>
        <w:guid w:val="{4AA4E955-FBE6-415D-A9F2-F3ABD957E652}"/>
      </w:docPartPr>
      <w:docPartBody>
        <w:p w:rsidR="00000000" w:rsidRDefault="00C51F8E"/>
      </w:docPartBody>
    </w:docPart>
    <w:docPart>
      <w:docPartPr>
        <w:name w:val="04CD1588C91840A99B31EA654BC382C9"/>
        <w:category>
          <w:name w:val="General"/>
          <w:gallery w:val="placeholder"/>
        </w:category>
        <w:types>
          <w:type w:val="bbPlcHdr"/>
        </w:types>
        <w:behaviors>
          <w:behavior w:val="content"/>
        </w:behaviors>
        <w:guid w:val="{12DEE301-D418-4348-BA08-4F7CD60FA31F}"/>
      </w:docPartPr>
      <w:docPartBody>
        <w:p w:rsidR="00000000" w:rsidRDefault="00C51F8E"/>
      </w:docPartBody>
    </w:docPart>
    <w:docPart>
      <w:docPartPr>
        <w:name w:val="BA736D74BDF74DF59D1E5D2A019594AA"/>
        <w:category>
          <w:name w:val="General"/>
          <w:gallery w:val="placeholder"/>
        </w:category>
        <w:types>
          <w:type w:val="bbPlcHdr"/>
        </w:types>
        <w:behaviors>
          <w:behavior w:val="content"/>
        </w:behaviors>
        <w:guid w:val="{9DD139B5-8B80-4AD7-B08C-17E3D383B3E0}"/>
      </w:docPartPr>
      <w:docPartBody>
        <w:p w:rsidR="00000000" w:rsidRDefault="00C51F8E"/>
      </w:docPartBody>
    </w:docPart>
    <w:docPart>
      <w:docPartPr>
        <w:name w:val="AA6CDA19D2F340A0822E9B8CD704D4DC"/>
        <w:category>
          <w:name w:val="General"/>
          <w:gallery w:val="placeholder"/>
        </w:category>
        <w:types>
          <w:type w:val="bbPlcHdr"/>
        </w:types>
        <w:behaviors>
          <w:behavior w:val="content"/>
        </w:behaviors>
        <w:guid w:val="{D5A00130-B7FD-44E5-9C88-96E1672FCF91}"/>
      </w:docPartPr>
      <w:docPartBody>
        <w:p w:rsidR="00000000" w:rsidRDefault="00C51F8E"/>
      </w:docPartBody>
    </w:docPart>
    <w:docPart>
      <w:docPartPr>
        <w:name w:val="D9F053626AF74E269150CD0643530875"/>
        <w:category>
          <w:name w:val="General"/>
          <w:gallery w:val="placeholder"/>
        </w:category>
        <w:types>
          <w:type w:val="bbPlcHdr"/>
        </w:types>
        <w:behaviors>
          <w:behavior w:val="content"/>
        </w:behaviors>
        <w:guid w:val="{BF3599E9-0CF4-4825-82B5-D8D566261BDB}"/>
      </w:docPartPr>
      <w:docPartBody>
        <w:p w:rsidR="00000000" w:rsidRDefault="00C51F8E"/>
      </w:docPartBody>
    </w:docPart>
    <w:docPart>
      <w:docPartPr>
        <w:name w:val="84CC2320AC85499EBC7147A64E2159E0"/>
        <w:category>
          <w:name w:val="General"/>
          <w:gallery w:val="placeholder"/>
        </w:category>
        <w:types>
          <w:type w:val="bbPlcHdr"/>
        </w:types>
        <w:behaviors>
          <w:behavior w:val="content"/>
        </w:behaviors>
        <w:guid w:val="{4BDCAC6A-35B9-4CA2-A07B-A85367B97A21}"/>
      </w:docPartPr>
      <w:docPartBody>
        <w:p w:rsidR="00000000" w:rsidRDefault="00C51F8E"/>
      </w:docPartBody>
    </w:docPart>
    <w:docPart>
      <w:docPartPr>
        <w:name w:val="95A2F20B77EC41C2A49CF5C044D150D5"/>
        <w:category>
          <w:name w:val="General"/>
          <w:gallery w:val="placeholder"/>
        </w:category>
        <w:types>
          <w:type w:val="bbPlcHdr"/>
        </w:types>
        <w:behaviors>
          <w:behavior w:val="content"/>
        </w:behaviors>
        <w:guid w:val="{68246321-281B-4118-8341-33C9AACABA32}"/>
      </w:docPartPr>
      <w:docPartBody>
        <w:p w:rsidR="00000000" w:rsidRDefault="00C51F8E"/>
      </w:docPartBody>
    </w:docPart>
    <w:docPart>
      <w:docPartPr>
        <w:name w:val="8BE9C296C1734747B9D7CBC9BFA6AF4C"/>
        <w:category>
          <w:name w:val="General"/>
          <w:gallery w:val="placeholder"/>
        </w:category>
        <w:types>
          <w:type w:val="bbPlcHdr"/>
        </w:types>
        <w:behaviors>
          <w:behavior w:val="content"/>
        </w:behaviors>
        <w:guid w:val="{98BB1B60-8425-4468-9455-74BEFECF4A2C}"/>
      </w:docPartPr>
      <w:docPartBody>
        <w:p w:rsidR="00000000" w:rsidRDefault="00C51F8E"/>
      </w:docPartBody>
    </w:docPart>
    <w:docPart>
      <w:docPartPr>
        <w:name w:val="B7B4F33E08414B0F842B91B3BDEBDB2F"/>
        <w:category>
          <w:name w:val="General"/>
          <w:gallery w:val="placeholder"/>
        </w:category>
        <w:types>
          <w:type w:val="bbPlcHdr"/>
        </w:types>
        <w:behaviors>
          <w:behavior w:val="content"/>
        </w:behaviors>
        <w:guid w:val="{95EACC6D-C013-4248-B616-95896412244A}"/>
      </w:docPartPr>
      <w:docPartBody>
        <w:p w:rsidR="00000000" w:rsidRDefault="00BC6CE0" w:rsidP="00BC6CE0">
          <w:pPr>
            <w:pStyle w:val="B7B4F33E08414B0F842B91B3BDEBDB2F"/>
          </w:pPr>
          <w:r w:rsidRPr="00A30DD1">
            <w:rPr>
              <w:rStyle w:val="PlaceholderText"/>
            </w:rPr>
            <w:t>Click here to enter a date.</w:t>
          </w:r>
        </w:p>
      </w:docPartBody>
    </w:docPart>
    <w:docPart>
      <w:docPartPr>
        <w:name w:val="45A3104DDFE242528B9D92357B5D29A8"/>
        <w:category>
          <w:name w:val="General"/>
          <w:gallery w:val="placeholder"/>
        </w:category>
        <w:types>
          <w:type w:val="bbPlcHdr"/>
        </w:types>
        <w:behaviors>
          <w:behavior w:val="content"/>
        </w:behaviors>
        <w:guid w:val="{2E3169C5-D616-454B-8AC7-49A734EB4A37}"/>
      </w:docPartPr>
      <w:docPartBody>
        <w:p w:rsidR="00000000" w:rsidRDefault="00C51F8E"/>
      </w:docPartBody>
    </w:docPart>
    <w:docPart>
      <w:docPartPr>
        <w:name w:val="38A25246E04C444FA636482F2A3D05A3"/>
        <w:category>
          <w:name w:val="General"/>
          <w:gallery w:val="placeholder"/>
        </w:category>
        <w:types>
          <w:type w:val="bbPlcHdr"/>
        </w:types>
        <w:behaviors>
          <w:behavior w:val="content"/>
        </w:behaviors>
        <w:guid w:val="{F0AF7151-FFD2-4CA1-A60D-B65472BE3FDF}"/>
      </w:docPartPr>
      <w:docPartBody>
        <w:p w:rsidR="00000000" w:rsidRDefault="00C51F8E"/>
      </w:docPartBody>
    </w:docPart>
    <w:docPart>
      <w:docPartPr>
        <w:name w:val="51FFD82A7D1C496F9DB9ECB3C4DAB489"/>
        <w:category>
          <w:name w:val="General"/>
          <w:gallery w:val="placeholder"/>
        </w:category>
        <w:types>
          <w:type w:val="bbPlcHdr"/>
        </w:types>
        <w:behaviors>
          <w:behavior w:val="content"/>
        </w:behaviors>
        <w:guid w:val="{902412AB-4466-4C12-951A-694CF46D7BE7}"/>
      </w:docPartPr>
      <w:docPartBody>
        <w:p w:rsidR="00000000" w:rsidRDefault="00BC6CE0" w:rsidP="00BC6CE0">
          <w:pPr>
            <w:pStyle w:val="51FFD82A7D1C496F9DB9ECB3C4DAB489"/>
          </w:pPr>
          <w:r>
            <w:rPr>
              <w:rFonts w:eastAsia="Times New Roman" w:cs="Times New Roman"/>
              <w:bCs/>
              <w:szCs w:val="24"/>
            </w:rPr>
            <w:t xml:space="preserve"> </w:t>
          </w:r>
        </w:p>
      </w:docPartBody>
    </w:docPart>
    <w:docPart>
      <w:docPartPr>
        <w:name w:val="EC67F36DBD454ABA9AA91939B212C9B8"/>
        <w:category>
          <w:name w:val="General"/>
          <w:gallery w:val="placeholder"/>
        </w:category>
        <w:types>
          <w:type w:val="bbPlcHdr"/>
        </w:types>
        <w:behaviors>
          <w:behavior w:val="content"/>
        </w:behaviors>
        <w:guid w:val="{08DC5766-9659-46F6-9F31-9950A24ED528}"/>
      </w:docPartPr>
      <w:docPartBody>
        <w:p w:rsidR="00000000" w:rsidRDefault="00C51F8E"/>
      </w:docPartBody>
    </w:docPart>
    <w:docPart>
      <w:docPartPr>
        <w:name w:val="A6178651000C4F55A77C449B93CAD8A4"/>
        <w:category>
          <w:name w:val="General"/>
          <w:gallery w:val="placeholder"/>
        </w:category>
        <w:types>
          <w:type w:val="bbPlcHdr"/>
        </w:types>
        <w:behaviors>
          <w:behavior w:val="content"/>
        </w:behaviors>
        <w:guid w:val="{50AF7A5F-8AEA-47D9-82F1-8DEEDDE4E2C4}"/>
      </w:docPartPr>
      <w:docPartBody>
        <w:p w:rsidR="00000000" w:rsidRDefault="00C51F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6CE0"/>
    <w:rsid w:val="00C129E8"/>
    <w:rsid w:val="00C51F8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CE0"/>
    <w:rPr>
      <w:color w:val="808080"/>
    </w:rPr>
  </w:style>
  <w:style w:type="paragraph" w:customStyle="1" w:styleId="B7B4F33E08414B0F842B91B3BDEBDB2F">
    <w:name w:val="B7B4F33E08414B0F842B91B3BDEBDB2F"/>
    <w:rsid w:val="00BC6CE0"/>
    <w:pPr>
      <w:spacing w:after="160" w:line="259" w:lineRule="auto"/>
    </w:pPr>
  </w:style>
  <w:style w:type="paragraph" w:customStyle="1" w:styleId="51FFD82A7D1C496F9DB9ECB3C4DAB489">
    <w:name w:val="51FFD82A7D1C496F9DB9ECB3C4DAB489"/>
    <w:rsid w:val="00BC6C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415</Words>
  <Characters>2367</Characters>
  <Application>Microsoft Office Word</Application>
  <DocSecurity>0</DocSecurity>
  <Lines>19</Lines>
  <Paragraphs>5</Paragraphs>
  <ScaleCrop>false</ScaleCrop>
  <Company>Texas Legislative Council</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2023-04-24T18:19:00Z</dcterms:modified>
</cp:coreProperties>
</file>

<file path=docProps/custom.xml><?xml version="1.0" encoding="utf-8"?>
<op:Properties xmlns:vt="http://schemas.openxmlformats.org/officeDocument/2006/docPropsVTypes" xmlns:op="http://schemas.openxmlformats.org/officeDocument/2006/custom-properties"/>
</file>