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02D49" w14:paraId="54DD3F04" w14:textId="77777777" w:rsidTr="00345119">
        <w:tc>
          <w:tcPr>
            <w:tcW w:w="9576" w:type="dxa"/>
            <w:noWrap/>
          </w:tcPr>
          <w:p w14:paraId="230A153B" w14:textId="77777777" w:rsidR="008423E4" w:rsidRPr="0022177D" w:rsidRDefault="000F5DCE" w:rsidP="00F40AFD">
            <w:pPr>
              <w:pStyle w:val="Heading1"/>
            </w:pPr>
            <w:r w:rsidRPr="00631897">
              <w:t>BILL ANALYSIS</w:t>
            </w:r>
          </w:p>
        </w:tc>
      </w:tr>
    </w:tbl>
    <w:p w14:paraId="46C75A57" w14:textId="77777777" w:rsidR="008423E4" w:rsidRPr="0022177D" w:rsidRDefault="008423E4" w:rsidP="00F40AFD">
      <w:pPr>
        <w:jc w:val="center"/>
      </w:pPr>
    </w:p>
    <w:p w14:paraId="68E185EF" w14:textId="77777777" w:rsidR="008423E4" w:rsidRPr="00B31F0E" w:rsidRDefault="008423E4" w:rsidP="00F40AFD"/>
    <w:p w14:paraId="2EDC02DC" w14:textId="77777777" w:rsidR="008423E4" w:rsidRPr="00742794" w:rsidRDefault="008423E4" w:rsidP="00F40AFD">
      <w:pPr>
        <w:tabs>
          <w:tab w:val="right" w:pos="9360"/>
        </w:tabs>
      </w:pPr>
    </w:p>
    <w:tbl>
      <w:tblPr>
        <w:tblW w:w="0" w:type="auto"/>
        <w:tblLayout w:type="fixed"/>
        <w:tblLook w:val="01E0" w:firstRow="1" w:lastRow="1" w:firstColumn="1" w:lastColumn="1" w:noHBand="0" w:noVBand="0"/>
      </w:tblPr>
      <w:tblGrid>
        <w:gridCol w:w="9576"/>
      </w:tblGrid>
      <w:tr w:rsidR="00802D49" w14:paraId="79975CDA" w14:textId="77777777" w:rsidTr="00345119">
        <w:tc>
          <w:tcPr>
            <w:tcW w:w="9576" w:type="dxa"/>
          </w:tcPr>
          <w:p w14:paraId="49666E04" w14:textId="6EEAE705" w:rsidR="008423E4" w:rsidRPr="00861995" w:rsidRDefault="000F5DCE" w:rsidP="00F40AFD">
            <w:pPr>
              <w:jc w:val="right"/>
            </w:pPr>
            <w:r>
              <w:t>S.B. 1730</w:t>
            </w:r>
          </w:p>
        </w:tc>
      </w:tr>
      <w:tr w:rsidR="00802D49" w14:paraId="1ABEEDEA" w14:textId="77777777" w:rsidTr="00345119">
        <w:tc>
          <w:tcPr>
            <w:tcW w:w="9576" w:type="dxa"/>
          </w:tcPr>
          <w:p w14:paraId="3ED20963" w14:textId="325CB94C" w:rsidR="008423E4" w:rsidRPr="00861995" w:rsidRDefault="000F5DCE" w:rsidP="00F40AFD">
            <w:pPr>
              <w:jc w:val="right"/>
            </w:pPr>
            <w:r>
              <w:t xml:space="preserve">By: </w:t>
            </w:r>
            <w:r w:rsidR="000F21E7">
              <w:t>Zaffirini</w:t>
            </w:r>
          </w:p>
        </w:tc>
      </w:tr>
      <w:tr w:rsidR="00802D49" w14:paraId="5AE2CAAC" w14:textId="77777777" w:rsidTr="00345119">
        <w:tc>
          <w:tcPr>
            <w:tcW w:w="9576" w:type="dxa"/>
          </w:tcPr>
          <w:p w14:paraId="29B9E068" w14:textId="17F8861D" w:rsidR="008423E4" w:rsidRPr="00861995" w:rsidRDefault="000F5DCE" w:rsidP="00F40AFD">
            <w:pPr>
              <w:jc w:val="right"/>
            </w:pPr>
            <w:r>
              <w:t>County Affairs</w:t>
            </w:r>
          </w:p>
        </w:tc>
      </w:tr>
      <w:tr w:rsidR="00802D49" w14:paraId="39ABA6EE" w14:textId="77777777" w:rsidTr="00345119">
        <w:tc>
          <w:tcPr>
            <w:tcW w:w="9576" w:type="dxa"/>
          </w:tcPr>
          <w:p w14:paraId="498620F8" w14:textId="3DF1FC8A" w:rsidR="008423E4" w:rsidRDefault="000F5DCE" w:rsidP="00F40AFD">
            <w:pPr>
              <w:jc w:val="right"/>
            </w:pPr>
            <w:r>
              <w:t>Committee Report (Unamended)</w:t>
            </w:r>
          </w:p>
        </w:tc>
      </w:tr>
    </w:tbl>
    <w:p w14:paraId="092FD454" w14:textId="77777777" w:rsidR="008423E4" w:rsidRDefault="008423E4" w:rsidP="00F40AFD">
      <w:pPr>
        <w:tabs>
          <w:tab w:val="right" w:pos="9360"/>
        </w:tabs>
      </w:pPr>
    </w:p>
    <w:p w14:paraId="0AF14228" w14:textId="77777777" w:rsidR="008423E4" w:rsidRDefault="008423E4" w:rsidP="00F40AFD"/>
    <w:p w14:paraId="6483AF60" w14:textId="77777777" w:rsidR="008423E4" w:rsidRDefault="008423E4" w:rsidP="00F40AFD"/>
    <w:tbl>
      <w:tblPr>
        <w:tblW w:w="0" w:type="auto"/>
        <w:tblCellMar>
          <w:left w:w="115" w:type="dxa"/>
          <w:right w:w="115" w:type="dxa"/>
        </w:tblCellMar>
        <w:tblLook w:val="01E0" w:firstRow="1" w:lastRow="1" w:firstColumn="1" w:lastColumn="1" w:noHBand="0" w:noVBand="0"/>
      </w:tblPr>
      <w:tblGrid>
        <w:gridCol w:w="9360"/>
      </w:tblGrid>
      <w:tr w:rsidR="00802D49" w14:paraId="42E96DA5" w14:textId="77777777" w:rsidTr="00345119">
        <w:tc>
          <w:tcPr>
            <w:tcW w:w="9576" w:type="dxa"/>
          </w:tcPr>
          <w:p w14:paraId="2AEBF495" w14:textId="77777777" w:rsidR="008423E4" w:rsidRPr="00A8133F" w:rsidRDefault="000F5DCE" w:rsidP="00F40AFD">
            <w:pPr>
              <w:rPr>
                <w:b/>
              </w:rPr>
            </w:pPr>
            <w:r w:rsidRPr="009C1E9A">
              <w:rPr>
                <w:b/>
                <w:u w:val="single"/>
              </w:rPr>
              <w:t>BACKGROUND AND PURPOSE</w:t>
            </w:r>
            <w:r>
              <w:rPr>
                <w:b/>
              </w:rPr>
              <w:t xml:space="preserve"> </w:t>
            </w:r>
          </w:p>
          <w:p w14:paraId="3912B186" w14:textId="77777777" w:rsidR="008423E4" w:rsidRDefault="008423E4" w:rsidP="00F40AFD"/>
          <w:p w14:paraId="1D3140C4" w14:textId="2F68ED18" w:rsidR="008423E4" w:rsidRDefault="000F5DCE" w:rsidP="00F40AFD">
            <w:pPr>
              <w:pStyle w:val="Header"/>
              <w:tabs>
                <w:tab w:val="clear" w:pos="4320"/>
                <w:tab w:val="clear" w:pos="8640"/>
              </w:tabs>
              <w:jc w:val="both"/>
            </w:pPr>
            <w:r>
              <w:t>C</w:t>
            </w:r>
            <w:r w:rsidR="005F63AD">
              <w:t>oncern</w:t>
            </w:r>
            <w:r>
              <w:t>s have been raised</w:t>
            </w:r>
            <w:r w:rsidR="00C51328">
              <w:t>, including by a district clerk f</w:t>
            </w:r>
            <w:r w:rsidR="006E3925">
              <w:t>rom</w:t>
            </w:r>
            <w:r w:rsidR="00C51328">
              <w:t xml:space="preserve"> Senate District 21,</w:t>
            </w:r>
            <w:r w:rsidR="005F63AD">
              <w:t xml:space="preserve"> over </w:t>
            </w:r>
            <w:r>
              <w:t xml:space="preserve">district clerks </w:t>
            </w:r>
            <w:r w:rsidR="005F63AD">
              <w:t xml:space="preserve">not being able </w:t>
            </w:r>
            <w:r w:rsidR="005F63AD" w:rsidRPr="005F63AD">
              <w:t>to issue money orders to process passport applications in a timely man</w:t>
            </w:r>
            <w:r w:rsidR="0071077E">
              <w:t>ne</w:t>
            </w:r>
            <w:r w:rsidR="005F63AD" w:rsidRPr="005F63AD">
              <w:t>r.</w:t>
            </w:r>
            <w:r w:rsidR="005F63AD">
              <w:t xml:space="preserve"> Presently, Texas allows a district clerk to be an agent for </w:t>
            </w:r>
            <w:r w:rsidR="009E7DAB">
              <w:t xml:space="preserve">the </w:t>
            </w:r>
            <w:r w:rsidR="005F63AD">
              <w:t xml:space="preserve">issuance of passports and to recover the costs for taking a passport photograph by charging a reasonable fee. Payment to the U.S. Department of State must be in the form of personal check or money order, and many people come to obtain passports without either financial tender and must leave to obtain a money order to have their passport processed. </w:t>
            </w:r>
            <w:r w:rsidR="00BF35DE">
              <w:t>S.B.</w:t>
            </w:r>
            <w:r w:rsidR="00E264FD">
              <w:t> </w:t>
            </w:r>
            <w:r w:rsidR="00BF35DE">
              <w:t>1730</w:t>
            </w:r>
            <w:r w:rsidR="005F63AD">
              <w:t xml:space="preserve"> seeks to address this issue by allowing the district clerk to </w:t>
            </w:r>
            <w:r w:rsidR="00863432">
              <w:t>sell</w:t>
            </w:r>
            <w:r w:rsidR="005F63AD">
              <w:t xml:space="preserve"> money order</w:t>
            </w:r>
            <w:r w:rsidR="00863432">
              <w:t>s</w:t>
            </w:r>
            <w:r w:rsidR="005F63AD">
              <w:t xml:space="preserve"> </w:t>
            </w:r>
            <w:r w:rsidR="009E7DAB">
              <w:t xml:space="preserve">which would </w:t>
            </w:r>
            <w:r w:rsidR="005F63AD">
              <w:t>allow for passport application</w:t>
            </w:r>
            <w:r w:rsidR="00877580">
              <w:t>s</w:t>
            </w:r>
            <w:r w:rsidR="005F63AD">
              <w:t xml:space="preserve"> to be submitted faster </w:t>
            </w:r>
            <w:r w:rsidR="009E7DAB">
              <w:t xml:space="preserve">and more conveniently. </w:t>
            </w:r>
          </w:p>
          <w:p w14:paraId="058E65F0" w14:textId="77777777" w:rsidR="008423E4" w:rsidRPr="00E26B13" w:rsidRDefault="008423E4" w:rsidP="00F40AFD">
            <w:pPr>
              <w:rPr>
                <w:b/>
              </w:rPr>
            </w:pPr>
          </w:p>
        </w:tc>
      </w:tr>
      <w:tr w:rsidR="00802D49" w14:paraId="062162F0" w14:textId="77777777" w:rsidTr="00345119">
        <w:tc>
          <w:tcPr>
            <w:tcW w:w="9576" w:type="dxa"/>
          </w:tcPr>
          <w:p w14:paraId="10203B65" w14:textId="77777777" w:rsidR="0017725B" w:rsidRDefault="000F5DCE" w:rsidP="00F40AFD">
            <w:pPr>
              <w:rPr>
                <w:b/>
                <w:u w:val="single"/>
              </w:rPr>
            </w:pPr>
            <w:r>
              <w:rPr>
                <w:b/>
                <w:u w:val="single"/>
              </w:rPr>
              <w:t>CRIMINAL JUSTICE IMPACT</w:t>
            </w:r>
          </w:p>
          <w:p w14:paraId="3F934D1C" w14:textId="77777777" w:rsidR="0017725B" w:rsidRDefault="0017725B" w:rsidP="00F40AFD">
            <w:pPr>
              <w:rPr>
                <w:b/>
                <w:u w:val="single"/>
              </w:rPr>
            </w:pPr>
          </w:p>
          <w:p w14:paraId="13696E0A" w14:textId="4EAF3A0B" w:rsidR="008144CE" w:rsidRPr="008144CE" w:rsidRDefault="000F5DCE" w:rsidP="00F40AFD">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15C3730C" w14:textId="77777777" w:rsidR="0017725B" w:rsidRPr="0017725B" w:rsidRDefault="0017725B" w:rsidP="00F40AFD">
            <w:pPr>
              <w:rPr>
                <w:b/>
                <w:u w:val="single"/>
              </w:rPr>
            </w:pPr>
          </w:p>
        </w:tc>
      </w:tr>
      <w:tr w:rsidR="00802D49" w14:paraId="036FB30B" w14:textId="77777777" w:rsidTr="00345119">
        <w:tc>
          <w:tcPr>
            <w:tcW w:w="9576" w:type="dxa"/>
          </w:tcPr>
          <w:p w14:paraId="49DD40EB" w14:textId="77777777" w:rsidR="008423E4" w:rsidRPr="00A8133F" w:rsidRDefault="000F5DCE" w:rsidP="00F40AFD">
            <w:pPr>
              <w:rPr>
                <w:b/>
              </w:rPr>
            </w:pPr>
            <w:r w:rsidRPr="009C1E9A">
              <w:rPr>
                <w:b/>
                <w:u w:val="single"/>
              </w:rPr>
              <w:t>RULEMAKING AUTHORITY</w:t>
            </w:r>
            <w:r>
              <w:rPr>
                <w:b/>
              </w:rPr>
              <w:t xml:space="preserve"> </w:t>
            </w:r>
          </w:p>
          <w:p w14:paraId="481045E5" w14:textId="77777777" w:rsidR="008423E4" w:rsidRDefault="008423E4" w:rsidP="00F40AFD"/>
          <w:p w14:paraId="5329B6F9" w14:textId="025D43F5" w:rsidR="008144CE" w:rsidRDefault="000F5DCE" w:rsidP="00F40AFD">
            <w:pPr>
              <w:pStyle w:val="Header"/>
              <w:tabs>
                <w:tab w:val="clear" w:pos="4320"/>
                <w:tab w:val="clear" w:pos="8640"/>
              </w:tabs>
              <w:jc w:val="both"/>
            </w:pPr>
            <w:r>
              <w:t>It is the committee's opinion th</w:t>
            </w:r>
            <w:r>
              <w:t>at this bill does not expressly grant any additional rulemaking authority to a state officer, department, agency, or institution.</w:t>
            </w:r>
          </w:p>
          <w:p w14:paraId="105AB8C9" w14:textId="77777777" w:rsidR="008423E4" w:rsidRPr="00E21FDC" w:rsidRDefault="008423E4" w:rsidP="00F40AFD">
            <w:pPr>
              <w:rPr>
                <w:b/>
              </w:rPr>
            </w:pPr>
          </w:p>
        </w:tc>
      </w:tr>
      <w:tr w:rsidR="00802D49" w14:paraId="5A1445CD" w14:textId="77777777" w:rsidTr="00345119">
        <w:tc>
          <w:tcPr>
            <w:tcW w:w="9576" w:type="dxa"/>
          </w:tcPr>
          <w:p w14:paraId="6F344D10" w14:textId="77777777" w:rsidR="008423E4" w:rsidRPr="00A8133F" w:rsidRDefault="000F5DCE" w:rsidP="00F40AFD">
            <w:pPr>
              <w:rPr>
                <w:b/>
              </w:rPr>
            </w:pPr>
            <w:r w:rsidRPr="009C1E9A">
              <w:rPr>
                <w:b/>
                <w:u w:val="single"/>
              </w:rPr>
              <w:t>ANALYSIS</w:t>
            </w:r>
            <w:r>
              <w:rPr>
                <w:b/>
              </w:rPr>
              <w:t xml:space="preserve"> </w:t>
            </w:r>
          </w:p>
          <w:p w14:paraId="447D5520" w14:textId="77777777" w:rsidR="008423E4" w:rsidRDefault="008423E4" w:rsidP="00F40AFD"/>
          <w:p w14:paraId="17377F46" w14:textId="058370EB" w:rsidR="009C36CD" w:rsidRPr="009C36CD" w:rsidRDefault="000F5DCE" w:rsidP="00F40AFD">
            <w:pPr>
              <w:pStyle w:val="Header"/>
              <w:tabs>
                <w:tab w:val="clear" w:pos="4320"/>
                <w:tab w:val="clear" w:pos="8640"/>
              </w:tabs>
              <w:jc w:val="both"/>
            </w:pPr>
            <w:r w:rsidRPr="005E6648">
              <w:t>S.B. 1730</w:t>
            </w:r>
            <w:r>
              <w:t xml:space="preserve"> </w:t>
            </w:r>
            <w:r w:rsidR="008144CE">
              <w:t xml:space="preserve">amends the </w:t>
            </w:r>
            <w:r w:rsidR="008144CE" w:rsidRPr="008144CE">
              <w:t>Government Code</w:t>
            </w:r>
            <w:r w:rsidR="008144CE">
              <w:t xml:space="preserve"> to </w:t>
            </w:r>
            <w:r w:rsidR="00340791">
              <w:t>specify that the duties a district court clerk may perform to process</w:t>
            </w:r>
            <w:r w:rsidR="00340791" w:rsidRPr="00340791">
              <w:t xml:space="preserve"> a U</w:t>
            </w:r>
            <w:r w:rsidR="004D0818">
              <w:t>.</w:t>
            </w:r>
            <w:r w:rsidR="00340791" w:rsidRPr="00340791">
              <w:t>S</w:t>
            </w:r>
            <w:r w:rsidR="004D0818">
              <w:t>.</w:t>
            </w:r>
            <w:r w:rsidR="00340791" w:rsidRPr="00340791">
              <w:t xml:space="preserve"> passport</w:t>
            </w:r>
            <w:r w:rsidR="00856296">
              <w:t xml:space="preserve"> application</w:t>
            </w:r>
            <w:r w:rsidR="00340791">
              <w:t xml:space="preserve"> </w:t>
            </w:r>
            <w:r w:rsidR="008144CE">
              <w:t>include</w:t>
            </w:r>
            <w:r w:rsidR="00340791">
              <w:t xml:space="preserve"> the</w:t>
            </w:r>
            <w:r w:rsidR="008144CE">
              <w:t xml:space="preserve"> selling </w:t>
            </w:r>
            <w:r w:rsidR="00856296">
              <w:t xml:space="preserve">of </w:t>
            </w:r>
            <w:r w:rsidR="008144CE">
              <w:t>money orders to applicants for payment purposes</w:t>
            </w:r>
            <w:r w:rsidR="00340791">
              <w:t>.</w:t>
            </w:r>
            <w:r w:rsidR="008144CE">
              <w:t xml:space="preserve"> The bill</w:t>
            </w:r>
            <w:r w:rsidR="00207E57">
              <w:t xml:space="preserve"> authorizes a clerk to collect</w:t>
            </w:r>
            <w:r w:rsidR="00856296">
              <w:t xml:space="preserve"> a</w:t>
            </w:r>
            <w:r w:rsidR="00207E57">
              <w:t xml:space="preserve"> reasonable fee to recover </w:t>
            </w:r>
            <w:r w:rsidR="00856296">
              <w:t xml:space="preserve">the </w:t>
            </w:r>
            <w:r w:rsidR="00207E57">
              <w:t xml:space="preserve">costs </w:t>
            </w:r>
            <w:r w:rsidR="00856296">
              <w:t>of</w:t>
            </w:r>
            <w:r w:rsidR="00207E57">
              <w:t xml:space="preserve"> selling money orders </w:t>
            </w:r>
            <w:r w:rsidR="00856296">
              <w:t>in the same manner that the clerk may collect a reasonable fee to recover the costs of taking passport photographs.</w:t>
            </w:r>
          </w:p>
          <w:p w14:paraId="471A6151" w14:textId="77777777" w:rsidR="008423E4" w:rsidRPr="00835628" w:rsidRDefault="008423E4" w:rsidP="00F40AFD">
            <w:pPr>
              <w:rPr>
                <w:b/>
              </w:rPr>
            </w:pPr>
          </w:p>
        </w:tc>
      </w:tr>
      <w:tr w:rsidR="00802D49" w14:paraId="089C158E" w14:textId="77777777" w:rsidTr="00345119">
        <w:tc>
          <w:tcPr>
            <w:tcW w:w="9576" w:type="dxa"/>
          </w:tcPr>
          <w:p w14:paraId="56C6C075" w14:textId="77777777" w:rsidR="008423E4" w:rsidRPr="00A8133F" w:rsidRDefault="000F5DCE" w:rsidP="00F40AFD">
            <w:pPr>
              <w:rPr>
                <w:b/>
              </w:rPr>
            </w:pPr>
            <w:r w:rsidRPr="009C1E9A">
              <w:rPr>
                <w:b/>
                <w:u w:val="single"/>
              </w:rPr>
              <w:t>EFFECTIVE DATE</w:t>
            </w:r>
            <w:r>
              <w:rPr>
                <w:b/>
              </w:rPr>
              <w:t xml:space="preserve"> </w:t>
            </w:r>
          </w:p>
          <w:p w14:paraId="21D2336E" w14:textId="77777777" w:rsidR="008423E4" w:rsidRDefault="008423E4" w:rsidP="00F40AFD"/>
          <w:p w14:paraId="180BBE28" w14:textId="5714CBA4" w:rsidR="008423E4" w:rsidRPr="003624F2" w:rsidRDefault="000F5DCE" w:rsidP="00F40AFD">
            <w:pPr>
              <w:pStyle w:val="Header"/>
              <w:tabs>
                <w:tab w:val="clear" w:pos="4320"/>
                <w:tab w:val="clear" w:pos="8640"/>
              </w:tabs>
              <w:jc w:val="both"/>
            </w:pPr>
            <w:r>
              <w:t>September 1, 2023.</w:t>
            </w:r>
          </w:p>
          <w:p w14:paraId="158ACB0B" w14:textId="77777777" w:rsidR="008423E4" w:rsidRPr="00233FDB" w:rsidRDefault="008423E4" w:rsidP="00F40AFD">
            <w:pPr>
              <w:rPr>
                <w:b/>
              </w:rPr>
            </w:pPr>
          </w:p>
        </w:tc>
      </w:tr>
    </w:tbl>
    <w:p w14:paraId="66F390AC" w14:textId="77777777" w:rsidR="008423E4" w:rsidRPr="00BE0E75" w:rsidRDefault="008423E4" w:rsidP="00F40AFD">
      <w:pPr>
        <w:jc w:val="both"/>
        <w:rPr>
          <w:rFonts w:ascii="Arial" w:hAnsi="Arial"/>
          <w:sz w:val="16"/>
          <w:szCs w:val="16"/>
        </w:rPr>
      </w:pPr>
    </w:p>
    <w:p w14:paraId="2901F725" w14:textId="77777777" w:rsidR="004108C3" w:rsidRPr="008423E4" w:rsidRDefault="004108C3" w:rsidP="00F40AF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EE8B" w14:textId="77777777" w:rsidR="00000000" w:rsidRDefault="000F5DCE">
      <w:r>
        <w:separator/>
      </w:r>
    </w:p>
  </w:endnote>
  <w:endnote w:type="continuationSeparator" w:id="0">
    <w:p w14:paraId="025189B5" w14:textId="77777777" w:rsidR="00000000" w:rsidRDefault="000F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D3E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02D49" w14:paraId="1BA437B9" w14:textId="77777777" w:rsidTr="009C1E9A">
      <w:trPr>
        <w:cantSplit/>
      </w:trPr>
      <w:tc>
        <w:tcPr>
          <w:tcW w:w="0" w:type="pct"/>
        </w:tcPr>
        <w:p w14:paraId="276EFEBF" w14:textId="77777777" w:rsidR="00137D90" w:rsidRDefault="00137D90" w:rsidP="009C1E9A">
          <w:pPr>
            <w:pStyle w:val="Footer"/>
            <w:tabs>
              <w:tab w:val="clear" w:pos="8640"/>
              <w:tab w:val="right" w:pos="9360"/>
            </w:tabs>
          </w:pPr>
        </w:p>
      </w:tc>
      <w:tc>
        <w:tcPr>
          <w:tcW w:w="2395" w:type="pct"/>
        </w:tcPr>
        <w:p w14:paraId="682FA8D2" w14:textId="77777777" w:rsidR="00137D90" w:rsidRDefault="00137D90" w:rsidP="009C1E9A">
          <w:pPr>
            <w:pStyle w:val="Footer"/>
            <w:tabs>
              <w:tab w:val="clear" w:pos="8640"/>
              <w:tab w:val="right" w:pos="9360"/>
            </w:tabs>
          </w:pPr>
        </w:p>
        <w:p w14:paraId="076C6C6A" w14:textId="77777777" w:rsidR="001A4310" w:rsidRDefault="001A4310" w:rsidP="009C1E9A">
          <w:pPr>
            <w:pStyle w:val="Footer"/>
            <w:tabs>
              <w:tab w:val="clear" w:pos="8640"/>
              <w:tab w:val="right" w:pos="9360"/>
            </w:tabs>
          </w:pPr>
        </w:p>
        <w:p w14:paraId="6587D61A" w14:textId="77777777" w:rsidR="00137D90" w:rsidRDefault="00137D90" w:rsidP="009C1E9A">
          <w:pPr>
            <w:pStyle w:val="Footer"/>
            <w:tabs>
              <w:tab w:val="clear" w:pos="8640"/>
              <w:tab w:val="right" w:pos="9360"/>
            </w:tabs>
          </w:pPr>
        </w:p>
      </w:tc>
      <w:tc>
        <w:tcPr>
          <w:tcW w:w="2453" w:type="pct"/>
        </w:tcPr>
        <w:p w14:paraId="272D9B1C" w14:textId="77777777" w:rsidR="00137D90" w:rsidRDefault="00137D90" w:rsidP="009C1E9A">
          <w:pPr>
            <w:pStyle w:val="Footer"/>
            <w:tabs>
              <w:tab w:val="clear" w:pos="8640"/>
              <w:tab w:val="right" w:pos="9360"/>
            </w:tabs>
            <w:jc w:val="right"/>
          </w:pPr>
        </w:p>
      </w:tc>
    </w:tr>
    <w:tr w:rsidR="00802D49" w14:paraId="4A14926D" w14:textId="77777777" w:rsidTr="009C1E9A">
      <w:trPr>
        <w:cantSplit/>
      </w:trPr>
      <w:tc>
        <w:tcPr>
          <w:tcW w:w="0" w:type="pct"/>
        </w:tcPr>
        <w:p w14:paraId="05FA70AE" w14:textId="77777777" w:rsidR="00EC379B" w:rsidRDefault="00EC379B" w:rsidP="009C1E9A">
          <w:pPr>
            <w:pStyle w:val="Footer"/>
            <w:tabs>
              <w:tab w:val="clear" w:pos="8640"/>
              <w:tab w:val="right" w:pos="9360"/>
            </w:tabs>
          </w:pPr>
        </w:p>
      </w:tc>
      <w:tc>
        <w:tcPr>
          <w:tcW w:w="2395" w:type="pct"/>
        </w:tcPr>
        <w:p w14:paraId="73C166B9" w14:textId="73649BA4" w:rsidR="00EC379B" w:rsidRPr="009C1E9A" w:rsidRDefault="000F5DCE" w:rsidP="009C1E9A">
          <w:pPr>
            <w:pStyle w:val="Footer"/>
            <w:tabs>
              <w:tab w:val="clear" w:pos="8640"/>
              <w:tab w:val="right" w:pos="9360"/>
            </w:tabs>
            <w:rPr>
              <w:rFonts w:ascii="Shruti" w:hAnsi="Shruti"/>
              <w:sz w:val="22"/>
            </w:rPr>
          </w:pPr>
          <w:r>
            <w:rPr>
              <w:rFonts w:ascii="Shruti" w:hAnsi="Shruti"/>
              <w:sz w:val="22"/>
            </w:rPr>
            <w:t>88R 26689-D</w:t>
          </w:r>
        </w:p>
      </w:tc>
      <w:tc>
        <w:tcPr>
          <w:tcW w:w="2453" w:type="pct"/>
        </w:tcPr>
        <w:p w14:paraId="5D8ECB27" w14:textId="675C917A" w:rsidR="00EC379B" w:rsidRDefault="000F5DCE" w:rsidP="009C1E9A">
          <w:pPr>
            <w:pStyle w:val="Footer"/>
            <w:tabs>
              <w:tab w:val="clear" w:pos="8640"/>
              <w:tab w:val="right" w:pos="9360"/>
            </w:tabs>
            <w:jc w:val="right"/>
          </w:pPr>
          <w:r>
            <w:fldChar w:fldCharType="begin"/>
          </w:r>
          <w:r>
            <w:instrText xml:space="preserve"> DOCPROPERTY  OTID  \* MERGEFORMAT </w:instrText>
          </w:r>
          <w:r>
            <w:fldChar w:fldCharType="separate"/>
          </w:r>
          <w:r w:rsidR="00EB7297">
            <w:t>23.116.847</w:t>
          </w:r>
          <w:r>
            <w:fldChar w:fldCharType="end"/>
          </w:r>
        </w:p>
      </w:tc>
    </w:tr>
    <w:tr w:rsidR="00802D49" w14:paraId="68CA9C20" w14:textId="77777777" w:rsidTr="009C1E9A">
      <w:trPr>
        <w:cantSplit/>
      </w:trPr>
      <w:tc>
        <w:tcPr>
          <w:tcW w:w="0" w:type="pct"/>
        </w:tcPr>
        <w:p w14:paraId="124231B9" w14:textId="77777777" w:rsidR="00EC379B" w:rsidRDefault="00EC379B" w:rsidP="009C1E9A">
          <w:pPr>
            <w:pStyle w:val="Footer"/>
            <w:tabs>
              <w:tab w:val="clear" w:pos="4320"/>
              <w:tab w:val="clear" w:pos="8640"/>
              <w:tab w:val="left" w:pos="2865"/>
            </w:tabs>
          </w:pPr>
        </w:p>
      </w:tc>
      <w:tc>
        <w:tcPr>
          <w:tcW w:w="2395" w:type="pct"/>
        </w:tcPr>
        <w:p w14:paraId="107A3CA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C76BB13" w14:textId="77777777" w:rsidR="00EC379B" w:rsidRDefault="00EC379B" w:rsidP="006D504F">
          <w:pPr>
            <w:pStyle w:val="Footer"/>
            <w:rPr>
              <w:rStyle w:val="PageNumber"/>
            </w:rPr>
          </w:pPr>
        </w:p>
        <w:p w14:paraId="31F395E7" w14:textId="77777777" w:rsidR="00EC379B" w:rsidRDefault="00EC379B" w:rsidP="009C1E9A">
          <w:pPr>
            <w:pStyle w:val="Footer"/>
            <w:tabs>
              <w:tab w:val="clear" w:pos="8640"/>
              <w:tab w:val="right" w:pos="9360"/>
            </w:tabs>
            <w:jc w:val="right"/>
          </w:pPr>
        </w:p>
      </w:tc>
    </w:tr>
    <w:tr w:rsidR="00802D49" w14:paraId="3DC9E084" w14:textId="77777777" w:rsidTr="009C1E9A">
      <w:trPr>
        <w:cantSplit/>
        <w:trHeight w:val="323"/>
      </w:trPr>
      <w:tc>
        <w:tcPr>
          <w:tcW w:w="0" w:type="pct"/>
          <w:gridSpan w:val="3"/>
        </w:tcPr>
        <w:p w14:paraId="3FD47654" w14:textId="77777777" w:rsidR="00EC379B" w:rsidRDefault="000F5DC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4CC5446" w14:textId="77777777" w:rsidR="00EC379B" w:rsidRDefault="00EC379B" w:rsidP="009C1E9A">
          <w:pPr>
            <w:pStyle w:val="Footer"/>
            <w:tabs>
              <w:tab w:val="clear" w:pos="8640"/>
              <w:tab w:val="right" w:pos="9360"/>
            </w:tabs>
            <w:jc w:val="center"/>
          </w:pPr>
        </w:p>
      </w:tc>
    </w:tr>
  </w:tbl>
  <w:p w14:paraId="04B6EEB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AB1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0705" w14:textId="77777777" w:rsidR="00000000" w:rsidRDefault="000F5DCE">
      <w:r>
        <w:separator/>
      </w:r>
    </w:p>
  </w:footnote>
  <w:footnote w:type="continuationSeparator" w:id="0">
    <w:p w14:paraId="62CDD9B3" w14:textId="77777777" w:rsidR="00000000" w:rsidRDefault="000F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933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D04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5A25"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C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79F"/>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1E7"/>
    <w:rsid w:val="000F2A7F"/>
    <w:rsid w:val="000F3DBD"/>
    <w:rsid w:val="000F5843"/>
    <w:rsid w:val="000F5DCE"/>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D42"/>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07E57"/>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04"/>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791"/>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B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686"/>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4C5"/>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81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981"/>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C0F"/>
    <w:rsid w:val="005E6648"/>
    <w:rsid w:val="005E738F"/>
    <w:rsid w:val="005E788B"/>
    <w:rsid w:val="005F1519"/>
    <w:rsid w:val="005F4862"/>
    <w:rsid w:val="005F5679"/>
    <w:rsid w:val="005F5FDF"/>
    <w:rsid w:val="005F63AD"/>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27CF5"/>
    <w:rsid w:val="00630963"/>
    <w:rsid w:val="00631897"/>
    <w:rsid w:val="00632928"/>
    <w:rsid w:val="006330DA"/>
    <w:rsid w:val="00633262"/>
    <w:rsid w:val="00633460"/>
    <w:rsid w:val="006402E7"/>
    <w:rsid w:val="00640CB6"/>
    <w:rsid w:val="00641B42"/>
    <w:rsid w:val="00645750"/>
    <w:rsid w:val="00650692"/>
    <w:rsid w:val="006508D3"/>
    <w:rsid w:val="00650AFA"/>
    <w:rsid w:val="006555ED"/>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03CC"/>
    <w:rsid w:val="006D3005"/>
    <w:rsid w:val="006D504F"/>
    <w:rsid w:val="006E0CAC"/>
    <w:rsid w:val="006E1CFB"/>
    <w:rsid w:val="006E1F94"/>
    <w:rsid w:val="006E26C1"/>
    <w:rsid w:val="006E30A8"/>
    <w:rsid w:val="006E3925"/>
    <w:rsid w:val="006E45B0"/>
    <w:rsid w:val="006E5692"/>
    <w:rsid w:val="006F365D"/>
    <w:rsid w:val="006F4BB0"/>
    <w:rsid w:val="007031BD"/>
    <w:rsid w:val="00703A03"/>
    <w:rsid w:val="00703E80"/>
    <w:rsid w:val="00705276"/>
    <w:rsid w:val="007066A0"/>
    <w:rsid w:val="007075FB"/>
    <w:rsid w:val="0070787B"/>
    <w:rsid w:val="0071077E"/>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29F4"/>
    <w:rsid w:val="00802D49"/>
    <w:rsid w:val="00804124"/>
    <w:rsid w:val="00805402"/>
    <w:rsid w:val="0080765F"/>
    <w:rsid w:val="00812BE3"/>
    <w:rsid w:val="008144CE"/>
    <w:rsid w:val="00814516"/>
    <w:rsid w:val="00815C9D"/>
    <w:rsid w:val="008170E2"/>
    <w:rsid w:val="00823E4C"/>
    <w:rsid w:val="00824B6E"/>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296"/>
    <w:rsid w:val="0085797D"/>
    <w:rsid w:val="00860020"/>
    <w:rsid w:val="008618E7"/>
    <w:rsid w:val="00861995"/>
    <w:rsid w:val="0086231A"/>
    <w:rsid w:val="00863432"/>
    <w:rsid w:val="0086477C"/>
    <w:rsid w:val="00864BAD"/>
    <w:rsid w:val="00866F9D"/>
    <w:rsid w:val="008673D9"/>
    <w:rsid w:val="00871775"/>
    <w:rsid w:val="00871AEF"/>
    <w:rsid w:val="008726E5"/>
    <w:rsid w:val="0087289E"/>
    <w:rsid w:val="00874C05"/>
    <w:rsid w:val="0087588B"/>
    <w:rsid w:val="0087680A"/>
    <w:rsid w:val="00877580"/>
    <w:rsid w:val="008806EB"/>
    <w:rsid w:val="008826F2"/>
    <w:rsid w:val="008845BA"/>
    <w:rsid w:val="00884AE3"/>
    <w:rsid w:val="00885203"/>
    <w:rsid w:val="008859CA"/>
    <w:rsid w:val="008861EE"/>
    <w:rsid w:val="00890B59"/>
    <w:rsid w:val="008930D7"/>
    <w:rsid w:val="008947A7"/>
    <w:rsid w:val="008974B2"/>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5D0A"/>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988"/>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E7DA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A0A"/>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BE0"/>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7C81"/>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58"/>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23"/>
    <w:rsid w:val="00BD513B"/>
    <w:rsid w:val="00BD5E52"/>
    <w:rsid w:val="00BE00CD"/>
    <w:rsid w:val="00BE0E75"/>
    <w:rsid w:val="00BE1789"/>
    <w:rsid w:val="00BE3634"/>
    <w:rsid w:val="00BE3E30"/>
    <w:rsid w:val="00BE5274"/>
    <w:rsid w:val="00BE71CD"/>
    <w:rsid w:val="00BE7748"/>
    <w:rsid w:val="00BE7BDA"/>
    <w:rsid w:val="00BF0548"/>
    <w:rsid w:val="00BF35DE"/>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1328"/>
    <w:rsid w:val="00C53081"/>
    <w:rsid w:val="00C57933"/>
    <w:rsid w:val="00C60206"/>
    <w:rsid w:val="00C615D4"/>
    <w:rsid w:val="00C61B5D"/>
    <w:rsid w:val="00C61C0E"/>
    <w:rsid w:val="00C61C64"/>
    <w:rsid w:val="00C61CDA"/>
    <w:rsid w:val="00C70C80"/>
    <w:rsid w:val="00C72956"/>
    <w:rsid w:val="00C73045"/>
    <w:rsid w:val="00C73212"/>
    <w:rsid w:val="00C7354A"/>
    <w:rsid w:val="00C74379"/>
    <w:rsid w:val="00C74DD8"/>
    <w:rsid w:val="00C75C5E"/>
    <w:rsid w:val="00C7669F"/>
    <w:rsid w:val="00C76DFF"/>
    <w:rsid w:val="00C80B8F"/>
    <w:rsid w:val="00C82743"/>
    <w:rsid w:val="00C834CE"/>
    <w:rsid w:val="00C8571F"/>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AF5"/>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269"/>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4FD"/>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7297"/>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AF7"/>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AFD"/>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A6B"/>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D30C48-5A96-48C1-95DD-F5556906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144CE"/>
    <w:rPr>
      <w:sz w:val="16"/>
      <w:szCs w:val="16"/>
    </w:rPr>
  </w:style>
  <w:style w:type="paragraph" w:styleId="CommentText">
    <w:name w:val="annotation text"/>
    <w:basedOn w:val="Normal"/>
    <w:link w:val="CommentTextChar"/>
    <w:semiHidden/>
    <w:unhideWhenUsed/>
    <w:rsid w:val="008144CE"/>
    <w:rPr>
      <w:sz w:val="20"/>
      <w:szCs w:val="20"/>
    </w:rPr>
  </w:style>
  <w:style w:type="character" w:customStyle="1" w:styleId="CommentTextChar">
    <w:name w:val="Comment Text Char"/>
    <w:basedOn w:val="DefaultParagraphFont"/>
    <w:link w:val="CommentText"/>
    <w:semiHidden/>
    <w:rsid w:val="008144CE"/>
  </w:style>
  <w:style w:type="paragraph" w:styleId="CommentSubject">
    <w:name w:val="annotation subject"/>
    <w:basedOn w:val="CommentText"/>
    <w:next w:val="CommentText"/>
    <w:link w:val="CommentSubjectChar"/>
    <w:semiHidden/>
    <w:unhideWhenUsed/>
    <w:rsid w:val="008144CE"/>
    <w:rPr>
      <w:b/>
      <w:bCs/>
    </w:rPr>
  </w:style>
  <w:style w:type="character" w:customStyle="1" w:styleId="CommentSubjectChar">
    <w:name w:val="Comment Subject Char"/>
    <w:basedOn w:val="CommentTextChar"/>
    <w:link w:val="CommentSubject"/>
    <w:semiHidden/>
    <w:rsid w:val="008144CE"/>
    <w:rPr>
      <w:b/>
      <w:bCs/>
    </w:rPr>
  </w:style>
  <w:style w:type="paragraph" w:styleId="Revision">
    <w:name w:val="Revision"/>
    <w:hidden/>
    <w:uiPriority w:val="99"/>
    <w:semiHidden/>
    <w:rsid w:val="00B27C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1547</Characters>
  <Application>Microsoft Office Word</Application>
  <DocSecurity>4</DocSecurity>
  <Lines>47</Lines>
  <Paragraphs>15</Paragraphs>
  <ScaleCrop>false</ScaleCrop>
  <HeadingPairs>
    <vt:vector size="2" baseType="variant">
      <vt:variant>
        <vt:lpstr>Title</vt:lpstr>
      </vt:variant>
      <vt:variant>
        <vt:i4>1</vt:i4>
      </vt:variant>
    </vt:vector>
  </HeadingPairs>
  <TitlesOfParts>
    <vt:vector size="1" baseType="lpstr">
      <vt:lpstr>BA - SB01730 (Committee Report (Unamended))</vt:lpstr>
    </vt:vector>
  </TitlesOfParts>
  <Company>State of Texas</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26689</dc:subject>
  <dc:creator>State of Texas</dc:creator>
  <dc:description>SB 1730 by Zaffirini-(H)County Affairs</dc:description>
  <cp:lastModifiedBy>Damian Duarte</cp:lastModifiedBy>
  <cp:revision>2</cp:revision>
  <cp:lastPrinted>2003-11-26T17:21:00Z</cp:lastPrinted>
  <dcterms:created xsi:type="dcterms:W3CDTF">2023-04-27T15:54:00Z</dcterms:created>
  <dcterms:modified xsi:type="dcterms:W3CDTF">2023-04-27T15:54:00Z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23.116.847</vt:lpwstr>
  </property>
</Properties>
</file>