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BDB" w:rsidRDefault="00781B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F1264DBDAA4D20802B09AD41A0CDBD"/>
          </w:placeholder>
        </w:sdtPr>
        <w:sdtContent>
          <w:r w:rsidRPr="005C2A78">
            <w:rPr>
              <w:rFonts w:cs="Times New Roman"/>
              <w:b/>
              <w:szCs w:val="24"/>
              <w:u w:val="single"/>
            </w:rPr>
            <w:t>BILL ANALYSIS</w:t>
          </w:r>
        </w:sdtContent>
      </w:sdt>
    </w:p>
    <w:p w:rsidR="00781BDB" w:rsidRPr="00585C31" w:rsidRDefault="00781BDB" w:rsidP="000F1DF9">
      <w:pPr>
        <w:spacing w:after="0" w:line="240" w:lineRule="auto"/>
        <w:rPr>
          <w:rFonts w:cs="Times New Roman"/>
          <w:szCs w:val="24"/>
        </w:rPr>
      </w:pPr>
    </w:p>
    <w:p w:rsidR="00781BDB" w:rsidRPr="00585C31" w:rsidRDefault="00781B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1BDB" w:rsidTr="000F1DF9">
        <w:tc>
          <w:tcPr>
            <w:tcW w:w="2718" w:type="dxa"/>
          </w:tcPr>
          <w:p w:rsidR="00781BDB" w:rsidRPr="005C2A78" w:rsidRDefault="00781BDB" w:rsidP="006D756B">
            <w:pPr>
              <w:rPr>
                <w:rFonts w:cs="Times New Roman"/>
                <w:szCs w:val="24"/>
              </w:rPr>
            </w:pPr>
            <w:sdt>
              <w:sdtPr>
                <w:rPr>
                  <w:rFonts w:cs="Times New Roman"/>
                  <w:szCs w:val="24"/>
                </w:rPr>
                <w:alias w:val="Agency Title"/>
                <w:tag w:val="AgencyTitleContentControl"/>
                <w:id w:val="1920747753"/>
                <w:lock w:val="sdtContentLocked"/>
                <w:placeholder>
                  <w:docPart w:val="5CB209A95C184805A7F9245C49827FBB"/>
                </w:placeholder>
              </w:sdtPr>
              <w:sdtEndPr>
                <w:rPr>
                  <w:rFonts w:cstheme="minorBidi"/>
                  <w:szCs w:val="22"/>
                </w:rPr>
              </w:sdtEndPr>
              <w:sdtContent>
                <w:r>
                  <w:rPr>
                    <w:rFonts w:cs="Times New Roman"/>
                    <w:szCs w:val="24"/>
                  </w:rPr>
                  <w:t>Senate Research Center</w:t>
                </w:r>
              </w:sdtContent>
            </w:sdt>
          </w:p>
        </w:tc>
        <w:tc>
          <w:tcPr>
            <w:tcW w:w="6858" w:type="dxa"/>
          </w:tcPr>
          <w:p w:rsidR="00781BDB" w:rsidRPr="00FF6471" w:rsidRDefault="00781BDB" w:rsidP="000F1DF9">
            <w:pPr>
              <w:jc w:val="right"/>
              <w:rPr>
                <w:rFonts w:cs="Times New Roman"/>
                <w:szCs w:val="24"/>
              </w:rPr>
            </w:pPr>
            <w:sdt>
              <w:sdtPr>
                <w:rPr>
                  <w:rFonts w:cs="Times New Roman"/>
                  <w:szCs w:val="24"/>
                </w:rPr>
                <w:alias w:val="Bill Number"/>
                <w:tag w:val="BillNumberOne"/>
                <w:id w:val="-410784069"/>
                <w:lock w:val="sdtContentLocked"/>
                <w:placeholder>
                  <w:docPart w:val="AB948AFB8FE348EEB2E94653753BDD52"/>
                </w:placeholder>
              </w:sdtPr>
              <w:sdtContent>
                <w:r>
                  <w:rPr>
                    <w:rFonts w:cs="Times New Roman"/>
                    <w:szCs w:val="24"/>
                  </w:rPr>
                  <w:t>S.B. 1839</w:t>
                </w:r>
              </w:sdtContent>
            </w:sdt>
          </w:p>
        </w:tc>
      </w:tr>
      <w:tr w:rsidR="00781BDB" w:rsidTr="000F1DF9">
        <w:sdt>
          <w:sdtPr>
            <w:rPr>
              <w:rFonts w:cs="Times New Roman"/>
              <w:szCs w:val="24"/>
            </w:rPr>
            <w:alias w:val="TLCNumber"/>
            <w:tag w:val="TLCNumber"/>
            <w:id w:val="-542600604"/>
            <w:lock w:val="sdtLocked"/>
            <w:placeholder>
              <w:docPart w:val="B211F80552C94FF9ABAF6F27E6526BFA"/>
            </w:placeholder>
            <w:showingPlcHdr/>
          </w:sdtPr>
          <w:sdtContent>
            <w:tc>
              <w:tcPr>
                <w:tcW w:w="2718" w:type="dxa"/>
              </w:tcPr>
              <w:p w:rsidR="00781BDB" w:rsidRPr="000F1DF9" w:rsidRDefault="00781BDB" w:rsidP="00C65088">
                <w:pPr>
                  <w:rPr>
                    <w:rFonts w:cs="Times New Roman"/>
                    <w:szCs w:val="24"/>
                  </w:rPr>
                </w:pPr>
              </w:p>
            </w:tc>
          </w:sdtContent>
        </w:sdt>
        <w:tc>
          <w:tcPr>
            <w:tcW w:w="6858" w:type="dxa"/>
          </w:tcPr>
          <w:p w:rsidR="00781BDB" w:rsidRPr="005C2A78" w:rsidRDefault="00781BDB" w:rsidP="00073EDD">
            <w:pPr>
              <w:jc w:val="right"/>
              <w:rPr>
                <w:rFonts w:cs="Times New Roman"/>
                <w:szCs w:val="24"/>
              </w:rPr>
            </w:pPr>
            <w:sdt>
              <w:sdtPr>
                <w:rPr>
                  <w:rFonts w:cs="Times New Roman"/>
                  <w:szCs w:val="24"/>
                </w:rPr>
                <w:alias w:val="Author Label"/>
                <w:tag w:val="By"/>
                <w:id w:val="72399597"/>
                <w:lock w:val="sdtLocked"/>
                <w:placeholder>
                  <w:docPart w:val="0AA9E637C11E4E9BA2152BF679193E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5BC96C8B534D7D9ACE0EC3D0BB017A"/>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56BAF1DF3B4249F9B797A53A320DB9A6"/>
                </w:placeholder>
                <w:showingPlcHdr/>
              </w:sdtPr>
              <w:sdtContent/>
            </w:sdt>
            <w:sdt>
              <w:sdtPr>
                <w:rPr>
                  <w:rFonts w:cs="Times New Roman"/>
                  <w:szCs w:val="24"/>
                </w:rPr>
                <w:alias w:val="DualSponsor"/>
                <w:tag w:val="DualSponsor"/>
                <w:id w:val="1029379812"/>
                <w:lock w:val="sdtContentLocked"/>
                <w:placeholder>
                  <w:docPart w:val="F0724F82DEC141C7A995A0F7460B01D0"/>
                </w:placeholder>
                <w:showingPlcHdr/>
              </w:sdtPr>
              <w:sdtContent/>
            </w:sdt>
          </w:p>
        </w:tc>
      </w:tr>
      <w:tr w:rsidR="00781BDB" w:rsidTr="000F1DF9">
        <w:tc>
          <w:tcPr>
            <w:tcW w:w="2718" w:type="dxa"/>
          </w:tcPr>
          <w:p w:rsidR="00781BDB" w:rsidRPr="00BC7495" w:rsidRDefault="00781BDB" w:rsidP="000F1DF9">
            <w:pPr>
              <w:rPr>
                <w:rFonts w:cs="Times New Roman"/>
                <w:szCs w:val="24"/>
              </w:rPr>
            </w:pPr>
          </w:p>
        </w:tc>
        <w:sdt>
          <w:sdtPr>
            <w:rPr>
              <w:rFonts w:cs="Times New Roman"/>
              <w:szCs w:val="24"/>
            </w:rPr>
            <w:alias w:val="Committee"/>
            <w:tag w:val="Committee"/>
            <w:id w:val="1914272295"/>
            <w:lock w:val="sdtContentLocked"/>
            <w:placeholder>
              <w:docPart w:val="C8447992C62C4C129261AE730451E72E"/>
            </w:placeholder>
          </w:sdtPr>
          <w:sdtContent>
            <w:tc>
              <w:tcPr>
                <w:tcW w:w="6858" w:type="dxa"/>
              </w:tcPr>
              <w:p w:rsidR="00781BDB" w:rsidRPr="00FF6471" w:rsidRDefault="00781BDB" w:rsidP="000F1DF9">
                <w:pPr>
                  <w:jc w:val="right"/>
                  <w:rPr>
                    <w:rFonts w:cs="Times New Roman"/>
                    <w:szCs w:val="24"/>
                  </w:rPr>
                </w:pPr>
                <w:r>
                  <w:rPr>
                    <w:rFonts w:cs="Times New Roman"/>
                    <w:szCs w:val="24"/>
                  </w:rPr>
                  <w:t>Water, Agriculture &amp; Rural Affairs</w:t>
                </w:r>
              </w:p>
            </w:tc>
          </w:sdtContent>
        </w:sdt>
      </w:tr>
      <w:tr w:rsidR="00781BDB" w:rsidTr="000F1DF9">
        <w:tc>
          <w:tcPr>
            <w:tcW w:w="2718" w:type="dxa"/>
          </w:tcPr>
          <w:p w:rsidR="00781BDB" w:rsidRPr="00BC7495" w:rsidRDefault="00781BDB" w:rsidP="000F1DF9">
            <w:pPr>
              <w:rPr>
                <w:rFonts w:cs="Times New Roman"/>
                <w:szCs w:val="24"/>
              </w:rPr>
            </w:pPr>
          </w:p>
        </w:tc>
        <w:sdt>
          <w:sdtPr>
            <w:rPr>
              <w:rFonts w:cs="Times New Roman"/>
              <w:szCs w:val="24"/>
            </w:rPr>
            <w:alias w:val="Date"/>
            <w:tag w:val="DateContentControl"/>
            <w:id w:val="1178081906"/>
            <w:lock w:val="sdtLocked"/>
            <w:placeholder>
              <w:docPart w:val="E170D6661DD948FC99A6074160DA540D"/>
            </w:placeholder>
            <w:date w:fullDate="2023-04-11T00:00:00Z">
              <w:dateFormat w:val="M/d/yyyy"/>
              <w:lid w:val="en-US"/>
              <w:storeMappedDataAs w:val="dateTime"/>
              <w:calendar w:val="gregorian"/>
            </w:date>
          </w:sdtPr>
          <w:sdtContent>
            <w:tc>
              <w:tcPr>
                <w:tcW w:w="6858" w:type="dxa"/>
              </w:tcPr>
              <w:p w:rsidR="00781BDB" w:rsidRPr="00FF6471" w:rsidRDefault="00781BDB" w:rsidP="000F1DF9">
                <w:pPr>
                  <w:jc w:val="right"/>
                  <w:rPr>
                    <w:rFonts w:cs="Times New Roman"/>
                    <w:szCs w:val="24"/>
                  </w:rPr>
                </w:pPr>
                <w:r>
                  <w:rPr>
                    <w:rFonts w:cs="Times New Roman"/>
                    <w:szCs w:val="24"/>
                  </w:rPr>
                  <w:t>4/11/2023</w:t>
                </w:r>
              </w:p>
            </w:tc>
          </w:sdtContent>
        </w:sdt>
      </w:tr>
      <w:tr w:rsidR="00781BDB" w:rsidTr="000F1DF9">
        <w:tc>
          <w:tcPr>
            <w:tcW w:w="2718" w:type="dxa"/>
          </w:tcPr>
          <w:p w:rsidR="00781BDB" w:rsidRPr="00BC7495" w:rsidRDefault="00781BDB" w:rsidP="000F1DF9">
            <w:pPr>
              <w:rPr>
                <w:rFonts w:cs="Times New Roman"/>
                <w:szCs w:val="24"/>
              </w:rPr>
            </w:pPr>
          </w:p>
        </w:tc>
        <w:sdt>
          <w:sdtPr>
            <w:rPr>
              <w:rFonts w:cs="Times New Roman"/>
              <w:szCs w:val="24"/>
            </w:rPr>
            <w:alias w:val="BA Version"/>
            <w:tag w:val="BAVersion"/>
            <w:id w:val="-1685590809"/>
            <w:lock w:val="sdtContentLocked"/>
            <w:placeholder>
              <w:docPart w:val="4141CA8173094A05AAC8FC0DD74EE8EF"/>
            </w:placeholder>
          </w:sdtPr>
          <w:sdtContent>
            <w:tc>
              <w:tcPr>
                <w:tcW w:w="6858" w:type="dxa"/>
              </w:tcPr>
              <w:p w:rsidR="00781BDB" w:rsidRPr="00FF6471" w:rsidRDefault="00781BDB" w:rsidP="000F1DF9">
                <w:pPr>
                  <w:jc w:val="right"/>
                  <w:rPr>
                    <w:rFonts w:cs="Times New Roman"/>
                    <w:szCs w:val="24"/>
                  </w:rPr>
                </w:pPr>
                <w:r>
                  <w:rPr>
                    <w:rFonts w:cs="Times New Roman"/>
                    <w:szCs w:val="24"/>
                  </w:rPr>
                  <w:t>As Filed</w:t>
                </w:r>
              </w:p>
            </w:tc>
          </w:sdtContent>
        </w:sdt>
      </w:tr>
    </w:tbl>
    <w:p w:rsidR="00781BDB" w:rsidRPr="00FF6471" w:rsidRDefault="00781BDB" w:rsidP="000F1DF9">
      <w:pPr>
        <w:spacing w:after="0" w:line="240" w:lineRule="auto"/>
        <w:rPr>
          <w:rFonts w:cs="Times New Roman"/>
          <w:szCs w:val="24"/>
        </w:rPr>
      </w:pPr>
    </w:p>
    <w:p w:rsidR="00781BDB" w:rsidRPr="00FF6471" w:rsidRDefault="00781BDB" w:rsidP="000F1DF9">
      <w:pPr>
        <w:spacing w:after="0" w:line="240" w:lineRule="auto"/>
        <w:rPr>
          <w:rFonts w:cs="Times New Roman"/>
          <w:szCs w:val="24"/>
        </w:rPr>
      </w:pPr>
    </w:p>
    <w:p w:rsidR="00781BDB" w:rsidRPr="00FF6471" w:rsidRDefault="00781B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4B30ED975DF4631AF2FD6B250DEBE39"/>
        </w:placeholder>
      </w:sdtPr>
      <w:sdtContent>
        <w:p w:rsidR="00781BDB" w:rsidRDefault="00781B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6812709EDC498B9501FA3A17013E13"/>
        </w:placeholder>
      </w:sdtPr>
      <w:sdtContent>
        <w:p w:rsidR="00781BDB" w:rsidRDefault="00781BDB" w:rsidP="00781BDB">
          <w:pPr>
            <w:pStyle w:val="NormalWeb"/>
            <w:spacing w:before="0" w:beforeAutospacing="0" w:after="0" w:afterAutospacing="0"/>
            <w:jc w:val="both"/>
            <w:divId w:val="996568168"/>
            <w:rPr>
              <w:rFonts w:eastAsia="Times New Roman"/>
              <w:bCs/>
            </w:rPr>
          </w:pPr>
        </w:p>
        <w:p w:rsidR="00781BDB" w:rsidRPr="00775937" w:rsidRDefault="00781BDB" w:rsidP="00781BDB">
          <w:pPr>
            <w:pStyle w:val="NormalWeb"/>
            <w:spacing w:before="0" w:beforeAutospacing="0" w:after="0" w:afterAutospacing="0"/>
            <w:jc w:val="both"/>
            <w:divId w:val="996568168"/>
          </w:pPr>
          <w:r w:rsidRPr="00775937">
            <w:t>Shark fin</w:t>
          </w:r>
          <w:r>
            <w:t>n</w:t>
          </w:r>
          <w:r w:rsidRPr="00775937">
            <w:t>ing is the process where fishermen catch and slice off the top fin, sides, and tail of the shark while the animal is still alive. After, the fishermen dispose of the shark back in the water where the shark will die as it is immobilized. Although the process and possession of shark fin for commercial and private use is illegal, it is still a common practice in Texas. In 2015, H</w:t>
          </w:r>
          <w:r>
            <w:t>.</w:t>
          </w:r>
          <w:r w:rsidRPr="00775937">
            <w:t>B</w:t>
          </w:r>
          <w:r>
            <w:t>.</w:t>
          </w:r>
          <w:r w:rsidRPr="00775937">
            <w:t xml:space="preserve"> 1579 attempted to protect sharks from an unnecessarily cruel death due to the practice of shark finning by making it a misdemeanor for a person to buy or offer to buy, sell or offer to sell, possess for the purpose of sale, transport, or ship for the purpose of selling, bartering, or exchanging a shark fin, regardless of where the shark was taken or caught.</w:t>
          </w:r>
        </w:p>
        <w:p w:rsidR="00781BDB" w:rsidRPr="00775937" w:rsidRDefault="00781BDB" w:rsidP="00781BDB">
          <w:pPr>
            <w:pStyle w:val="NormalWeb"/>
            <w:spacing w:before="0" w:beforeAutospacing="0" w:after="0" w:afterAutospacing="0"/>
            <w:jc w:val="both"/>
            <w:divId w:val="996568168"/>
          </w:pPr>
          <w:r w:rsidRPr="00775937">
            <w:t> </w:t>
          </w:r>
        </w:p>
        <w:p w:rsidR="00781BDB" w:rsidRPr="00775937" w:rsidRDefault="00781BDB" w:rsidP="00781BDB">
          <w:pPr>
            <w:pStyle w:val="NormalWeb"/>
            <w:spacing w:before="0" w:beforeAutospacing="0" w:after="0" w:afterAutospacing="0"/>
            <w:jc w:val="both"/>
            <w:divId w:val="996568168"/>
          </w:pPr>
          <w:r w:rsidRPr="00775937">
            <w:t xml:space="preserve">In recent years, the number of shark fin cases being developed by Texas </w:t>
          </w:r>
          <w:r>
            <w:t>g</w:t>
          </w:r>
          <w:r w:rsidRPr="00775937">
            <w:t xml:space="preserve">ame </w:t>
          </w:r>
          <w:r>
            <w:t>w</w:t>
          </w:r>
          <w:r w:rsidRPr="00775937">
            <w:t>ardens has increased tremendously. In 2022, two game wardens found almost 400 shark fins and 30 pounds of frozen shark fins inside a seafood restaurant in San Antonio. Prosecutors and game wardens who have attempted to file or prosecute cases related to the sale or purchase of shark fins in recent years have raised issues with the ability to prove a crime was committed. The statute does not clearly identify that noncompliance with the requirements identified is an offense in Section 66.2161, Parks and Wildlife Code.</w:t>
          </w:r>
        </w:p>
        <w:p w:rsidR="00781BDB" w:rsidRPr="00775937" w:rsidRDefault="00781BDB" w:rsidP="00781BDB">
          <w:pPr>
            <w:pStyle w:val="NormalWeb"/>
            <w:spacing w:before="0" w:beforeAutospacing="0" w:after="0" w:afterAutospacing="0"/>
            <w:jc w:val="both"/>
            <w:divId w:val="996568168"/>
          </w:pPr>
          <w:r w:rsidRPr="00775937">
            <w:t> </w:t>
          </w:r>
        </w:p>
        <w:p w:rsidR="00781BDB" w:rsidRPr="00775937" w:rsidRDefault="00781BDB" w:rsidP="00781BDB">
          <w:pPr>
            <w:pStyle w:val="NormalWeb"/>
            <w:spacing w:before="0" w:beforeAutospacing="0" w:after="0" w:afterAutospacing="0"/>
            <w:jc w:val="both"/>
            <w:divId w:val="996568168"/>
          </w:pPr>
          <w:r w:rsidRPr="00775937">
            <w:t>S.B. 1839 will address these concerns by making it clear and direct when identifying prohibited actions related to the sale and purchase of shark fins. In addition, the bill will provide direct requirements related to processing which includes adding destruction and disposal requirements.</w:t>
          </w:r>
        </w:p>
        <w:p w:rsidR="00781BDB" w:rsidRPr="00D70925" w:rsidRDefault="00781BDB" w:rsidP="00781BDB">
          <w:pPr>
            <w:spacing w:after="0" w:line="240" w:lineRule="auto"/>
            <w:jc w:val="both"/>
            <w:rPr>
              <w:rFonts w:eastAsia="Times New Roman" w:cs="Times New Roman"/>
              <w:bCs/>
              <w:szCs w:val="24"/>
            </w:rPr>
          </w:pPr>
        </w:p>
      </w:sdtContent>
    </w:sdt>
    <w:p w:rsidR="00781BDB" w:rsidRDefault="00781BD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1839 </w:t>
      </w:r>
      <w:bookmarkStart w:id="1" w:name="AmendsCurrentLaw"/>
      <w:bookmarkEnd w:id="1"/>
      <w:r>
        <w:rPr>
          <w:rFonts w:cs="Times New Roman"/>
          <w:szCs w:val="24"/>
        </w:rPr>
        <w:t>amends current law relating to the offense of selling or purchasing shark fins or products containing shark fin.</w:t>
      </w:r>
    </w:p>
    <w:p w:rsidR="00781BDB" w:rsidRPr="00775937" w:rsidRDefault="00781BDB" w:rsidP="000F1DF9">
      <w:pPr>
        <w:spacing w:after="0" w:line="240" w:lineRule="auto"/>
        <w:jc w:val="both"/>
        <w:rPr>
          <w:rFonts w:eastAsia="Times New Roman" w:cs="Times New Roman"/>
          <w:szCs w:val="24"/>
        </w:rPr>
      </w:pPr>
    </w:p>
    <w:p w:rsidR="00781BDB" w:rsidRPr="005C2A78" w:rsidRDefault="00781B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2EAD5591954F11A510A4AE6FFA9507"/>
          </w:placeholder>
        </w:sdtPr>
        <w:sdtContent>
          <w:r>
            <w:rPr>
              <w:rFonts w:eastAsia="Times New Roman" w:cs="Times New Roman"/>
              <w:b/>
              <w:szCs w:val="24"/>
              <w:u w:val="single"/>
            </w:rPr>
            <w:t>RULEMAKING AUTHORITY</w:t>
          </w:r>
        </w:sdtContent>
      </w:sdt>
    </w:p>
    <w:p w:rsidR="00781BDB" w:rsidRPr="006529C4" w:rsidRDefault="00781BDB" w:rsidP="00774EC7">
      <w:pPr>
        <w:spacing w:after="0" w:line="240" w:lineRule="auto"/>
        <w:jc w:val="both"/>
        <w:rPr>
          <w:rFonts w:cs="Times New Roman"/>
          <w:szCs w:val="24"/>
        </w:rPr>
      </w:pPr>
    </w:p>
    <w:p w:rsidR="00781BDB" w:rsidRPr="006529C4" w:rsidRDefault="00781BDB" w:rsidP="00781BDB">
      <w:pPr>
        <w:spacing w:after="0" w:line="240" w:lineRule="auto"/>
        <w:jc w:val="both"/>
        <w:rPr>
          <w:rFonts w:cs="Times New Roman"/>
          <w:szCs w:val="24"/>
        </w:rPr>
      </w:pPr>
      <w:r>
        <w:rPr>
          <w:rFonts w:cs="Times New Roman"/>
          <w:szCs w:val="24"/>
        </w:rPr>
        <w:t xml:space="preserve">Rulemaking authority is expressly granted to </w:t>
      </w:r>
      <w:r w:rsidRPr="00775937">
        <w:rPr>
          <w:rFonts w:cs="Times New Roman"/>
          <w:szCs w:val="24"/>
        </w:rPr>
        <w:t xml:space="preserve">the </w:t>
      </w:r>
      <w:r>
        <w:rPr>
          <w:rFonts w:cs="Times New Roman"/>
          <w:szCs w:val="24"/>
        </w:rPr>
        <w:t xml:space="preserve">Texas </w:t>
      </w:r>
      <w:r w:rsidRPr="00775937">
        <w:rPr>
          <w:rFonts w:cs="Times New Roman"/>
          <w:szCs w:val="24"/>
        </w:rPr>
        <w:t xml:space="preserve">Parks and Wildlife Commission </w:t>
      </w:r>
      <w:r>
        <w:rPr>
          <w:rFonts w:cs="Times New Roman"/>
          <w:szCs w:val="24"/>
        </w:rPr>
        <w:t>in SECTION 1 (Section 66.2161, Parks and Wildlife Code) of this bill.</w:t>
      </w:r>
    </w:p>
    <w:p w:rsidR="00781BDB" w:rsidRPr="006529C4" w:rsidRDefault="00781BDB" w:rsidP="00781BDB">
      <w:pPr>
        <w:spacing w:after="0" w:line="240" w:lineRule="auto"/>
        <w:jc w:val="both"/>
        <w:rPr>
          <w:rFonts w:cs="Times New Roman"/>
          <w:szCs w:val="24"/>
        </w:rPr>
      </w:pPr>
    </w:p>
    <w:p w:rsidR="00781BDB" w:rsidRPr="005C2A78" w:rsidRDefault="00781BDB" w:rsidP="00781B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CA0E9C44EF4059B0AD3FA1E1906F84"/>
          </w:placeholder>
        </w:sdtPr>
        <w:sdtContent>
          <w:r>
            <w:rPr>
              <w:rFonts w:eastAsia="Times New Roman" w:cs="Times New Roman"/>
              <w:b/>
              <w:szCs w:val="24"/>
              <w:u w:val="single"/>
            </w:rPr>
            <w:t>SECTION BY SECTION ANALYSIS</w:t>
          </w:r>
        </w:sdtContent>
      </w:sdt>
    </w:p>
    <w:p w:rsidR="00781BDB" w:rsidRPr="005C2A78" w:rsidRDefault="00781BDB" w:rsidP="00781BDB">
      <w:pPr>
        <w:spacing w:after="0" w:line="240" w:lineRule="auto"/>
        <w:jc w:val="both"/>
        <w:rPr>
          <w:rFonts w:eastAsia="Times New Roman" w:cs="Times New Roman"/>
          <w:szCs w:val="24"/>
        </w:rPr>
      </w:pPr>
    </w:p>
    <w:p w:rsidR="00781BDB" w:rsidRDefault="00781BDB" w:rsidP="00781B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75937">
        <w:rPr>
          <w:rFonts w:eastAsia="Times New Roman" w:cs="Times New Roman"/>
          <w:szCs w:val="24"/>
        </w:rPr>
        <w:t xml:space="preserve">Section 66.2161, Parks and Wildlife Code, by amending Subsections (a), (b), and </w:t>
      </w:r>
      <w:r>
        <w:rPr>
          <w:rFonts w:eastAsia="Times New Roman" w:cs="Times New Roman"/>
          <w:szCs w:val="24"/>
        </w:rPr>
        <w:t>(e)</w:t>
      </w:r>
      <w:r w:rsidRPr="00775937">
        <w:rPr>
          <w:rFonts w:eastAsia="Times New Roman" w:cs="Times New Roman"/>
          <w:szCs w:val="24"/>
        </w:rPr>
        <w:t xml:space="preserve"> and adding Subsections (a-1), (a-2), (b-3), (b-4), and (g)</w:t>
      </w:r>
      <w:r>
        <w:rPr>
          <w:rFonts w:eastAsia="Times New Roman" w:cs="Times New Roman"/>
          <w:szCs w:val="24"/>
        </w:rPr>
        <w:t>, as follows:</w:t>
      </w:r>
    </w:p>
    <w:p w:rsidR="00781BDB" w:rsidRDefault="00781BDB" w:rsidP="00781BDB">
      <w:pPr>
        <w:spacing w:after="0" w:line="240" w:lineRule="auto"/>
        <w:jc w:val="both"/>
        <w:rPr>
          <w:rFonts w:eastAsia="Times New Roman" w:cs="Times New Roman"/>
          <w:szCs w:val="24"/>
        </w:rPr>
      </w:pPr>
    </w:p>
    <w:p w:rsidR="00781BDB"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(a) Defines "destroy," "place of business," and "sale." Makes nonsubstantive changes. </w:t>
      </w:r>
    </w:p>
    <w:p w:rsidR="00781BDB" w:rsidRDefault="00781BDB" w:rsidP="00781BDB">
      <w:pPr>
        <w:spacing w:after="0" w:line="240" w:lineRule="auto"/>
        <w:ind w:left="720"/>
        <w:jc w:val="both"/>
        <w:rPr>
          <w:rFonts w:eastAsia="Times New Roman" w:cs="Times New Roman"/>
          <w:szCs w:val="24"/>
        </w:rPr>
      </w:pPr>
    </w:p>
    <w:p w:rsidR="00781BDB" w:rsidRPr="00775937"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(a-1) Authorizes a person to </w:t>
      </w:r>
      <w:r w:rsidRPr="00775937">
        <w:rPr>
          <w:rFonts w:eastAsia="Times New Roman" w:cs="Times New Roman"/>
          <w:szCs w:val="24"/>
        </w:rPr>
        <w:t>process in a place of business or restaurant a shark carcass into steaks or fillets only if:</w:t>
      </w:r>
    </w:p>
    <w:p w:rsidR="00781BDB" w:rsidRPr="00775937" w:rsidRDefault="00781BDB" w:rsidP="00781BDB">
      <w:pPr>
        <w:spacing w:after="0" w:line="240" w:lineRule="auto"/>
        <w:ind w:left="720"/>
        <w:jc w:val="both"/>
        <w:rPr>
          <w:rFonts w:eastAsia="Times New Roman" w:cs="Times New Roman"/>
          <w:szCs w:val="24"/>
        </w:rPr>
      </w:pPr>
    </w:p>
    <w:p w:rsidR="00781BDB" w:rsidRPr="00775937" w:rsidRDefault="00781BDB" w:rsidP="00781BDB">
      <w:pPr>
        <w:spacing w:after="0" w:line="240" w:lineRule="auto"/>
        <w:ind w:left="1440"/>
        <w:jc w:val="both"/>
        <w:rPr>
          <w:rFonts w:eastAsia="Times New Roman" w:cs="Times New Roman"/>
          <w:szCs w:val="24"/>
        </w:rPr>
      </w:pPr>
      <w:r w:rsidRPr="00775937">
        <w:rPr>
          <w:rFonts w:eastAsia="Times New Roman" w:cs="Times New Roman"/>
          <w:szCs w:val="24"/>
        </w:rPr>
        <w:t>(1) the steaks and fillets do not contain any portion of a shark fin; and</w:t>
      </w:r>
    </w:p>
    <w:p w:rsidR="00781BDB" w:rsidRPr="00775937" w:rsidRDefault="00781BDB" w:rsidP="00781BDB">
      <w:pPr>
        <w:spacing w:after="0" w:line="240" w:lineRule="auto"/>
        <w:ind w:left="1440"/>
        <w:jc w:val="both"/>
        <w:rPr>
          <w:rFonts w:eastAsia="Times New Roman" w:cs="Times New Roman"/>
          <w:szCs w:val="24"/>
        </w:rPr>
      </w:pPr>
    </w:p>
    <w:p w:rsidR="00781BDB" w:rsidRDefault="00781BDB" w:rsidP="00781BDB">
      <w:pPr>
        <w:spacing w:after="0" w:line="240" w:lineRule="auto"/>
        <w:ind w:left="1440"/>
        <w:jc w:val="both"/>
        <w:rPr>
          <w:rFonts w:eastAsia="Times New Roman" w:cs="Times New Roman"/>
          <w:szCs w:val="24"/>
        </w:rPr>
      </w:pPr>
      <w:r w:rsidRPr="00775937">
        <w:rPr>
          <w:rFonts w:eastAsia="Times New Roman" w:cs="Times New Roman"/>
          <w:szCs w:val="24"/>
        </w:rPr>
        <w:t xml:space="preserve">(2) each of the shark's fins is destroyed and discarded in the manner prescribed by the </w:t>
      </w:r>
      <w:r>
        <w:rPr>
          <w:rFonts w:eastAsia="Times New Roman" w:cs="Times New Roman"/>
          <w:szCs w:val="24"/>
        </w:rPr>
        <w:t xml:space="preserve">Texas </w:t>
      </w:r>
      <w:r w:rsidRPr="00775937">
        <w:rPr>
          <w:rFonts w:eastAsia="Times New Roman" w:cs="Times New Roman"/>
          <w:szCs w:val="24"/>
        </w:rPr>
        <w:t xml:space="preserve">Parks and Wildlife Department </w:t>
      </w:r>
      <w:r>
        <w:rPr>
          <w:rFonts w:eastAsia="Times New Roman" w:cs="Times New Roman"/>
          <w:szCs w:val="24"/>
        </w:rPr>
        <w:t xml:space="preserve">(TPWD) </w:t>
      </w:r>
      <w:r w:rsidRPr="00775937">
        <w:rPr>
          <w:rFonts w:eastAsia="Times New Roman" w:cs="Times New Roman"/>
          <w:szCs w:val="24"/>
        </w:rPr>
        <w:t>immediately on detaching the fins from the remainder of the carcass.</w:t>
      </w:r>
    </w:p>
    <w:p w:rsidR="00781BDB" w:rsidRDefault="00781BDB" w:rsidP="00781BDB">
      <w:pPr>
        <w:spacing w:after="0" w:line="240" w:lineRule="auto"/>
        <w:ind w:left="1440"/>
        <w:jc w:val="both"/>
        <w:rPr>
          <w:rFonts w:eastAsia="Times New Roman" w:cs="Times New Roman"/>
          <w:szCs w:val="24"/>
        </w:rPr>
      </w:pPr>
    </w:p>
    <w:p w:rsidR="00781BDB"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(a-2) Provides that a </w:t>
      </w:r>
      <w:r w:rsidRPr="00775937">
        <w:rPr>
          <w:rFonts w:eastAsia="Times New Roman" w:cs="Times New Roman"/>
          <w:szCs w:val="24"/>
        </w:rPr>
        <w:t>person commits an offense if the person fails to immediately destroy and discard a shark fin as required by Subsection (a-1).</w:t>
      </w:r>
    </w:p>
    <w:p w:rsidR="00781BDB" w:rsidRDefault="00781BDB" w:rsidP="00781BDB">
      <w:pPr>
        <w:spacing w:after="0" w:line="240" w:lineRule="auto"/>
        <w:ind w:left="720"/>
        <w:jc w:val="both"/>
        <w:rPr>
          <w:rFonts w:eastAsia="Times New Roman" w:cs="Times New Roman"/>
          <w:szCs w:val="24"/>
        </w:rPr>
      </w:pPr>
    </w:p>
    <w:p w:rsidR="00781BDB"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775937">
        <w:rPr>
          <w:rFonts w:eastAsia="Times New Roman" w:cs="Times New Roman"/>
          <w:szCs w:val="24"/>
        </w:rPr>
        <w:t>person commits an offense if the person buys or offers to buy, sells or offers to sell, possesses for the purpose of sale, transports or ships for the purpose of sale, or advertises for sale</w:t>
      </w:r>
      <w:r w:rsidRPr="00775937">
        <w:t xml:space="preserve"> </w:t>
      </w:r>
      <w:r w:rsidRPr="00775937">
        <w:rPr>
          <w:rFonts w:eastAsia="Times New Roman" w:cs="Times New Roman"/>
          <w:szCs w:val="24"/>
        </w:rPr>
        <w:t>a shark fin regardless of where the shark was taken or caught.</w:t>
      </w:r>
      <w:r>
        <w:rPr>
          <w:rFonts w:eastAsia="Times New Roman" w:cs="Times New Roman"/>
          <w:szCs w:val="24"/>
        </w:rPr>
        <w:t xml:space="preserve"> Deletes existing text prohibiting a person from buying or offering to </w:t>
      </w:r>
      <w:r w:rsidRPr="006D280E">
        <w:rPr>
          <w:rFonts w:eastAsia="Times New Roman" w:cs="Times New Roman"/>
          <w:szCs w:val="24"/>
        </w:rPr>
        <w:t>buy, sell</w:t>
      </w:r>
      <w:r>
        <w:rPr>
          <w:rFonts w:eastAsia="Times New Roman" w:cs="Times New Roman"/>
          <w:szCs w:val="24"/>
        </w:rPr>
        <w:t>ing</w:t>
      </w:r>
      <w:r w:rsidRPr="006D280E">
        <w:rPr>
          <w:rFonts w:eastAsia="Times New Roman" w:cs="Times New Roman"/>
          <w:szCs w:val="24"/>
        </w:rPr>
        <w:t xml:space="preserve"> or offer</w:t>
      </w:r>
      <w:r>
        <w:rPr>
          <w:rFonts w:eastAsia="Times New Roman" w:cs="Times New Roman"/>
          <w:szCs w:val="24"/>
        </w:rPr>
        <w:t>ing</w:t>
      </w:r>
      <w:r w:rsidRPr="006D280E">
        <w:rPr>
          <w:rFonts w:eastAsia="Times New Roman" w:cs="Times New Roman"/>
          <w:szCs w:val="24"/>
        </w:rPr>
        <w:t xml:space="preserve"> to sell, possess</w:t>
      </w:r>
      <w:r>
        <w:rPr>
          <w:rFonts w:eastAsia="Times New Roman" w:cs="Times New Roman"/>
          <w:szCs w:val="24"/>
        </w:rPr>
        <w:t>ing</w:t>
      </w:r>
      <w:r w:rsidRPr="006D280E">
        <w:rPr>
          <w:rFonts w:eastAsia="Times New Roman" w:cs="Times New Roman"/>
          <w:szCs w:val="24"/>
        </w:rPr>
        <w:t xml:space="preserve"> for the purpose of sale, transport</w:t>
      </w:r>
      <w:r>
        <w:rPr>
          <w:rFonts w:eastAsia="Times New Roman" w:cs="Times New Roman"/>
          <w:szCs w:val="24"/>
        </w:rPr>
        <w:t>ing</w:t>
      </w:r>
      <w:r w:rsidRPr="006D280E">
        <w:rPr>
          <w:rFonts w:eastAsia="Times New Roman" w:cs="Times New Roman"/>
          <w:szCs w:val="24"/>
        </w:rPr>
        <w:t>, or ship</w:t>
      </w:r>
      <w:r>
        <w:rPr>
          <w:rFonts w:eastAsia="Times New Roman" w:cs="Times New Roman"/>
          <w:szCs w:val="24"/>
        </w:rPr>
        <w:t>ping</w:t>
      </w:r>
      <w:r w:rsidRPr="006D280E">
        <w:rPr>
          <w:rFonts w:eastAsia="Times New Roman" w:cs="Times New Roman"/>
          <w:szCs w:val="24"/>
        </w:rPr>
        <w:t xml:space="preserve"> for the purpose of sale, barter, or exchange a shark fin regardless of where the shark was taken or caught.</w:t>
      </w:r>
    </w:p>
    <w:p w:rsidR="00781BDB" w:rsidRDefault="00781BDB" w:rsidP="00781BDB">
      <w:pPr>
        <w:spacing w:after="0" w:line="240" w:lineRule="auto"/>
        <w:ind w:left="720"/>
        <w:jc w:val="both"/>
        <w:rPr>
          <w:rFonts w:eastAsia="Times New Roman" w:cs="Times New Roman"/>
          <w:szCs w:val="24"/>
        </w:rPr>
      </w:pPr>
    </w:p>
    <w:p w:rsidR="00781BDB"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(b-3) Provides that each </w:t>
      </w:r>
      <w:r w:rsidRPr="00775937">
        <w:rPr>
          <w:rFonts w:eastAsia="Times New Roman" w:cs="Times New Roman"/>
          <w:szCs w:val="24"/>
        </w:rPr>
        <w:t xml:space="preserve">shark fin a person purchases or possesses for the purpose of sale in violation of </w:t>
      </w:r>
      <w:r>
        <w:rPr>
          <w:rFonts w:eastAsia="Times New Roman" w:cs="Times New Roman"/>
          <w:szCs w:val="24"/>
        </w:rPr>
        <w:t>S</w:t>
      </w:r>
      <w:r w:rsidRPr="00775937">
        <w:rPr>
          <w:rFonts w:eastAsia="Times New Roman" w:cs="Times New Roman"/>
          <w:szCs w:val="24"/>
        </w:rPr>
        <w:t>ection</w:t>
      </w:r>
      <w:r>
        <w:rPr>
          <w:rFonts w:eastAsia="Times New Roman" w:cs="Times New Roman"/>
          <w:szCs w:val="24"/>
        </w:rPr>
        <w:t xml:space="preserve"> 66.2161 (Sale or Purchase of Shark Fins)</w:t>
      </w:r>
      <w:r w:rsidRPr="00775937">
        <w:rPr>
          <w:rFonts w:eastAsia="Times New Roman" w:cs="Times New Roman"/>
          <w:szCs w:val="24"/>
        </w:rPr>
        <w:t xml:space="preserve"> constitutes a separate offense.</w:t>
      </w:r>
    </w:p>
    <w:p w:rsidR="00781BDB" w:rsidRDefault="00781BDB" w:rsidP="00781BDB">
      <w:pPr>
        <w:spacing w:after="0" w:line="240" w:lineRule="auto"/>
        <w:ind w:left="720"/>
        <w:jc w:val="both"/>
        <w:rPr>
          <w:rFonts w:eastAsia="Times New Roman" w:cs="Times New Roman"/>
          <w:szCs w:val="24"/>
        </w:rPr>
      </w:pPr>
    </w:p>
    <w:p w:rsidR="00781BDB" w:rsidRPr="00775937" w:rsidRDefault="00781BDB" w:rsidP="00781BDB">
      <w:pPr>
        <w:spacing w:after="0" w:line="240" w:lineRule="auto"/>
        <w:ind w:left="720"/>
        <w:jc w:val="both"/>
        <w:rPr>
          <w:rFonts w:eastAsia="Times New Roman" w:cs="Times New Roman"/>
          <w:szCs w:val="24"/>
        </w:rPr>
      </w:pPr>
      <w:r>
        <w:rPr>
          <w:rFonts w:eastAsia="Times New Roman" w:cs="Times New Roman"/>
          <w:szCs w:val="24"/>
        </w:rPr>
        <w:t>(b-4) Provides that, f</w:t>
      </w:r>
      <w:r w:rsidRPr="00775937">
        <w:rPr>
          <w:rFonts w:eastAsia="Times New Roman" w:cs="Times New Roman"/>
          <w:szCs w:val="24"/>
        </w:rPr>
        <w:t>or purposes of Subsection (b), proof that the person:</w:t>
      </w:r>
    </w:p>
    <w:p w:rsidR="00781BDB" w:rsidRPr="00775937" w:rsidRDefault="00781BDB" w:rsidP="00781BDB">
      <w:pPr>
        <w:spacing w:after="0" w:line="240" w:lineRule="auto"/>
        <w:ind w:left="1440"/>
        <w:jc w:val="both"/>
        <w:rPr>
          <w:rFonts w:eastAsia="Times New Roman" w:cs="Times New Roman"/>
          <w:szCs w:val="24"/>
        </w:rPr>
      </w:pPr>
    </w:p>
    <w:p w:rsidR="00781BDB" w:rsidRPr="00775937" w:rsidRDefault="00781BDB" w:rsidP="00781BDB">
      <w:pPr>
        <w:spacing w:after="0" w:line="240" w:lineRule="auto"/>
        <w:ind w:left="1440"/>
        <w:jc w:val="both"/>
        <w:rPr>
          <w:rFonts w:eastAsia="Times New Roman" w:cs="Times New Roman"/>
          <w:szCs w:val="24"/>
        </w:rPr>
      </w:pPr>
      <w:r w:rsidRPr="00775937">
        <w:rPr>
          <w:rFonts w:eastAsia="Times New Roman" w:cs="Times New Roman"/>
          <w:szCs w:val="24"/>
        </w:rPr>
        <w:t>(1) possessed a shark fin, other than a shark fin that has been destroyed, in a place of business or restaurant or on any commercial vessel on the waters of this state is prima facie evidence that the person possessed the shark fin for the purpose of sale; and</w:t>
      </w:r>
    </w:p>
    <w:p w:rsidR="00781BDB" w:rsidRPr="00775937" w:rsidRDefault="00781BDB" w:rsidP="00781BDB">
      <w:pPr>
        <w:spacing w:after="0" w:line="240" w:lineRule="auto"/>
        <w:ind w:left="1440"/>
        <w:jc w:val="both"/>
        <w:rPr>
          <w:rFonts w:eastAsia="Times New Roman" w:cs="Times New Roman"/>
          <w:szCs w:val="24"/>
        </w:rPr>
      </w:pPr>
    </w:p>
    <w:p w:rsidR="00781BDB" w:rsidRDefault="00781BDB" w:rsidP="00781BDB">
      <w:pPr>
        <w:spacing w:after="0" w:line="240" w:lineRule="auto"/>
        <w:ind w:left="1440"/>
        <w:jc w:val="both"/>
        <w:rPr>
          <w:rFonts w:eastAsia="Times New Roman" w:cs="Times New Roman"/>
          <w:szCs w:val="24"/>
        </w:rPr>
      </w:pPr>
      <w:r w:rsidRPr="00775937">
        <w:rPr>
          <w:rFonts w:eastAsia="Times New Roman" w:cs="Times New Roman"/>
          <w:szCs w:val="24"/>
        </w:rPr>
        <w:t>(2) advertised for sale a shark fin, a product containing shark fin, or a product represented to be or to contain shark fin is prima facie evidence that the person offered a shark fin for sale.</w:t>
      </w:r>
    </w:p>
    <w:p w:rsidR="00781BDB" w:rsidRDefault="00781BDB" w:rsidP="00781BDB">
      <w:pPr>
        <w:spacing w:after="0" w:line="240" w:lineRule="auto"/>
        <w:ind w:left="1440"/>
        <w:jc w:val="both"/>
        <w:rPr>
          <w:rFonts w:eastAsia="Times New Roman" w:cs="Times New Roman"/>
          <w:szCs w:val="24"/>
        </w:rPr>
      </w:pPr>
    </w:p>
    <w:p w:rsidR="00781BDB"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(e) Requires the </w:t>
      </w:r>
      <w:r w:rsidRPr="00775937">
        <w:rPr>
          <w:rFonts w:eastAsia="Times New Roman" w:cs="Times New Roman"/>
          <w:szCs w:val="24"/>
        </w:rPr>
        <w:t xml:space="preserve">warden or other peace officer </w:t>
      </w:r>
      <w:r>
        <w:rPr>
          <w:rFonts w:eastAsia="Times New Roman" w:cs="Times New Roman"/>
          <w:szCs w:val="24"/>
        </w:rPr>
        <w:t>to</w:t>
      </w:r>
      <w:r w:rsidRPr="00775937">
        <w:rPr>
          <w:rFonts w:eastAsia="Times New Roman" w:cs="Times New Roman"/>
          <w:szCs w:val="24"/>
        </w:rPr>
        <w:t xml:space="preserve"> seize and hold as evidence the shark fin,</w:t>
      </w:r>
      <w:r>
        <w:rPr>
          <w:rFonts w:eastAsia="Times New Roman" w:cs="Times New Roman"/>
          <w:szCs w:val="24"/>
        </w:rPr>
        <w:t xml:space="preserve"> </w:t>
      </w:r>
      <w:r w:rsidRPr="00775937">
        <w:rPr>
          <w:rFonts w:eastAsia="Times New Roman" w:cs="Times New Roman"/>
          <w:szCs w:val="24"/>
        </w:rPr>
        <w:t xml:space="preserve">product containing shark fin, or product represented to be or to contain shark fin </w:t>
      </w:r>
      <w:r>
        <w:rPr>
          <w:rFonts w:eastAsia="Times New Roman" w:cs="Times New Roman"/>
          <w:szCs w:val="24"/>
        </w:rPr>
        <w:t>w</w:t>
      </w:r>
      <w:r w:rsidRPr="00775937">
        <w:rPr>
          <w:rFonts w:eastAsia="Times New Roman" w:cs="Times New Roman"/>
          <w:szCs w:val="24"/>
        </w:rPr>
        <w:t>hen a person is charged with violating this section</w:t>
      </w:r>
      <w:r>
        <w:rPr>
          <w:rFonts w:eastAsia="Times New Roman" w:cs="Times New Roman"/>
          <w:szCs w:val="24"/>
        </w:rPr>
        <w:t>. Requires TPWD, n</w:t>
      </w:r>
      <w:r w:rsidRPr="00775937">
        <w:rPr>
          <w:rFonts w:eastAsia="Times New Roman" w:cs="Times New Roman"/>
          <w:szCs w:val="24"/>
        </w:rPr>
        <w:t>otwithstanding Section 12.109</w:t>
      </w:r>
      <w:r>
        <w:rPr>
          <w:rFonts w:eastAsia="Times New Roman" w:cs="Times New Roman"/>
          <w:szCs w:val="24"/>
        </w:rPr>
        <w:t xml:space="preserve"> (Confiscation and Disposition of Aquatic Products)</w:t>
      </w:r>
      <w:r w:rsidRPr="00775937">
        <w:rPr>
          <w:rFonts w:eastAsia="Times New Roman" w:cs="Times New Roman"/>
          <w:szCs w:val="24"/>
        </w:rPr>
        <w:t>, on a final court ruling</w:t>
      </w:r>
      <w:r>
        <w:rPr>
          <w:rFonts w:eastAsia="Times New Roman" w:cs="Times New Roman"/>
          <w:szCs w:val="24"/>
        </w:rPr>
        <w:t xml:space="preserve">, to </w:t>
      </w:r>
      <w:r w:rsidRPr="00775937">
        <w:rPr>
          <w:rFonts w:eastAsia="Times New Roman" w:cs="Times New Roman"/>
          <w:szCs w:val="24"/>
        </w:rPr>
        <w:t>destroy the shark fin, product containing shark fin, or product represented to be or to contain shark fi</w:t>
      </w:r>
      <w:r>
        <w:rPr>
          <w:rFonts w:eastAsia="Times New Roman" w:cs="Times New Roman"/>
          <w:szCs w:val="24"/>
        </w:rPr>
        <w:t>n. Makes nonsubstantive changes.</w:t>
      </w:r>
    </w:p>
    <w:p w:rsidR="00781BDB" w:rsidRDefault="00781BDB" w:rsidP="00781BDB">
      <w:pPr>
        <w:spacing w:after="0" w:line="240" w:lineRule="auto"/>
        <w:ind w:left="720"/>
        <w:jc w:val="both"/>
        <w:rPr>
          <w:rFonts w:eastAsia="Times New Roman" w:cs="Times New Roman"/>
          <w:szCs w:val="24"/>
        </w:rPr>
      </w:pPr>
    </w:p>
    <w:p w:rsidR="00781BDB" w:rsidRPr="005C2A78"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(g) Authorizes the Texas </w:t>
      </w:r>
      <w:r w:rsidRPr="00775937">
        <w:rPr>
          <w:rFonts w:eastAsia="Times New Roman" w:cs="Times New Roman"/>
          <w:szCs w:val="24"/>
        </w:rPr>
        <w:t>Parks and Wildlife Commission</w:t>
      </w:r>
      <w:r>
        <w:rPr>
          <w:rFonts w:eastAsia="Times New Roman" w:cs="Times New Roman"/>
          <w:szCs w:val="24"/>
        </w:rPr>
        <w:t xml:space="preserve"> to </w:t>
      </w:r>
      <w:r w:rsidRPr="00775937">
        <w:rPr>
          <w:rFonts w:eastAsia="Times New Roman" w:cs="Times New Roman"/>
          <w:szCs w:val="24"/>
        </w:rPr>
        <w:t>adopt rules as necessary to administer this section.</w:t>
      </w:r>
    </w:p>
    <w:p w:rsidR="00781BDB" w:rsidRPr="005C2A78" w:rsidRDefault="00781BDB" w:rsidP="00781BDB">
      <w:pPr>
        <w:spacing w:after="0" w:line="240" w:lineRule="auto"/>
        <w:jc w:val="both"/>
        <w:rPr>
          <w:rFonts w:eastAsia="Times New Roman" w:cs="Times New Roman"/>
          <w:szCs w:val="24"/>
        </w:rPr>
      </w:pPr>
    </w:p>
    <w:p w:rsidR="00781BDB" w:rsidRDefault="00781BDB" w:rsidP="00781B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Transfers </w:t>
      </w:r>
      <w:r w:rsidRPr="00775937">
        <w:rPr>
          <w:rFonts w:eastAsia="Times New Roman" w:cs="Times New Roman"/>
          <w:szCs w:val="24"/>
        </w:rPr>
        <w:t>Sections 66.218(c) and (d), Parks and Wildlife Code, to Section 66.2161, Parks and Wildlife Code, redesignate</w:t>
      </w:r>
      <w:r>
        <w:rPr>
          <w:rFonts w:eastAsia="Times New Roman" w:cs="Times New Roman"/>
          <w:szCs w:val="24"/>
        </w:rPr>
        <w:t>s them</w:t>
      </w:r>
      <w:r w:rsidRPr="00775937">
        <w:rPr>
          <w:rFonts w:eastAsia="Times New Roman" w:cs="Times New Roman"/>
          <w:szCs w:val="24"/>
        </w:rPr>
        <w:t xml:space="preserve"> as Sections 66.2161(b-1) and (b-2), Parks and Wildlife Code, and amend</w:t>
      </w:r>
      <w:r>
        <w:rPr>
          <w:rFonts w:eastAsia="Times New Roman" w:cs="Times New Roman"/>
          <w:szCs w:val="24"/>
        </w:rPr>
        <w:t>s</w:t>
      </w:r>
      <w:r w:rsidRPr="00775937">
        <w:rPr>
          <w:rFonts w:eastAsia="Times New Roman" w:cs="Times New Roman"/>
          <w:szCs w:val="24"/>
        </w:rPr>
        <w:t xml:space="preserve"> </w:t>
      </w:r>
      <w:r>
        <w:rPr>
          <w:rFonts w:eastAsia="Times New Roman" w:cs="Times New Roman"/>
          <w:szCs w:val="24"/>
        </w:rPr>
        <w:t>them,</w:t>
      </w:r>
      <w:r w:rsidRPr="00775937">
        <w:rPr>
          <w:rFonts w:eastAsia="Times New Roman" w:cs="Times New Roman"/>
          <w:szCs w:val="24"/>
        </w:rPr>
        <w:t xml:space="preserve"> as follows:</w:t>
      </w:r>
    </w:p>
    <w:p w:rsidR="00781BDB" w:rsidRDefault="00781BDB" w:rsidP="00781BDB">
      <w:pPr>
        <w:spacing w:after="0" w:line="240" w:lineRule="auto"/>
        <w:jc w:val="both"/>
        <w:rPr>
          <w:rFonts w:eastAsia="Times New Roman" w:cs="Times New Roman"/>
          <w:szCs w:val="24"/>
        </w:rPr>
      </w:pPr>
    </w:p>
    <w:p w:rsidR="00781BDB" w:rsidRDefault="00781BDB" w:rsidP="00781BDB">
      <w:pPr>
        <w:spacing w:after="0" w:line="240" w:lineRule="auto"/>
        <w:ind w:left="720"/>
        <w:jc w:val="both"/>
        <w:rPr>
          <w:rFonts w:eastAsia="Times New Roman" w:cs="Times New Roman"/>
          <w:szCs w:val="24"/>
        </w:rPr>
      </w:pPr>
      <w:r>
        <w:rPr>
          <w:rFonts w:eastAsia="Times New Roman" w:cs="Times New Roman"/>
          <w:szCs w:val="24"/>
        </w:rPr>
        <w:t xml:space="preserve">(b-1) Provides that a </w:t>
      </w:r>
      <w:r w:rsidRPr="00775937">
        <w:rPr>
          <w:rFonts w:eastAsia="Times New Roman" w:cs="Times New Roman"/>
          <w:szCs w:val="24"/>
        </w:rPr>
        <w:t>person who violates this secti</w:t>
      </w:r>
      <w:r>
        <w:rPr>
          <w:rFonts w:eastAsia="Times New Roman" w:cs="Times New Roman"/>
          <w:szCs w:val="24"/>
        </w:rPr>
        <w:t xml:space="preserve">on </w:t>
      </w:r>
      <w:r w:rsidRPr="00775937">
        <w:rPr>
          <w:rFonts w:eastAsia="Times New Roman" w:cs="Times New Roman"/>
          <w:szCs w:val="24"/>
        </w:rPr>
        <w:t>or a proclamation or rule adopted under this section commits an offense that is a Class B Parks and Wildlife Code misdemeanor.</w:t>
      </w:r>
      <w:r>
        <w:rPr>
          <w:rFonts w:eastAsia="Times New Roman" w:cs="Times New Roman"/>
          <w:szCs w:val="24"/>
        </w:rPr>
        <w:t xml:space="preserve"> Makes nonsubstantive changes. </w:t>
      </w:r>
    </w:p>
    <w:p w:rsidR="00781BDB" w:rsidRDefault="00781BDB" w:rsidP="00781BDB">
      <w:pPr>
        <w:spacing w:after="0" w:line="240" w:lineRule="auto"/>
        <w:ind w:left="720"/>
        <w:jc w:val="both"/>
        <w:rPr>
          <w:rFonts w:eastAsia="Times New Roman" w:cs="Times New Roman"/>
          <w:szCs w:val="24"/>
        </w:rPr>
      </w:pPr>
    </w:p>
    <w:p w:rsidR="00781BDB" w:rsidRPr="005C2A78" w:rsidRDefault="00781BDB" w:rsidP="00781BDB">
      <w:pPr>
        <w:spacing w:after="0" w:line="240" w:lineRule="auto"/>
        <w:ind w:left="720"/>
        <w:jc w:val="both"/>
        <w:rPr>
          <w:rFonts w:eastAsia="Times New Roman" w:cs="Times New Roman"/>
          <w:szCs w:val="24"/>
        </w:rPr>
      </w:pPr>
      <w:r>
        <w:rPr>
          <w:rFonts w:eastAsia="Times New Roman" w:cs="Times New Roman"/>
          <w:szCs w:val="24"/>
        </w:rPr>
        <w:t>(b-2) Requires that on</w:t>
      </w:r>
      <w:r w:rsidRPr="00775937">
        <w:t xml:space="preserve"> </w:t>
      </w:r>
      <w:r w:rsidRPr="00775937">
        <w:rPr>
          <w:rFonts w:eastAsia="Times New Roman" w:cs="Times New Roman"/>
          <w:szCs w:val="24"/>
        </w:rPr>
        <w:t>conviction the defendant be punished for a Class A Parks and Wildlife Code misdemeanor</w:t>
      </w:r>
      <w:r>
        <w:rPr>
          <w:rFonts w:eastAsia="Times New Roman" w:cs="Times New Roman"/>
          <w:szCs w:val="24"/>
        </w:rPr>
        <w:t xml:space="preserve"> if </w:t>
      </w:r>
      <w:r w:rsidRPr="00775937">
        <w:rPr>
          <w:rFonts w:eastAsia="Times New Roman" w:cs="Times New Roman"/>
          <w:szCs w:val="24"/>
        </w:rPr>
        <w:t>it is shown at the trial for a violation of this section or a proclamation or rule adopted under this section that the defendant has been convicted within five years before the trial date of a violation of this section</w:t>
      </w:r>
      <w:r>
        <w:rPr>
          <w:rFonts w:eastAsia="Times New Roman" w:cs="Times New Roman"/>
          <w:szCs w:val="24"/>
        </w:rPr>
        <w:t xml:space="preserve">. Makes nonsubstantive changes. </w:t>
      </w:r>
    </w:p>
    <w:p w:rsidR="00781BDB" w:rsidRPr="005C2A78" w:rsidRDefault="00781BDB" w:rsidP="00781BDB">
      <w:pPr>
        <w:spacing w:after="0" w:line="240" w:lineRule="auto"/>
        <w:jc w:val="both"/>
        <w:rPr>
          <w:rFonts w:eastAsia="Times New Roman" w:cs="Times New Roman"/>
          <w:szCs w:val="24"/>
        </w:rPr>
      </w:pPr>
    </w:p>
    <w:p w:rsidR="00781BDB" w:rsidRDefault="00781BDB" w:rsidP="00781B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Repealers: Sections 66.2161(c) (relating to authorizing a person to</w:t>
      </w:r>
      <w:r w:rsidRPr="00775937">
        <w:t xml:space="preserve"> </w:t>
      </w:r>
      <w:r w:rsidRPr="00775937">
        <w:rPr>
          <w:rFonts w:eastAsia="Times New Roman" w:cs="Times New Roman"/>
          <w:szCs w:val="24"/>
        </w:rPr>
        <w:t>buy or offer to buy, sell or offer to sell, possess for the purpose of sale, transport, or ship for the purpose of sale, barter, or exchange a shark carcass that retains all of its fins naturally attached to the carcass through some portion of uncut skin</w:t>
      </w:r>
      <w:r>
        <w:rPr>
          <w:rFonts w:eastAsia="Times New Roman" w:cs="Times New Roman"/>
          <w:szCs w:val="24"/>
        </w:rPr>
        <w:t>) and (f) (relating to authorizing a person to possess a shark fin under certain circumstances), Parks and Wildlife Code.</w:t>
      </w:r>
    </w:p>
    <w:p w:rsidR="00781BDB" w:rsidRDefault="00781BDB" w:rsidP="00781BDB">
      <w:pPr>
        <w:spacing w:after="0" w:line="240" w:lineRule="auto"/>
        <w:jc w:val="both"/>
        <w:rPr>
          <w:rFonts w:eastAsia="Times New Roman" w:cs="Times New Roman"/>
          <w:szCs w:val="24"/>
        </w:rPr>
      </w:pPr>
    </w:p>
    <w:p w:rsidR="00781BDB" w:rsidRDefault="00781BDB" w:rsidP="00781BDB">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781BDB" w:rsidRDefault="00781BDB" w:rsidP="00781BDB">
      <w:pPr>
        <w:spacing w:after="0" w:line="240" w:lineRule="auto"/>
        <w:jc w:val="both"/>
        <w:rPr>
          <w:rFonts w:eastAsia="Times New Roman" w:cs="Times New Roman"/>
          <w:szCs w:val="24"/>
        </w:rPr>
      </w:pPr>
    </w:p>
    <w:p w:rsidR="00781BDB" w:rsidRPr="00C8671F" w:rsidRDefault="00781BDB" w:rsidP="00781BDB">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781BD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8E3" w:rsidRDefault="003678E3" w:rsidP="000F1DF9">
      <w:pPr>
        <w:spacing w:after="0" w:line="240" w:lineRule="auto"/>
      </w:pPr>
      <w:r>
        <w:separator/>
      </w:r>
    </w:p>
  </w:endnote>
  <w:endnote w:type="continuationSeparator" w:id="0">
    <w:p w:rsidR="003678E3" w:rsidRDefault="003678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78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1BDB">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1BDB">
                <w:rPr>
                  <w:sz w:val="20"/>
                  <w:szCs w:val="20"/>
                </w:rPr>
                <w:t>S.B. 1839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1BD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78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8E3" w:rsidRDefault="003678E3" w:rsidP="000F1DF9">
      <w:pPr>
        <w:spacing w:after="0" w:line="240" w:lineRule="auto"/>
      </w:pPr>
      <w:r>
        <w:separator/>
      </w:r>
    </w:p>
  </w:footnote>
  <w:footnote w:type="continuationSeparator" w:id="0">
    <w:p w:rsidR="003678E3" w:rsidRDefault="003678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78E3"/>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1BD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25FC"/>
  <w15:docId w15:val="{1D12C36D-6CB0-414D-B369-98AC6DC4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1B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F1264DBDAA4D20802B09AD41A0CDBD"/>
        <w:category>
          <w:name w:val="General"/>
          <w:gallery w:val="placeholder"/>
        </w:category>
        <w:types>
          <w:type w:val="bbPlcHdr"/>
        </w:types>
        <w:behaviors>
          <w:behavior w:val="content"/>
        </w:behaviors>
        <w:guid w:val="{8BA1D59D-D7C0-4D0E-9365-A2D189352EDC}"/>
      </w:docPartPr>
      <w:docPartBody>
        <w:p w:rsidR="00000000" w:rsidRDefault="00A12B5E"/>
      </w:docPartBody>
    </w:docPart>
    <w:docPart>
      <w:docPartPr>
        <w:name w:val="5CB209A95C184805A7F9245C49827FBB"/>
        <w:category>
          <w:name w:val="General"/>
          <w:gallery w:val="placeholder"/>
        </w:category>
        <w:types>
          <w:type w:val="bbPlcHdr"/>
        </w:types>
        <w:behaviors>
          <w:behavior w:val="content"/>
        </w:behaviors>
        <w:guid w:val="{FC0E25B0-E877-440B-BF02-8F65E6D83A78}"/>
      </w:docPartPr>
      <w:docPartBody>
        <w:p w:rsidR="00000000" w:rsidRDefault="00A12B5E"/>
      </w:docPartBody>
    </w:docPart>
    <w:docPart>
      <w:docPartPr>
        <w:name w:val="AB948AFB8FE348EEB2E94653753BDD52"/>
        <w:category>
          <w:name w:val="General"/>
          <w:gallery w:val="placeholder"/>
        </w:category>
        <w:types>
          <w:type w:val="bbPlcHdr"/>
        </w:types>
        <w:behaviors>
          <w:behavior w:val="content"/>
        </w:behaviors>
        <w:guid w:val="{1A5D571A-74B2-47E1-B6C7-67DD222F9E56}"/>
      </w:docPartPr>
      <w:docPartBody>
        <w:p w:rsidR="00000000" w:rsidRDefault="00A12B5E"/>
      </w:docPartBody>
    </w:docPart>
    <w:docPart>
      <w:docPartPr>
        <w:name w:val="B211F80552C94FF9ABAF6F27E6526BFA"/>
        <w:category>
          <w:name w:val="General"/>
          <w:gallery w:val="placeholder"/>
        </w:category>
        <w:types>
          <w:type w:val="bbPlcHdr"/>
        </w:types>
        <w:behaviors>
          <w:behavior w:val="content"/>
        </w:behaviors>
        <w:guid w:val="{2393C341-66A9-4AC0-92A5-25B660CF5986}"/>
      </w:docPartPr>
      <w:docPartBody>
        <w:p w:rsidR="00000000" w:rsidRDefault="00A12B5E"/>
      </w:docPartBody>
    </w:docPart>
    <w:docPart>
      <w:docPartPr>
        <w:name w:val="0AA9E637C11E4E9BA2152BF679193E2F"/>
        <w:category>
          <w:name w:val="General"/>
          <w:gallery w:val="placeholder"/>
        </w:category>
        <w:types>
          <w:type w:val="bbPlcHdr"/>
        </w:types>
        <w:behaviors>
          <w:behavior w:val="content"/>
        </w:behaviors>
        <w:guid w:val="{EEF3C7C4-EE1F-4F1D-BC64-6E67C85389E3}"/>
      </w:docPartPr>
      <w:docPartBody>
        <w:p w:rsidR="00000000" w:rsidRDefault="00A12B5E"/>
      </w:docPartBody>
    </w:docPart>
    <w:docPart>
      <w:docPartPr>
        <w:name w:val="EE5BC96C8B534D7D9ACE0EC3D0BB017A"/>
        <w:category>
          <w:name w:val="General"/>
          <w:gallery w:val="placeholder"/>
        </w:category>
        <w:types>
          <w:type w:val="bbPlcHdr"/>
        </w:types>
        <w:behaviors>
          <w:behavior w:val="content"/>
        </w:behaviors>
        <w:guid w:val="{35C686B7-02B3-457F-8E09-87E12928E385}"/>
      </w:docPartPr>
      <w:docPartBody>
        <w:p w:rsidR="00000000" w:rsidRDefault="00A12B5E"/>
      </w:docPartBody>
    </w:docPart>
    <w:docPart>
      <w:docPartPr>
        <w:name w:val="56BAF1DF3B4249F9B797A53A320DB9A6"/>
        <w:category>
          <w:name w:val="General"/>
          <w:gallery w:val="placeholder"/>
        </w:category>
        <w:types>
          <w:type w:val="bbPlcHdr"/>
        </w:types>
        <w:behaviors>
          <w:behavior w:val="content"/>
        </w:behaviors>
        <w:guid w:val="{01DC9414-79BB-40B7-B49A-C4E7F1634AE4}"/>
      </w:docPartPr>
      <w:docPartBody>
        <w:p w:rsidR="00000000" w:rsidRDefault="00A12B5E"/>
      </w:docPartBody>
    </w:docPart>
    <w:docPart>
      <w:docPartPr>
        <w:name w:val="F0724F82DEC141C7A995A0F7460B01D0"/>
        <w:category>
          <w:name w:val="General"/>
          <w:gallery w:val="placeholder"/>
        </w:category>
        <w:types>
          <w:type w:val="bbPlcHdr"/>
        </w:types>
        <w:behaviors>
          <w:behavior w:val="content"/>
        </w:behaviors>
        <w:guid w:val="{0C2F1672-0A89-4457-9EC7-5CBA7CF95A86}"/>
      </w:docPartPr>
      <w:docPartBody>
        <w:p w:rsidR="00000000" w:rsidRDefault="00A12B5E"/>
      </w:docPartBody>
    </w:docPart>
    <w:docPart>
      <w:docPartPr>
        <w:name w:val="C8447992C62C4C129261AE730451E72E"/>
        <w:category>
          <w:name w:val="General"/>
          <w:gallery w:val="placeholder"/>
        </w:category>
        <w:types>
          <w:type w:val="bbPlcHdr"/>
        </w:types>
        <w:behaviors>
          <w:behavior w:val="content"/>
        </w:behaviors>
        <w:guid w:val="{0D2580B9-C7BF-4B8F-A975-1A51B4036338}"/>
      </w:docPartPr>
      <w:docPartBody>
        <w:p w:rsidR="00000000" w:rsidRDefault="00A12B5E"/>
      </w:docPartBody>
    </w:docPart>
    <w:docPart>
      <w:docPartPr>
        <w:name w:val="E170D6661DD948FC99A6074160DA540D"/>
        <w:category>
          <w:name w:val="General"/>
          <w:gallery w:val="placeholder"/>
        </w:category>
        <w:types>
          <w:type w:val="bbPlcHdr"/>
        </w:types>
        <w:behaviors>
          <w:behavior w:val="content"/>
        </w:behaviors>
        <w:guid w:val="{9D0FF08C-64E8-4B1B-A959-E57B97636232}"/>
      </w:docPartPr>
      <w:docPartBody>
        <w:p w:rsidR="00000000" w:rsidRDefault="004609F7" w:rsidP="004609F7">
          <w:pPr>
            <w:pStyle w:val="E170D6661DD948FC99A6074160DA540D"/>
          </w:pPr>
          <w:r w:rsidRPr="00A30DD1">
            <w:rPr>
              <w:rStyle w:val="PlaceholderText"/>
            </w:rPr>
            <w:t>Click here to enter a date.</w:t>
          </w:r>
        </w:p>
      </w:docPartBody>
    </w:docPart>
    <w:docPart>
      <w:docPartPr>
        <w:name w:val="4141CA8173094A05AAC8FC0DD74EE8EF"/>
        <w:category>
          <w:name w:val="General"/>
          <w:gallery w:val="placeholder"/>
        </w:category>
        <w:types>
          <w:type w:val="bbPlcHdr"/>
        </w:types>
        <w:behaviors>
          <w:behavior w:val="content"/>
        </w:behaviors>
        <w:guid w:val="{CA15BB3E-037B-4FB2-BEA5-7EB69168678A}"/>
      </w:docPartPr>
      <w:docPartBody>
        <w:p w:rsidR="00000000" w:rsidRDefault="00A12B5E"/>
      </w:docPartBody>
    </w:docPart>
    <w:docPart>
      <w:docPartPr>
        <w:name w:val="44B30ED975DF4631AF2FD6B250DEBE39"/>
        <w:category>
          <w:name w:val="General"/>
          <w:gallery w:val="placeholder"/>
        </w:category>
        <w:types>
          <w:type w:val="bbPlcHdr"/>
        </w:types>
        <w:behaviors>
          <w:behavior w:val="content"/>
        </w:behaviors>
        <w:guid w:val="{FA598F54-3ADC-404E-849C-F0633E1A30FE}"/>
      </w:docPartPr>
      <w:docPartBody>
        <w:p w:rsidR="00000000" w:rsidRDefault="00A12B5E"/>
      </w:docPartBody>
    </w:docPart>
    <w:docPart>
      <w:docPartPr>
        <w:name w:val="566812709EDC498B9501FA3A17013E13"/>
        <w:category>
          <w:name w:val="General"/>
          <w:gallery w:val="placeholder"/>
        </w:category>
        <w:types>
          <w:type w:val="bbPlcHdr"/>
        </w:types>
        <w:behaviors>
          <w:behavior w:val="content"/>
        </w:behaviors>
        <w:guid w:val="{ED6E7E51-BE22-495A-9EFA-75C98191A011}"/>
      </w:docPartPr>
      <w:docPartBody>
        <w:p w:rsidR="00000000" w:rsidRDefault="004609F7" w:rsidP="004609F7">
          <w:pPr>
            <w:pStyle w:val="566812709EDC498B9501FA3A17013E13"/>
          </w:pPr>
          <w:r>
            <w:rPr>
              <w:rFonts w:eastAsia="Times New Roman" w:cs="Times New Roman"/>
              <w:bCs/>
              <w:szCs w:val="24"/>
            </w:rPr>
            <w:t xml:space="preserve"> </w:t>
          </w:r>
        </w:p>
      </w:docPartBody>
    </w:docPart>
    <w:docPart>
      <w:docPartPr>
        <w:name w:val="5D2EAD5591954F11A510A4AE6FFA9507"/>
        <w:category>
          <w:name w:val="General"/>
          <w:gallery w:val="placeholder"/>
        </w:category>
        <w:types>
          <w:type w:val="bbPlcHdr"/>
        </w:types>
        <w:behaviors>
          <w:behavior w:val="content"/>
        </w:behaviors>
        <w:guid w:val="{0E9BAB7E-BBA4-4BCB-BBA3-D82E3B23EBD1}"/>
      </w:docPartPr>
      <w:docPartBody>
        <w:p w:rsidR="00000000" w:rsidRDefault="00A12B5E"/>
      </w:docPartBody>
    </w:docPart>
    <w:docPart>
      <w:docPartPr>
        <w:name w:val="D3CA0E9C44EF4059B0AD3FA1E1906F84"/>
        <w:category>
          <w:name w:val="General"/>
          <w:gallery w:val="placeholder"/>
        </w:category>
        <w:types>
          <w:type w:val="bbPlcHdr"/>
        </w:types>
        <w:behaviors>
          <w:behavior w:val="content"/>
        </w:behaviors>
        <w:guid w:val="{F3DC65D3-7ED7-4C6B-B20E-738A1BA6A4BC}"/>
      </w:docPartPr>
      <w:docPartBody>
        <w:p w:rsidR="00000000" w:rsidRDefault="00A12B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09F7"/>
    <w:rsid w:val="004816E8"/>
    <w:rsid w:val="00493D6D"/>
    <w:rsid w:val="00576003"/>
    <w:rsid w:val="005B408E"/>
    <w:rsid w:val="005D31F2"/>
    <w:rsid w:val="00635291"/>
    <w:rsid w:val="006959CC"/>
    <w:rsid w:val="00696675"/>
    <w:rsid w:val="006B0016"/>
    <w:rsid w:val="008C55F7"/>
    <w:rsid w:val="0090598B"/>
    <w:rsid w:val="00984D6C"/>
    <w:rsid w:val="00A12B5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9F7"/>
    <w:rPr>
      <w:color w:val="808080"/>
    </w:rPr>
  </w:style>
  <w:style w:type="paragraph" w:customStyle="1" w:styleId="E170D6661DD948FC99A6074160DA540D">
    <w:name w:val="E170D6661DD948FC99A6074160DA540D"/>
    <w:rsid w:val="004609F7"/>
    <w:pPr>
      <w:spacing w:after="160" w:line="259" w:lineRule="auto"/>
    </w:pPr>
  </w:style>
  <w:style w:type="paragraph" w:customStyle="1" w:styleId="566812709EDC498B9501FA3A17013E13">
    <w:name w:val="566812709EDC498B9501FA3A17013E13"/>
    <w:rsid w:val="004609F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932</Words>
  <Characters>5314</Characters>
  <Application>Microsoft Office Word</Application>
  <DocSecurity>0</DocSecurity>
  <Lines>44</Lines>
  <Paragraphs>12</Paragraphs>
  <ScaleCrop>false</ScaleCrop>
  <Company>Texas Legislative Council</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2023-04-12T02:01:00Z</cp:lastPrinted>
  <dcterms:created xsi:type="dcterms:W3CDTF">2015-05-29T14:24:00Z</dcterms:created>
  <dcterms:modified xsi:type="dcterms:W3CDTF">2023-04-12T02:01:00Z</dcterms:modified>
</cp:coreProperties>
</file>

<file path=docProps/custom.xml><?xml version="1.0" encoding="utf-8"?>
<op:Properties xmlns:vt="http://schemas.openxmlformats.org/officeDocument/2006/docPropsVTypes" xmlns:op="http://schemas.openxmlformats.org/officeDocument/2006/custom-properties"/>
</file>