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3EF7" w:rsidRDefault="00103EF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70E188EACBC449FB71A9F8721122390"/>
          </w:placeholder>
        </w:sdtPr>
        <w:sdtContent>
          <w:r w:rsidRPr="005C2A78">
            <w:rPr>
              <w:rFonts w:cs="Times New Roman"/>
              <w:b/>
              <w:szCs w:val="24"/>
              <w:u w:val="single"/>
            </w:rPr>
            <w:t>BILL ANALYSIS</w:t>
          </w:r>
        </w:sdtContent>
      </w:sdt>
    </w:p>
    <w:p w:rsidR="00103EF7" w:rsidRPr="00585C31" w:rsidRDefault="00103EF7" w:rsidP="000F1DF9">
      <w:pPr>
        <w:spacing w:after="0" w:line="240" w:lineRule="auto"/>
        <w:rPr>
          <w:rFonts w:cs="Times New Roman"/>
          <w:szCs w:val="24"/>
        </w:rPr>
      </w:pPr>
    </w:p>
    <w:p w:rsidR="00103EF7" w:rsidRPr="00585C31" w:rsidRDefault="00103EF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03EF7" w:rsidTr="000F1DF9">
        <w:tc>
          <w:tcPr>
            <w:tcW w:w="2718" w:type="dxa"/>
          </w:tcPr>
          <w:p w:rsidR="00103EF7" w:rsidRPr="005C2A78" w:rsidRDefault="00103EF7" w:rsidP="006D756B">
            <w:pPr>
              <w:rPr>
                <w:rFonts w:cs="Times New Roman"/>
                <w:szCs w:val="24"/>
              </w:rPr>
            </w:pPr>
            <w:sdt>
              <w:sdtPr>
                <w:rPr>
                  <w:rFonts w:cs="Times New Roman"/>
                  <w:szCs w:val="24"/>
                </w:rPr>
                <w:alias w:val="Agency Title"/>
                <w:tag w:val="AgencyTitleContentControl"/>
                <w:id w:val="1920747753"/>
                <w:lock w:val="sdtContentLocked"/>
                <w:placeholder>
                  <w:docPart w:val="54C82645B7734498BBA6BF52502E7E48"/>
                </w:placeholder>
              </w:sdtPr>
              <w:sdtEndPr>
                <w:rPr>
                  <w:rFonts w:cstheme="minorBidi"/>
                  <w:szCs w:val="22"/>
                </w:rPr>
              </w:sdtEndPr>
              <w:sdtContent>
                <w:r>
                  <w:rPr>
                    <w:rFonts w:cs="Times New Roman"/>
                    <w:szCs w:val="24"/>
                  </w:rPr>
                  <w:t>Senate Research Center</w:t>
                </w:r>
              </w:sdtContent>
            </w:sdt>
          </w:p>
        </w:tc>
        <w:tc>
          <w:tcPr>
            <w:tcW w:w="6858" w:type="dxa"/>
          </w:tcPr>
          <w:p w:rsidR="00103EF7" w:rsidRPr="00FF6471" w:rsidRDefault="00103EF7" w:rsidP="000F1DF9">
            <w:pPr>
              <w:jc w:val="right"/>
              <w:rPr>
                <w:rFonts w:cs="Times New Roman"/>
                <w:szCs w:val="24"/>
              </w:rPr>
            </w:pPr>
            <w:sdt>
              <w:sdtPr>
                <w:rPr>
                  <w:rFonts w:cs="Times New Roman"/>
                  <w:szCs w:val="24"/>
                </w:rPr>
                <w:alias w:val="Bill Number"/>
                <w:tag w:val="BillNumberOne"/>
                <w:id w:val="-410784069"/>
                <w:lock w:val="sdtContentLocked"/>
                <w:placeholder>
                  <w:docPart w:val="16392D4EC88246E78D263CF95D7DF709"/>
                </w:placeholder>
              </w:sdtPr>
              <w:sdtContent>
                <w:r>
                  <w:rPr>
                    <w:rFonts w:cs="Times New Roman"/>
                    <w:szCs w:val="24"/>
                  </w:rPr>
                  <w:t>S.B. 1841</w:t>
                </w:r>
              </w:sdtContent>
            </w:sdt>
          </w:p>
        </w:tc>
      </w:tr>
      <w:tr w:rsidR="00103EF7" w:rsidTr="000F1DF9">
        <w:sdt>
          <w:sdtPr>
            <w:rPr>
              <w:rFonts w:cs="Times New Roman"/>
              <w:szCs w:val="24"/>
            </w:rPr>
            <w:alias w:val="TLCNumber"/>
            <w:tag w:val="TLCNumber"/>
            <w:id w:val="-542600604"/>
            <w:lock w:val="sdtLocked"/>
            <w:placeholder>
              <w:docPart w:val="1D8B72E39CCD434CBCC59D6977CCBF06"/>
            </w:placeholder>
          </w:sdtPr>
          <w:sdtContent>
            <w:tc>
              <w:tcPr>
                <w:tcW w:w="2718" w:type="dxa"/>
              </w:tcPr>
              <w:p w:rsidR="00103EF7" w:rsidRPr="000F1DF9" w:rsidRDefault="00103EF7" w:rsidP="00C65088">
                <w:pPr>
                  <w:rPr>
                    <w:rFonts w:cs="Times New Roman"/>
                    <w:szCs w:val="24"/>
                  </w:rPr>
                </w:pPr>
                <w:r>
                  <w:rPr>
                    <w:rFonts w:cs="Times New Roman"/>
                    <w:szCs w:val="24"/>
                  </w:rPr>
                  <w:t>88R6106 AMF-F</w:t>
                </w:r>
              </w:p>
            </w:tc>
          </w:sdtContent>
        </w:sdt>
        <w:tc>
          <w:tcPr>
            <w:tcW w:w="6858" w:type="dxa"/>
          </w:tcPr>
          <w:p w:rsidR="00103EF7" w:rsidRPr="005C2A78" w:rsidRDefault="00103EF7" w:rsidP="00073EDD">
            <w:pPr>
              <w:jc w:val="right"/>
              <w:rPr>
                <w:rFonts w:cs="Times New Roman"/>
                <w:szCs w:val="24"/>
              </w:rPr>
            </w:pPr>
            <w:sdt>
              <w:sdtPr>
                <w:rPr>
                  <w:rFonts w:cs="Times New Roman"/>
                  <w:szCs w:val="24"/>
                </w:rPr>
                <w:alias w:val="Author Label"/>
                <w:tag w:val="By"/>
                <w:id w:val="72399597"/>
                <w:lock w:val="sdtLocked"/>
                <w:placeholder>
                  <w:docPart w:val="BCDF3A8688BE4ED6A30B4EE39BA0E9C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06C451A49304F01A46B2C52F810DA06"/>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C15F40BDE08E49DC9C9485584C80DF76"/>
                </w:placeholder>
                <w:showingPlcHdr/>
              </w:sdtPr>
              <w:sdtContent/>
            </w:sdt>
            <w:sdt>
              <w:sdtPr>
                <w:rPr>
                  <w:rFonts w:cs="Times New Roman"/>
                  <w:szCs w:val="24"/>
                </w:rPr>
                <w:alias w:val="DualSponsor"/>
                <w:tag w:val="DualSponsor"/>
                <w:id w:val="1029379812"/>
                <w:lock w:val="sdtContentLocked"/>
                <w:placeholder>
                  <w:docPart w:val="30AE95E4D48B4F1AAA9C18D9930A6654"/>
                </w:placeholder>
                <w:showingPlcHdr/>
              </w:sdtPr>
              <w:sdtContent/>
            </w:sdt>
          </w:p>
        </w:tc>
      </w:tr>
      <w:tr w:rsidR="00103EF7" w:rsidTr="000F1DF9">
        <w:tc>
          <w:tcPr>
            <w:tcW w:w="2718" w:type="dxa"/>
          </w:tcPr>
          <w:p w:rsidR="00103EF7" w:rsidRPr="00BC7495" w:rsidRDefault="00103EF7" w:rsidP="000F1DF9">
            <w:pPr>
              <w:rPr>
                <w:rFonts w:cs="Times New Roman"/>
                <w:szCs w:val="24"/>
              </w:rPr>
            </w:pPr>
          </w:p>
        </w:tc>
        <w:sdt>
          <w:sdtPr>
            <w:rPr>
              <w:rFonts w:cs="Times New Roman"/>
              <w:szCs w:val="24"/>
            </w:rPr>
            <w:alias w:val="Committee"/>
            <w:tag w:val="Committee"/>
            <w:id w:val="1914272295"/>
            <w:lock w:val="sdtContentLocked"/>
            <w:placeholder>
              <w:docPart w:val="1226C043E3EC4437BDF55719E282743B"/>
            </w:placeholder>
          </w:sdtPr>
          <w:sdtContent>
            <w:tc>
              <w:tcPr>
                <w:tcW w:w="6858" w:type="dxa"/>
              </w:tcPr>
              <w:p w:rsidR="00103EF7" w:rsidRPr="00FF6471" w:rsidRDefault="00103EF7" w:rsidP="000F1DF9">
                <w:pPr>
                  <w:jc w:val="right"/>
                  <w:rPr>
                    <w:rFonts w:cs="Times New Roman"/>
                    <w:szCs w:val="24"/>
                  </w:rPr>
                </w:pPr>
                <w:r>
                  <w:rPr>
                    <w:rFonts w:cs="Times New Roman"/>
                    <w:szCs w:val="24"/>
                  </w:rPr>
                  <w:t>Criminal Justice</w:t>
                </w:r>
              </w:p>
            </w:tc>
          </w:sdtContent>
        </w:sdt>
      </w:tr>
      <w:tr w:rsidR="00103EF7" w:rsidTr="000F1DF9">
        <w:tc>
          <w:tcPr>
            <w:tcW w:w="2718" w:type="dxa"/>
          </w:tcPr>
          <w:p w:rsidR="00103EF7" w:rsidRPr="00BC7495" w:rsidRDefault="00103EF7" w:rsidP="000F1DF9">
            <w:pPr>
              <w:rPr>
                <w:rFonts w:cs="Times New Roman"/>
                <w:szCs w:val="24"/>
              </w:rPr>
            </w:pPr>
          </w:p>
        </w:tc>
        <w:sdt>
          <w:sdtPr>
            <w:rPr>
              <w:rFonts w:cs="Times New Roman"/>
              <w:szCs w:val="24"/>
            </w:rPr>
            <w:alias w:val="Date"/>
            <w:tag w:val="DateContentControl"/>
            <w:id w:val="1178081906"/>
            <w:lock w:val="sdtLocked"/>
            <w:placeholder>
              <w:docPart w:val="5EBD6335DCA847FCB0849BC2E9E75FD3"/>
            </w:placeholder>
            <w:date w:fullDate="2023-04-06T00:00:00Z">
              <w:dateFormat w:val="M/d/yyyy"/>
              <w:lid w:val="en-US"/>
              <w:storeMappedDataAs w:val="dateTime"/>
              <w:calendar w:val="gregorian"/>
            </w:date>
          </w:sdtPr>
          <w:sdtContent>
            <w:tc>
              <w:tcPr>
                <w:tcW w:w="6858" w:type="dxa"/>
              </w:tcPr>
              <w:p w:rsidR="00103EF7" w:rsidRPr="00FF6471" w:rsidRDefault="00103EF7" w:rsidP="000F1DF9">
                <w:pPr>
                  <w:jc w:val="right"/>
                  <w:rPr>
                    <w:rFonts w:cs="Times New Roman"/>
                    <w:szCs w:val="24"/>
                  </w:rPr>
                </w:pPr>
                <w:r>
                  <w:rPr>
                    <w:rFonts w:cs="Times New Roman"/>
                    <w:szCs w:val="24"/>
                  </w:rPr>
                  <w:t>4/6/2023</w:t>
                </w:r>
              </w:p>
            </w:tc>
          </w:sdtContent>
        </w:sdt>
      </w:tr>
      <w:tr w:rsidR="00103EF7" w:rsidTr="000F1DF9">
        <w:tc>
          <w:tcPr>
            <w:tcW w:w="2718" w:type="dxa"/>
          </w:tcPr>
          <w:p w:rsidR="00103EF7" w:rsidRPr="00BC7495" w:rsidRDefault="00103EF7" w:rsidP="000F1DF9">
            <w:pPr>
              <w:rPr>
                <w:rFonts w:cs="Times New Roman"/>
                <w:szCs w:val="24"/>
              </w:rPr>
            </w:pPr>
          </w:p>
        </w:tc>
        <w:sdt>
          <w:sdtPr>
            <w:rPr>
              <w:rFonts w:cs="Times New Roman"/>
              <w:szCs w:val="24"/>
            </w:rPr>
            <w:alias w:val="BA Version"/>
            <w:tag w:val="BAVersion"/>
            <w:id w:val="-1685590809"/>
            <w:lock w:val="sdtContentLocked"/>
            <w:placeholder>
              <w:docPart w:val="A98EDCDF262045CFB63FD51EBBE0057E"/>
            </w:placeholder>
          </w:sdtPr>
          <w:sdtContent>
            <w:tc>
              <w:tcPr>
                <w:tcW w:w="6858" w:type="dxa"/>
              </w:tcPr>
              <w:p w:rsidR="00103EF7" w:rsidRPr="00FF6471" w:rsidRDefault="00103EF7" w:rsidP="000F1DF9">
                <w:pPr>
                  <w:jc w:val="right"/>
                  <w:rPr>
                    <w:rFonts w:cs="Times New Roman"/>
                    <w:szCs w:val="24"/>
                  </w:rPr>
                </w:pPr>
                <w:r>
                  <w:rPr>
                    <w:rFonts w:cs="Times New Roman"/>
                    <w:szCs w:val="24"/>
                  </w:rPr>
                  <w:t>As Filed</w:t>
                </w:r>
              </w:p>
            </w:tc>
          </w:sdtContent>
        </w:sdt>
      </w:tr>
    </w:tbl>
    <w:p w:rsidR="00103EF7" w:rsidRPr="00FF6471" w:rsidRDefault="00103EF7" w:rsidP="000F1DF9">
      <w:pPr>
        <w:spacing w:after="0" w:line="240" w:lineRule="auto"/>
        <w:rPr>
          <w:rFonts w:cs="Times New Roman"/>
          <w:szCs w:val="24"/>
        </w:rPr>
      </w:pPr>
    </w:p>
    <w:p w:rsidR="00103EF7" w:rsidRPr="00FF6471" w:rsidRDefault="00103EF7" w:rsidP="000F1DF9">
      <w:pPr>
        <w:spacing w:after="0" w:line="240" w:lineRule="auto"/>
        <w:rPr>
          <w:rFonts w:cs="Times New Roman"/>
          <w:szCs w:val="24"/>
        </w:rPr>
      </w:pPr>
    </w:p>
    <w:p w:rsidR="00103EF7" w:rsidRPr="00FF6471" w:rsidRDefault="00103EF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E04510994314654A4CBD38F12F53267"/>
        </w:placeholder>
      </w:sdtPr>
      <w:sdtContent>
        <w:p w:rsidR="00103EF7" w:rsidRDefault="00103EF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2960176CFC5400D8D4D1A2A5EFB6218"/>
        </w:placeholder>
      </w:sdtPr>
      <w:sdtContent>
        <w:p w:rsidR="00103EF7" w:rsidRDefault="00103EF7" w:rsidP="005235DA">
          <w:pPr>
            <w:pStyle w:val="NormalWeb"/>
            <w:spacing w:before="0" w:beforeAutospacing="0" w:after="0" w:afterAutospacing="0"/>
            <w:jc w:val="both"/>
            <w:divId w:val="1015301339"/>
            <w:rPr>
              <w:rFonts w:eastAsia="Times New Roman"/>
              <w:bCs/>
            </w:rPr>
          </w:pPr>
        </w:p>
        <w:p w:rsidR="00103EF7" w:rsidRPr="00533721" w:rsidRDefault="00103EF7" w:rsidP="005235DA">
          <w:pPr>
            <w:pStyle w:val="NormalWeb"/>
            <w:spacing w:before="0" w:beforeAutospacing="0" w:after="0" w:afterAutospacing="0"/>
            <w:jc w:val="both"/>
            <w:divId w:val="1015301339"/>
          </w:pPr>
          <w:r w:rsidRPr="00533721">
            <w:t>Chapter 51 of the Human Resources Code, which outlines the required services for family violence centers statewide, has not been updated in over twenty years and has no required service model. Although family violence centers adhere to federal requirements, such as the Family Violence Prevention and Services Act, research shows that efficacy increases when services are offered in a framework that is voluntary and trauma-informed. Further, it is critical that Chapter 51 be adapted to include several areas of advocacy commonly cited as necessary to support survivors.</w:t>
          </w:r>
        </w:p>
        <w:p w:rsidR="00103EF7" w:rsidRPr="00533721" w:rsidRDefault="00103EF7" w:rsidP="005235DA">
          <w:pPr>
            <w:pStyle w:val="NormalWeb"/>
            <w:spacing w:before="0" w:beforeAutospacing="0" w:after="0" w:afterAutospacing="0"/>
            <w:jc w:val="both"/>
            <w:divId w:val="1015301339"/>
          </w:pPr>
          <w:r w:rsidRPr="00533721">
            <w:t> </w:t>
          </w:r>
        </w:p>
        <w:p w:rsidR="00103EF7" w:rsidRDefault="00103EF7" w:rsidP="005235DA">
          <w:pPr>
            <w:pStyle w:val="NormalWeb"/>
            <w:spacing w:before="0" w:beforeAutospacing="0" w:after="0" w:afterAutospacing="0"/>
            <w:jc w:val="both"/>
            <w:divId w:val="1015301339"/>
          </w:pPr>
          <w:r w:rsidRPr="00533721">
            <w:t>S</w:t>
          </w:r>
          <w:r>
            <w:t>.</w:t>
          </w:r>
          <w:r w:rsidRPr="00533721">
            <w:t>B</w:t>
          </w:r>
          <w:r>
            <w:t>.</w:t>
          </w:r>
          <w:r w:rsidRPr="00533721">
            <w:t xml:space="preserve"> 1841 aligns Chapter 51 with services that many family violence centers and survivors cite as needed. It provides for the inclusion of advocacy services focused on children, economics and housing, criminal and civil legal systems, and physical and mental health. Additionally, S</w:t>
          </w:r>
          <w:r>
            <w:t>.</w:t>
          </w:r>
          <w:r w:rsidRPr="00533721">
            <w:t>B</w:t>
          </w:r>
          <w:r>
            <w:t>.</w:t>
          </w:r>
          <w:r w:rsidRPr="00533721">
            <w:t xml:space="preserve"> 1841 proposes four required services to represent survivors</w:t>
          </w:r>
          <w:r>
            <w:t>'</w:t>
          </w:r>
          <w:r w:rsidRPr="00533721">
            <w:t xml:space="preserve"> needs more accurately:</w:t>
          </w:r>
        </w:p>
        <w:p w:rsidR="00103EF7" w:rsidRPr="00533721" w:rsidRDefault="00103EF7" w:rsidP="005235DA">
          <w:pPr>
            <w:pStyle w:val="NormalWeb"/>
            <w:spacing w:before="0" w:beforeAutospacing="0" w:after="0" w:afterAutospacing="0"/>
            <w:jc w:val="both"/>
            <w:divId w:val="1015301339"/>
          </w:pPr>
        </w:p>
        <w:p w:rsidR="00103EF7" w:rsidRPr="00533721" w:rsidRDefault="00103EF7" w:rsidP="005235DA">
          <w:pPr>
            <w:numPr>
              <w:ilvl w:val="0"/>
              <w:numId w:val="1"/>
            </w:numPr>
            <w:spacing w:after="0" w:line="240" w:lineRule="auto"/>
            <w:jc w:val="both"/>
            <w:divId w:val="1015301339"/>
            <w:rPr>
              <w:rFonts w:eastAsia="Times New Roman"/>
            </w:rPr>
          </w:pPr>
          <w:r w:rsidRPr="00533721">
            <w:rPr>
              <w:rFonts w:eastAsia="Times New Roman"/>
            </w:rPr>
            <w:t xml:space="preserve">Safety planning </w:t>
          </w:r>
          <w:r>
            <w:rPr>
              <w:rFonts w:eastAsia="Times New Roman"/>
            </w:rPr>
            <w:t>–</w:t>
          </w:r>
          <w:r w:rsidRPr="00533721">
            <w:rPr>
              <w:rFonts w:eastAsia="Times New Roman"/>
            </w:rPr>
            <w:t xml:space="preserve"> With over 50</w:t>
          </w:r>
          <w:r>
            <w:rPr>
              <w:rFonts w:eastAsia="Times New Roman"/>
            </w:rPr>
            <w:t xml:space="preserve"> percent</w:t>
          </w:r>
          <w:r w:rsidRPr="00533721">
            <w:rPr>
              <w:rFonts w:eastAsia="Times New Roman"/>
            </w:rPr>
            <w:t xml:space="preserve"> of survivors reporting an increased sense of safety after using services, clarifying the importance of this service is needed.</w:t>
          </w:r>
        </w:p>
        <w:p w:rsidR="00103EF7" w:rsidRPr="00533721" w:rsidRDefault="00103EF7" w:rsidP="005235DA">
          <w:pPr>
            <w:numPr>
              <w:ilvl w:val="0"/>
              <w:numId w:val="1"/>
            </w:numPr>
            <w:spacing w:after="0" w:line="240" w:lineRule="auto"/>
            <w:jc w:val="both"/>
            <w:divId w:val="1015301339"/>
            <w:rPr>
              <w:rFonts w:eastAsia="Times New Roman"/>
            </w:rPr>
          </w:pPr>
          <w:r w:rsidRPr="00533721">
            <w:rPr>
              <w:rFonts w:eastAsia="Times New Roman"/>
            </w:rPr>
            <w:t>Counseling services to support survivors and their families as they heal from violence.</w:t>
          </w:r>
        </w:p>
        <w:p w:rsidR="00103EF7" w:rsidRPr="00533721" w:rsidRDefault="00103EF7" w:rsidP="005235DA">
          <w:pPr>
            <w:numPr>
              <w:ilvl w:val="0"/>
              <w:numId w:val="1"/>
            </w:numPr>
            <w:spacing w:after="0" w:line="240" w:lineRule="auto"/>
            <w:jc w:val="both"/>
            <w:divId w:val="1015301339"/>
            <w:rPr>
              <w:rFonts w:eastAsia="Times New Roman"/>
            </w:rPr>
          </w:pPr>
          <w:r w:rsidRPr="00533721">
            <w:rPr>
              <w:rFonts w:eastAsia="Times New Roman"/>
            </w:rPr>
            <w:t>Peer support services</w:t>
          </w:r>
          <w:r>
            <w:rPr>
              <w:rFonts w:eastAsia="Times New Roman"/>
            </w:rPr>
            <w:t>,</w:t>
          </w:r>
          <w:r w:rsidRPr="00533721">
            <w:rPr>
              <w:rFonts w:eastAsia="Times New Roman"/>
            </w:rPr>
            <w:t xml:space="preserve"> which include activities and efforts led by survivors of family violence that support and facilitate connection with other survivors.</w:t>
          </w:r>
        </w:p>
        <w:p w:rsidR="00103EF7" w:rsidRPr="00533721" w:rsidRDefault="00103EF7" w:rsidP="005235DA">
          <w:pPr>
            <w:numPr>
              <w:ilvl w:val="0"/>
              <w:numId w:val="1"/>
            </w:numPr>
            <w:spacing w:after="0" w:line="240" w:lineRule="auto"/>
            <w:jc w:val="both"/>
            <w:divId w:val="1015301339"/>
            <w:rPr>
              <w:rFonts w:eastAsia="Times New Roman"/>
            </w:rPr>
          </w:pPr>
          <w:r w:rsidRPr="00533721">
            <w:rPr>
              <w:rFonts w:eastAsia="Times New Roman"/>
            </w:rPr>
            <w:t>Prevention efforts to raise awareness about family violence and promote healthy relationships aimed at ending family violence in communities.</w:t>
          </w:r>
        </w:p>
        <w:p w:rsidR="00103EF7" w:rsidRPr="00D70925" w:rsidRDefault="00103EF7" w:rsidP="005235DA">
          <w:pPr>
            <w:spacing w:after="0" w:line="240" w:lineRule="auto"/>
            <w:jc w:val="both"/>
            <w:rPr>
              <w:rFonts w:eastAsia="Times New Roman" w:cs="Times New Roman"/>
              <w:bCs/>
              <w:szCs w:val="24"/>
            </w:rPr>
          </w:pPr>
        </w:p>
      </w:sdtContent>
    </w:sdt>
    <w:p w:rsidR="00103EF7" w:rsidRDefault="00103EF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1841 </w:t>
      </w:r>
      <w:bookmarkStart w:id="1" w:name="AmendsCurrentLaw"/>
      <w:bookmarkEnd w:id="1"/>
      <w:r>
        <w:rPr>
          <w:rFonts w:cs="Times New Roman"/>
          <w:szCs w:val="24"/>
        </w:rPr>
        <w:t>amends current law relating to family violence center services for victims of family violence.</w:t>
      </w:r>
    </w:p>
    <w:p w:rsidR="00103EF7" w:rsidRPr="00DB0BB0" w:rsidRDefault="00103EF7" w:rsidP="000F1DF9">
      <w:pPr>
        <w:spacing w:after="0" w:line="240" w:lineRule="auto"/>
        <w:jc w:val="both"/>
        <w:rPr>
          <w:rFonts w:eastAsia="Times New Roman" w:cs="Times New Roman"/>
          <w:szCs w:val="24"/>
        </w:rPr>
      </w:pPr>
    </w:p>
    <w:p w:rsidR="00103EF7" w:rsidRPr="005C2A78" w:rsidRDefault="00103EF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0658498C01D477381C96954E007D93A"/>
          </w:placeholder>
        </w:sdtPr>
        <w:sdtContent>
          <w:r>
            <w:rPr>
              <w:rFonts w:eastAsia="Times New Roman" w:cs="Times New Roman"/>
              <w:b/>
              <w:szCs w:val="24"/>
              <w:u w:val="single"/>
            </w:rPr>
            <w:t>RULEMAKING AUTHORITY</w:t>
          </w:r>
        </w:sdtContent>
      </w:sdt>
    </w:p>
    <w:p w:rsidR="00103EF7" w:rsidRPr="006529C4" w:rsidRDefault="00103EF7" w:rsidP="00774EC7">
      <w:pPr>
        <w:spacing w:after="0" w:line="240" w:lineRule="auto"/>
        <w:jc w:val="both"/>
        <w:rPr>
          <w:rFonts w:cs="Times New Roman"/>
          <w:szCs w:val="24"/>
        </w:rPr>
      </w:pPr>
    </w:p>
    <w:p w:rsidR="00103EF7" w:rsidRPr="006529C4" w:rsidRDefault="00103EF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03EF7" w:rsidRPr="006529C4" w:rsidRDefault="00103EF7" w:rsidP="00774EC7">
      <w:pPr>
        <w:spacing w:after="0" w:line="240" w:lineRule="auto"/>
        <w:jc w:val="both"/>
        <w:rPr>
          <w:rFonts w:cs="Times New Roman"/>
          <w:szCs w:val="24"/>
        </w:rPr>
      </w:pPr>
    </w:p>
    <w:p w:rsidR="00103EF7" w:rsidRPr="005C2A78" w:rsidRDefault="00103EF7" w:rsidP="002F013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EBDBE2F0FAD48D080D838214924C92D"/>
          </w:placeholder>
        </w:sdtPr>
        <w:sdtContent>
          <w:r>
            <w:rPr>
              <w:rFonts w:eastAsia="Times New Roman" w:cs="Times New Roman"/>
              <w:b/>
              <w:szCs w:val="24"/>
              <w:u w:val="single"/>
            </w:rPr>
            <w:t>SECTION BY SECTION ANALYSIS</w:t>
          </w:r>
        </w:sdtContent>
      </w:sdt>
    </w:p>
    <w:p w:rsidR="00103EF7" w:rsidRPr="005C2A78" w:rsidRDefault="00103EF7" w:rsidP="002F0133">
      <w:pPr>
        <w:spacing w:after="0" w:line="240" w:lineRule="auto"/>
        <w:jc w:val="both"/>
        <w:rPr>
          <w:rFonts w:eastAsia="Times New Roman" w:cs="Times New Roman"/>
          <w:szCs w:val="24"/>
        </w:rPr>
      </w:pPr>
    </w:p>
    <w:p w:rsidR="00103EF7" w:rsidRPr="005C2A78" w:rsidRDefault="00103EF7" w:rsidP="002F013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51.002, Human Resources Code, </w:t>
      </w:r>
      <w:r w:rsidRPr="00DB0BB0">
        <w:rPr>
          <w:rFonts w:eastAsia="Times New Roman" w:cs="Times New Roman"/>
          <w:szCs w:val="24"/>
        </w:rPr>
        <w:t>by amending Subdivisions (1), (2), and (9) and adding Subdivisions (1-a), (1-b), and (1-c)</w:t>
      </w:r>
      <w:r>
        <w:rPr>
          <w:rFonts w:eastAsia="Times New Roman" w:cs="Times New Roman"/>
          <w:szCs w:val="24"/>
        </w:rPr>
        <w:t xml:space="preserve"> to define "culturally relevant," "dating relationship," and "dating violence" and to redefine "family," "family violence," and "victim of family violence."</w:t>
      </w:r>
    </w:p>
    <w:p w:rsidR="00103EF7" w:rsidRPr="005C2A78" w:rsidRDefault="00103EF7" w:rsidP="002F0133">
      <w:pPr>
        <w:spacing w:after="0" w:line="240" w:lineRule="auto"/>
        <w:jc w:val="both"/>
        <w:rPr>
          <w:rFonts w:eastAsia="Times New Roman" w:cs="Times New Roman"/>
          <w:szCs w:val="24"/>
        </w:rPr>
      </w:pPr>
    </w:p>
    <w:p w:rsidR="00103EF7" w:rsidRDefault="00103EF7" w:rsidP="002F013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51.004(a) and (b), Human Resources Code, as follows: </w:t>
      </w:r>
    </w:p>
    <w:p w:rsidR="00103EF7" w:rsidRDefault="00103EF7" w:rsidP="002F0133">
      <w:pPr>
        <w:spacing w:after="0" w:line="240" w:lineRule="auto"/>
        <w:jc w:val="both"/>
        <w:rPr>
          <w:rFonts w:eastAsia="Times New Roman" w:cs="Times New Roman"/>
          <w:szCs w:val="24"/>
        </w:rPr>
      </w:pPr>
    </w:p>
    <w:p w:rsidR="00103EF7" w:rsidRDefault="00103EF7" w:rsidP="002F0133">
      <w:pPr>
        <w:spacing w:after="0" w:line="240" w:lineRule="auto"/>
        <w:ind w:left="720"/>
        <w:jc w:val="both"/>
        <w:rPr>
          <w:rFonts w:eastAsia="Times New Roman" w:cs="Times New Roman"/>
          <w:szCs w:val="24"/>
        </w:rPr>
      </w:pPr>
      <w:r>
        <w:rPr>
          <w:rFonts w:eastAsia="Times New Roman" w:cs="Times New Roman"/>
          <w:szCs w:val="24"/>
        </w:rPr>
        <w:t xml:space="preserve">(a) Requires a family violence shelter center, to be eligible for a contract under Section 51.003(a) (relating to requiring the Health and Human Services Commission to </w:t>
      </w:r>
      <w:r w:rsidRPr="00DB0BB0">
        <w:rPr>
          <w:rFonts w:eastAsia="Times New Roman" w:cs="Times New Roman"/>
          <w:szCs w:val="24"/>
        </w:rPr>
        <w:t>contract for services with family violence centers with consideration given to the plan for family violence services</w:t>
      </w:r>
      <w:r>
        <w:rPr>
          <w:rFonts w:eastAsia="Times New Roman" w:cs="Times New Roman"/>
          <w:szCs w:val="24"/>
        </w:rPr>
        <w:t>), to meet certain criteria, including demonstrating</w:t>
      </w:r>
      <w:r w:rsidRPr="00DB0BB0">
        <w:rPr>
          <w:rFonts w:eastAsia="Times New Roman" w:cs="Times New Roman"/>
          <w:szCs w:val="24"/>
        </w:rPr>
        <w:t xml:space="preserve"> that the center is using a culturally relevant and trauma-informed advocacy service model</w:t>
      </w:r>
      <w:r>
        <w:rPr>
          <w:rFonts w:eastAsia="Times New Roman" w:cs="Times New Roman"/>
          <w:szCs w:val="24"/>
        </w:rPr>
        <w:t xml:space="preserve">. Makes nonsubstantive changes. </w:t>
      </w:r>
    </w:p>
    <w:p w:rsidR="00103EF7" w:rsidRDefault="00103EF7" w:rsidP="002F0133">
      <w:pPr>
        <w:spacing w:after="0" w:line="240" w:lineRule="auto"/>
        <w:ind w:left="720"/>
        <w:jc w:val="both"/>
        <w:rPr>
          <w:rFonts w:eastAsia="Times New Roman" w:cs="Times New Roman"/>
          <w:szCs w:val="24"/>
        </w:rPr>
      </w:pPr>
    </w:p>
    <w:p w:rsidR="00103EF7" w:rsidRPr="005C2A78" w:rsidRDefault="00103EF7" w:rsidP="002F0133">
      <w:pPr>
        <w:spacing w:after="0" w:line="240" w:lineRule="auto"/>
        <w:ind w:left="720"/>
        <w:jc w:val="both"/>
        <w:rPr>
          <w:rFonts w:eastAsia="Times New Roman" w:cs="Times New Roman"/>
          <w:szCs w:val="24"/>
        </w:rPr>
      </w:pPr>
      <w:r>
        <w:rPr>
          <w:rFonts w:eastAsia="Times New Roman" w:cs="Times New Roman"/>
          <w:szCs w:val="24"/>
        </w:rPr>
        <w:t xml:space="preserve">(b) Requires a </w:t>
      </w:r>
      <w:r w:rsidRPr="00DB0BB0">
        <w:rPr>
          <w:rFonts w:eastAsia="Times New Roman" w:cs="Times New Roman"/>
          <w:szCs w:val="24"/>
        </w:rPr>
        <w:t>family violence nonresidential center</w:t>
      </w:r>
      <w:r>
        <w:rPr>
          <w:rFonts w:eastAsia="Times New Roman" w:cs="Times New Roman"/>
          <w:szCs w:val="24"/>
        </w:rPr>
        <w:t xml:space="preserve">, to be </w:t>
      </w:r>
      <w:r w:rsidRPr="00DB0BB0">
        <w:rPr>
          <w:rFonts w:eastAsia="Times New Roman" w:cs="Times New Roman"/>
          <w:szCs w:val="24"/>
        </w:rPr>
        <w:t>eligible for a contract under Section 51.003(a)</w:t>
      </w:r>
      <w:r>
        <w:rPr>
          <w:rFonts w:eastAsia="Times New Roman" w:cs="Times New Roman"/>
          <w:szCs w:val="24"/>
        </w:rPr>
        <w:t>, to meet certain criteria, including demonstrating</w:t>
      </w:r>
      <w:r w:rsidRPr="00DB0BB0">
        <w:rPr>
          <w:rFonts w:eastAsia="Times New Roman" w:cs="Times New Roman"/>
          <w:szCs w:val="24"/>
        </w:rPr>
        <w:t xml:space="preserve"> that the center is using a culturally relevant and trauma-informed advocacy service model</w:t>
      </w:r>
      <w:r>
        <w:rPr>
          <w:rFonts w:eastAsia="Times New Roman" w:cs="Times New Roman"/>
          <w:szCs w:val="24"/>
        </w:rPr>
        <w:t xml:space="preserve">. Makes nonsubstantive changes. </w:t>
      </w:r>
    </w:p>
    <w:p w:rsidR="00103EF7" w:rsidRPr="005C2A78" w:rsidRDefault="00103EF7" w:rsidP="002F0133">
      <w:pPr>
        <w:spacing w:after="0" w:line="240" w:lineRule="auto"/>
        <w:jc w:val="both"/>
        <w:rPr>
          <w:rFonts w:eastAsia="Times New Roman" w:cs="Times New Roman"/>
          <w:szCs w:val="24"/>
        </w:rPr>
      </w:pPr>
    </w:p>
    <w:p w:rsidR="00103EF7" w:rsidRDefault="00103EF7" w:rsidP="002F0133">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Section 51.005, Human Resources Code, by amending Subsection (b) and adding Subsection (b-1), as follows:</w:t>
      </w:r>
    </w:p>
    <w:p w:rsidR="00103EF7" w:rsidRDefault="00103EF7" w:rsidP="002F0133">
      <w:pPr>
        <w:spacing w:after="0" w:line="240" w:lineRule="auto"/>
        <w:jc w:val="both"/>
        <w:rPr>
          <w:rFonts w:eastAsia="Times New Roman" w:cs="Times New Roman"/>
          <w:szCs w:val="24"/>
        </w:rPr>
      </w:pPr>
    </w:p>
    <w:p w:rsidR="00103EF7" w:rsidRDefault="00103EF7" w:rsidP="002F0133">
      <w:pPr>
        <w:spacing w:after="0" w:line="240" w:lineRule="auto"/>
        <w:ind w:left="720"/>
        <w:jc w:val="both"/>
        <w:rPr>
          <w:rFonts w:eastAsia="Times New Roman" w:cs="Times New Roman"/>
          <w:szCs w:val="24"/>
        </w:rPr>
      </w:pPr>
      <w:r>
        <w:rPr>
          <w:rFonts w:eastAsia="Times New Roman" w:cs="Times New Roman"/>
          <w:szCs w:val="24"/>
        </w:rPr>
        <w:t xml:space="preserve">(b) Requires that the contracts require </w:t>
      </w:r>
      <w:r w:rsidRPr="00DB0BB0">
        <w:rPr>
          <w:rFonts w:eastAsia="Times New Roman" w:cs="Times New Roman"/>
          <w:szCs w:val="24"/>
        </w:rPr>
        <w:t>the persons operating a family violence center to:</w:t>
      </w:r>
    </w:p>
    <w:p w:rsidR="00103EF7" w:rsidRDefault="00103EF7" w:rsidP="002F0133">
      <w:pPr>
        <w:spacing w:after="0" w:line="240" w:lineRule="auto"/>
        <w:ind w:left="720"/>
        <w:jc w:val="both"/>
        <w:rPr>
          <w:rFonts w:eastAsia="Times New Roman" w:cs="Times New Roman"/>
          <w:szCs w:val="24"/>
        </w:rPr>
      </w:pPr>
    </w:p>
    <w:p w:rsidR="00103EF7" w:rsidRDefault="00103EF7" w:rsidP="002F0133">
      <w:pPr>
        <w:spacing w:after="0" w:line="240" w:lineRule="auto"/>
        <w:ind w:left="1440"/>
        <w:jc w:val="both"/>
        <w:rPr>
          <w:rFonts w:eastAsia="Times New Roman" w:cs="Times New Roman"/>
          <w:szCs w:val="24"/>
        </w:rPr>
      </w:pPr>
      <w:r>
        <w:rPr>
          <w:rFonts w:eastAsia="Times New Roman" w:cs="Times New Roman"/>
          <w:szCs w:val="24"/>
        </w:rPr>
        <w:t xml:space="preserve">(1)-(2) makes no changes to these subdivisions; </w:t>
      </w:r>
    </w:p>
    <w:p w:rsidR="00103EF7" w:rsidRDefault="00103EF7" w:rsidP="002F0133">
      <w:pPr>
        <w:spacing w:after="0" w:line="240" w:lineRule="auto"/>
        <w:ind w:left="1440"/>
        <w:jc w:val="both"/>
        <w:rPr>
          <w:rFonts w:eastAsia="Times New Roman" w:cs="Times New Roman"/>
          <w:szCs w:val="24"/>
        </w:rPr>
      </w:pPr>
    </w:p>
    <w:p w:rsidR="00103EF7" w:rsidRDefault="00103EF7" w:rsidP="002F0133">
      <w:pPr>
        <w:spacing w:after="0" w:line="240" w:lineRule="auto"/>
        <w:ind w:left="1440"/>
        <w:jc w:val="both"/>
        <w:rPr>
          <w:rFonts w:eastAsia="Times New Roman" w:cs="Times New Roman"/>
          <w:szCs w:val="24"/>
        </w:rPr>
      </w:pPr>
      <w:r>
        <w:rPr>
          <w:rFonts w:eastAsia="Times New Roman" w:cs="Times New Roman"/>
          <w:szCs w:val="24"/>
        </w:rPr>
        <w:t xml:space="preserve">(3) </w:t>
      </w:r>
      <w:r w:rsidRPr="00DB0BB0">
        <w:rPr>
          <w:rFonts w:eastAsia="Times New Roman" w:cs="Times New Roman"/>
          <w:szCs w:val="24"/>
        </w:rPr>
        <w:t>provide, as its primary purpose, culturally relevant and trauma-informed services to victims of family violence that include</w:t>
      </w:r>
      <w:r>
        <w:rPr>
          <w:rFonts w:eastAsia="Times New Roman" w:cs="Times New Roman"/>
          <w:szCs w:val="24"/>
        </w:rPr>
        <w:t>:</w:t>
      </w:r>
    </w:p>
    <w:p w:rsidR="00103EF7" w:rsidRDefault="00103EF7" w:rsidP="002F0133">
      <w:pPr>
        <w:spacing w:after="0" w:line="240" w:lineRule="auto"/>
        <w:ind w:left="1440"/>
        <w:jc w:val="both"/>
        <w:rPr>
          <w:rFonts w:eastAsia="Times New Roman" w:cs="Times New Roman"/>
          <w:szCs w:val="24"/>
        </w:rPr>
      </w:pPr>
    </w:p>
    <w:p w:rsidR="00103EF7" w:rsidRDefault="00103EF7" w:rsidP="002F0133">
      <w:pPr>
        <w:spacing w:after="0" w:line="240" w:lineRule="auto"/>
        <w:ind w:left="2160"/>
        <w:jc w:val="both"/>
        <w:rPr>
          <w:rFonts w:eastAsia="Times New Roman" w:cs="Times New Roman"/>
          <w:szCs w:val="24"/>
        </w:rPr>
      </w:pPr>
      <w:r>
        <w:rPr>
          <w:rFonts w:eastAsia="Times New Roman" w:cs="Times New Roman"/>
          <w:szCs w:val="24"/>
        </w:rPr>
        <w:t>(A)-(B) makes no changes to these paragraphs;</w:t>
      </w:r>
    </w:p>
    <w:p w:rsidR="00103EF7" w:rsidRDefault="00103EF7" w:rsidP="002F0133">
      <w:pPr>
        <w:spacing w:after="0" w:line="240" w:lineRule="auto"/>
        <w:ind w:left="2160"/>
        <w:jc w:val="both"/>
        <w:rPr>
          <w:rFonts w:eastAsia="Times New Roman" w:cs="Times New Roman"/>
          <w:szCs w:val="24"/>
        </w:rPr>
      </w:pPr>
    </w:p>
    <w:p w:rsidR="00103EF7" w:rsidRDefault="00103EF7" w:rsidP="002F0133">
      <w:pPr>
        <w:spacing w:after="0" w:line="240" w:lineRule="auto"/>
        <w:ind w:left="2160"/>
        <w:jc w:val="both"/>
        <w:rPr>
          <w:rFonts w:eastAsia="Times New Roman" w:cs="Times New Roman"/>
          <w:szCs w:val="24"/>
        </w:rPr>
      </w:pPr>
      <w:r>
        <w:rPr>
          <w:rFonts w:eastAsia="Times New Roman" w:cs="Times New Roman"/>
          <w:szCs w:val="24"/>
        </w:rPr>
        <w:t xml:space="preserve">(C) intervention services, including </w:t>
      </w:r>
      <w:r w:rsidRPr="00DB0BB0">
        <w:rPr>
          <w:rFonts w:eastAsia="Times New Roman" w:cs="Times New Roman"/>
          <w:szCs w:val="24"/>
        </w:rPr>
        <w:t>understanding and support, information, education, referrals, advocacy, and other resource assistance for:</w:t>
      </w:r>
    </w:p>
    <w:p w:rsidR="00103EF7" w:rsidRPr="00DB0BB0" w:rsidRDefault="00103EF7" w:rsidP="002F0133">
      <w:pPr>
        <w:spacing w:after="0" w:line="240" w:lineRule="auto"/>
        <w:ind w:left="2160"/>
        <w:jc w:val="both"/>
        <w:rPr>
          <w:rFonts w:eastAsia="Times New Roman" w:cs="Times New Roman"/>
          <w:szCs w:val="24"/>
        </w:rPr>
      </w:pPr>
    </w:p>
    <w:p w:rsidR="00103EF7" w:rsidRDefault="00103EF7" w:rsidP="002F0133">
      <w:pPr>
        <w:spacing w:after="0" w:line="240" w:lineRule="auto"/>
        <w:ind w:left="2880"/>
        <w:jc w:val="both"/>
        <w:rPr>
          <w:rFonts w:eastAsia="Times New Roman" w:cs="Times New Roman"/>
          <w:szCs w:val="24"/>
        </w:rPr>
      </w:pPr>
      <w:r w:rsidRPr="00DB0BB0">
        <w:rPr>
          <w:rFonts w:eastAsia="Times New Roman" w:cs="Times New Roman"/>
          <w:szCs w:val="24"/>
        </w:rPr>
        <w:t>(i) economic and housing stability;</w:t>
      </w:r>
    </w:p>
    <w:p w:rsidR="00103EF7" w:rsidRPr="00DB0BB0" w:rsidRDefault="00103EF7" w:rsidP="002F0133">
      <w:pPr>
        <w:spacing w:after="0" w:line="240" w:lineRule="auto"/>
        <w:ind w:left="2880"/>
        <w:jc w:val="both"/>
        <w:rPr>
          <w:rFonts w:eastAsia="Times New Roman" w:cs="Times New Roman"/>
          <w:szCs w:val="24"/>
        </w:rPr>
      </w:pPr>
    </w:p>
    <w:p w:rsidR="00103EF7" w:rsidRDefault="00103EF7" w:rsidP="002F0133">
      <w:pPr>
        <w:spacing w:after="0" w:line="240" w:lineRule="auto"/>
        <w:ind w:left="2880"/>
        <w:jc w:val="both"/>
        <w:rPr>
          <w:rFonts w:eastAsia="Times New Roman" w:cs="Times New Roman"/>
          <w:szCs w:val="24"/>
        </w:rPr>
      </w:pPr>
      <w:r w:rsidRPr="00DB0BB0">
        <w:rPr>
          <w:rFonts w:eastAsia="Times New Roman" w:cs="Times New Roman"/>
          <w:szCs w:val="24"/>
        </w:rPr>
        <w:t>(ii) obtaining treatment for physical, behavioral, and mental health;</w:t>
      </w:r>
    </w:p>
    <w:p w:rsidR="00103EF7" w:rsidRPr="00DB0BB0" w:rsidRDefault="00103EF7" w:rsidP="002F0133">
      <w:pPr>
        <w:spacing w:after="0" w:line="240" w:lineRule="auto"/>
        <w:ind w:left="2880"/>
        <w:jc w:val="both"/>
        <w:rPr>
          <w:rFonts w:eastAsia="Times New Roman" w:cs="Times New Roman"/>
          <w:szCs w:val="24"/>
        </w:rPr>
      </w:pPr>
    </w:p>
    <w:p w:rsidR="00103EF7" w:rsidRDefault="00103EF7" w:rsidP="002F0133">
      <w:pPr>
        <w:spacing w:after="0" w:line="240" w:lineRule="auto"/>
        <w:ind w:left="2880"/>
        <w:jc w:val="both"/>
        <w:rPr>
          <w:rFonts w:eastAsia="Times New Roman" w:cs="Times New Roman"/>
          <w:szCs w:val="24"/>
        </w:rPr>
      </w:pPr>
      <w:r w:rsidRPr="00DB0BB0">
        <w:rPr>
          <w:rFonts w:eastAsia="Times New Roman" w:cs="Times New Roman"/>
          <w:szCs w:val="24"/>
        </w:rPr>
        <w:t>(iii) the needs of children who are victims and the children of victims; and</w:t>
      </w:r>
    </w:p>
    <w:p w:rsidR="00103EF7" w:rsidRPr="00DB0BB0" w:rsidRDefault="00103EF7" w:rsidP="002F0133">
      <w:pPr>
        <w:spacing w:after="0" w:line="240" w:lineRule="auto"/>
        <w:ind w:left="2880"/>
        <w:jc w:val="both"/>
        <w:rPr>
          <w:rFonts w:eastAsia="Times New Roman" w:cs="Times New Roman"/>
          <w:szCs w:val="24"/>
        </w:rPr>
      </w:pPr>
    </w:p>
    <w:p w:rsidR="00103EF7" w:rsidRDefault="00103EF7" w:rsidP="002F0133">
      <w:pPr>
        <w:spacing w:after="0" w:line="240" w:lineRule="auto"/>
        <w:ind w:left="2880"/>
        <w:jc w:val="both"/>
        <w:rPr>
          <w:rFonts w:eastAsia="Times New Roman" w:cs="Times New Roman"/>
          <w:szCs w:val="24"/>
        </w:rPr>
      </w:pPr>
      <w:r w:rsidRPr="00DB0BB0">
        <w:rPr>
          <w:rFonts w:eastAsia="Times New Roman" w:cs="Times New Roman"/>
          <w:szCs w:val="24"/>
        </w:rPr>
        <w:t>(iv) participating in the civil and criminal justice systems;</w:t>
      </w:r>
    </w:p>
    <w:p w:rsidR="00103EF7" w:rsidRPr="00DB0BB0" w:rsidRDefault="00103EF7" w:rsidP="002F0133">
      <w:pPr>
        <w:spacing w:after="0" w:line="240" w:lineRule="auto"/>
        <w:ind w:left="2160"/>
        <w:jc w:val="both"/>
        <w:rPr>
          <w:rFonts w:eastAsia="Times New Roman" w:cs="Times New Roman"/>
          <w:szCs w:val="24"/>
        </w:rPr>
      </w:pPr>
    </w:p>
    <w:p w:rsidR="00103EF7" w:rsidRDefault="00103EF7" w:rsidP="002F0133">
      <w:pPr>
        <w:spacing w:after="0" w:line="240" w:lineRule="auto"/>
        <w:ind w:left="2160"/>
        <w:jc w:val="both"/>
        <w:rPr>
          <w:rFonts w:eastAsia="Times New Roman" w:cs="Times New Roman"/>
          <w:szCs w:val="24"/>
        </w:rPr>
      </w:pPr>
      <w:r w:rsidRPr="00DB0BB0">
        <w:rPr>
          <w:rFonts w:eastAsia="Times New Roman" w:cs="Times New Roman"/>
          <w:szCs w:val="24"/>
        </w:rPr>
        <w:t>(D) safety planning services in collaboration with the self-stated priorities and needs of the victim of family violence;</w:t>
      </w:r>
    </w:p>
    <w:p w:rsidR="00103EF7" w:rsidRDefault="00103EF7" w:rsidP="002F0133">
      <w:pPr>
        <w:spacing w:after="0" w:line="240" w:lineRule="auto"/>
        <w:ind w:left="2160"/>
        <w:jc w:val="both"/>
        <w:rPr>
          <w:rFonts w:eastAsia="Times New Roman" w:cs="Times New Roman"/>
          <w:szCs w:val="24"/>
        </w:rPr>
      </w:pPr>
    </w:p>
    <w:p w:rsidR="00103EF7" w:rsidRDefault="00103EF7" w:rsidP="002F0133">
      <w:pPr>
        <w:spacing w:after="0" w:line="240" w:lineRule="auto"/>
        <w:ind w:left="2160"/>
        <w:jc w:val="both"/>
        <w:rPr>
          <w:rFonts w:eastAsia="Times New Roman" w:cs="Times New Roman"/>
          <w:szCs w:val="24"/>
        </w:rPr>
      </w:pPr>
      <w:r w:rsidRPr="00DB0BB0">
        <w:rPr>
          <w:rFonts w:eastAsia="Times New Roman" w:cs="Times New Roman"/>
          <w:szCs w:val="24"/>
        </w:rPr>
        <w:t>(E) community education regarding family violence and family violence prevention efforts</w:t>
      </w:r>
      <w:r>
        <w:rPr>
          <w:rFonts w:eastAsia="Times New Roman" w:cs="Times New Roman"/>
          <w:szCs w:val="24"/>
        </w:rPr>
        <w:t>;</w:t>
      </w:r>
    </w:p>
    <w:p w:rsidR="00103EF7" w:rsidRDefault="00103EF7" w:rsidP="002F0133">
      <w:pPr>
        <w:spacing w:after="0" w:line="240" w:lineRule="auto"/>
        <w:ind w:left="2160"/>
        <w:jc w:val="both"/>
        <w:rPr>
          <w:rFonts w:eastAsia="Times New Roman" w:cs="Times New Roman"/>
          <w:szCs w:val="24"/>
        </w:rPr>
      </w:pPr>
    </w:p>
    <w:p w:rsidR="00103EF7" w:rsidRDefault="00103EF7" w:rsidP="002F0133">
      <w:pPr>
        <w:spacing w:after="0" w:line="240" w:lineRule="auto"/>
        <w:ind w:left="2160"/>
        <w:jc w:val="both"/>
        <w:rPr>
          <w:rFonts w:eastAsia="Times New Roman" w:cs="Times New Roman"/>
          <w:szCs w:val="24"/>
        </w:rPr>
      </w:pPr>
      <w:r>
        <w:rPr>
          <w:rFonts w:eastAsia="Times New Roman" w:cs="Times New Roman"/>
          <w:szCs w:val="24"/>
        </w:rPr>
        <w:t xml:space="preserve">(F) counseling services; and </w:t>
      </w:r>
    </w:p>
    <w:p w:rsidR="00103EF7" w:rsidRDefault="00103EF7" w:rsidP="002F0133">
      <w:pPr>
        <w:spacing w:after="0" w:line="240" w:lineRule="auto"/>
        <w:ind w:left="2160"/>
        <w:jc w:val="both"/>
        <w:rPr>
          <w:rFonts w:eastAsia="Times New Roman" w:cs="Times New Roman"/>
          <w:szCs w:val="24"/>
        </w:rPr>
      </w:pPr>
    </w:p>
    <w:p w:rsidR="00103EF7" w:rsidRDefault="00103EF7" w:rsidP="002F0133">
      <w:pPr>
        <w:spacing w:after="0" w:line="240" w:lineRule="auto"/>
        <w:ind w:left="2160"/>
        <w:jc w:val="both"/>
        <w:rPr>
          <w:rFonts w:eastAsia="Times New Roman" w:cs="Times New Roman"/>
          <w:szCs w:val="24"/>
        </w:rPr>
      </w:pPr>
      <w:r>
        <w:rPr>
          <w:rFonts w:eastAsia="Times New Roman" w:cs="Times New Roman"/>
          <w:szCs w:val="24"/>
        </w:rPr>
        <w:t xml:space="preserve">(G) </w:t>
      </w:r>
      <w:r w:rsidRPr="00DB0BB0">
        <w:rPr>
          <w:rFonts w:eastAsia="Times New Roman" w:cs="Times New Roman"/>
          <w:szCs w:val="24"/>
        </w:rPr>
        <w:t>peer support services that facilitate connections between victims to create community</w:t>
      </w:r>
      <w:r>
        <w:rPr>
          <w:rFonts w:eastAsia="Times New Roman" w:cs="Times New Roman"/>
          <w:szCs w:val="24"/>
        </w:rPr>
        <w:t>.</w:t>
      </w:r>
    </w:p>
    <w:p w:rsidR="00103EF7" w:rsidRDefault="00103EF7" w:rsidP="002F0133">
      <w:pPr>
        <w:spacing w:after="0" w:line="240" w:lineRule="auto"/>
        <w:ind w:left="2160"/>
        <w:jc w:val="both"/>
        <w:rPr>
          <w:rFonts w:eastAsia="Times New Roman" w:cs="Times New Roman"/>
          <w:szCs w:val="24"/>
        </w:rPr>
      </w:pPr>
    </w:p>
    <w:p w:rsidR="00103EF7" w:rsidRDefault="00103EF7" w:rsidP="002F0133">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that the contracts </w:t>
      </w:r>
      <w:r w:rsidRPr="00DB0BB0">
        <w:rPr>
          <w:rFonts w:eastAsia="Times New Roman" w:cs="Times New Roman"/>
          <w:szCs w:val="24"/>
        </w:rPr>
        <w:t>require the persons operating a family violence center to</w:t>
      </w:r>
      <w:r>
        <w:rPr>
          <w:rFonts w:eastAsia="Times New Roman" w:cs="Times New Roman"/>
          <w:szCs w:val="24"/>
        </w:rPr>
        <w:t xml:space="preserve"> </w:t>
      </w:r>
      <w:r w:rsidRPr="00DB0BB0">
        <w:rPr>
          <w:rFonts w:eastAsia="Times New Roman" w:cs="Times New Roman"/>
          <w:szCs w:val="24"/>
        </w:rPr>
        <w:t>provide, as its primary purpose,</w:t>
      </w:r>
      <w:r>
        <w:rPr>
          <w:rFonts w:eastAsia="Times New Roman" w:cs="Times New Roman"/>
          <w:szCs w:val="24"/>
        </w:rPr>
        <w:t xml:space="preserve"> </w:t>
      </w:r>
      <w:r w:rsidRPr="00DB0BB0">
        <w:rPr>
          <w:rFonts w:eastAsia="Times New Roman" w:cs="Times New Roman"/>
          <w:szCs w:val="24"/>
        </w:rPr>
        <w:t>services to victims of family violence that include</w:t>
      </w:r>
      <w:r>
        <w:rPr>
          <w:rFonts w:eastAsia="Times New Roman" w:cs="Times New Roman"/>
          <w:szCs w:val="24"/>
        </w:rPr>
        <w:t xml:space="preserve"> </w:t>
      </w:r>
      <w:r w:rsidRPr="00DB0BB0">
        <w:rPr>
          <w:rFonts w:eastAsia="Times New Roman" w:cs="Times New Roman"/>
          <w:szCs w:val="24"/>
        </w:rPr>
        <w:t>access to emergency medical care</w:t>
      </w:r>
      <w:r>
        <w:rPr>
          <w:rFonts w:eastAsia="Times New Roman" w:cs="Times New Roman"/>
          <w:szCs w:val="24"/>
        </w:rPr>
        <w:t xml:space="preserve">; intervention services, including safety planning; access to emergency transportation; </w:t>
      </w:r>
      <w:r w:rsidRPr="00DB0BB0">
        <w:rPr>
          <w:rFonts w:eastAsia="Times New Roman" w:cs="Times New Roman"/>
          <w:szCs w:val="24"/>
        </w:rPr>
        <w:t>legal assistance in the civil and criminal justice systems</w:t>
      </w:r>
      <w:r>
        <w:rPr>
          <w:rFonts w:eastAsia="Times New Roman" w:cs="Times New Roman"/>
          <w:szCs w:val="24"/>
        </w:rPr>
        <w:t xml:space="preserve">; </w:t>
      </w:r>
      <w:r w:rsidRPr="00DB0BB0">
        <w:rPr>
          <w:rFonts w:eastAsia="Times New Roman" w:cs="Times New Roman"/>
          <w:szCs w:val="24"/>
        </w:rPr>
        <w:t>information about educational arrangements for children</w:t>
      </w:r>
      <w:r>
        <w:rPr>
          <w:rFonts w:eastAsia="Times New Roman" w:cs="Times New Roman"/>
          <w:szCs w:val="24"/>
        </w:rPr>
        <w:t xml:space="preserve">; </w:t>
      </w:r>
      <w:r w:rsidRPr="00DB0BB0">
        <w:rPr>
          <w:rFonts w:eastAsia="Times New Roman" w:cs="Times New Roman"/>
          <w:szCs w:val="24"/>
        </w:rPr>
        <w:t>information about training for and seeking employment</w:t>
      </w:r>
      <w:r>
        <w:rPr>
          <w:rFonts w:eastAsia="Times New Roman" w:cs="Times New Roman"/>
          <w:szCs w:val="24"/>
        </w:rPr>
        <w:t xml:space="preserve">; </w:t>
      </w:r>
      <w:r w:rsidRPr="00DB0BB0">
        <w:rPr>
          <w:rFonts w:eastAsia="Times New Roman" w:cs="Times New Roman"/>
          <w:szCs w:val="24"/>
        </w:rPr>
        <w:t>cooperation with criminal justice officials</w:t>
      </w:r>
      <w:r>
        <w:rPr>
          <w:rFonts w:eastAsia="Times New Roman" w:cs="Times New Roman"/>
          <w:szCs w:val="24"/>
        </w:rPr>
        <w:t>;</w:t>
      </w:r>
      <w:r w:rsidRPr="00DB0BB0">
        <w:rPr>
          <w:rFonts w:eastAsia="Times New Roman" w:cs="Times New Roman"/>
          <w:szCs w:val="24"/>
        </w:rPr>
        <w:t xml:space="preserve"> community education</w:t>
      </w:r>
      <w:r>
        <w:rPr>
          <w:rFonts w:eastAsia="Times New Roman" w:cs="Times New Roman"/>
          <w:szCs w:val="24"/>
        </w:rPr>
        <w:t>;</w:t>
      </w:r>
      <w:r w:rsidRPr="00DB0BB0">
        <w:rPr>
          <w:rFonts w:eastAsia="Times New Roman" w:cs="Times New Roman"/>
          <w:szCs w:val="24"/>
        </w:rPr>
        <w:t xml:space="preserve"> a referral system to existing community services</w:t>
      </w:r>
      <w:r>
        <w:rPr>
          <w:rFonts w:eastAsia="Times New Roman" w:cs="Times New Roman"/>
          <w:szCs w:val="24"/>
        </w:rPr>
        <w:t>;</w:t>
      </w:r>
      <w:r w:rsidRPr="00DB0BB0">
        <w:rPr>
          <w:rFonts w:eastAsia="Times New Roman" w:cs="Times New Roman"/>
          <w:szCs w:val="24"/>
        </w:rPr>
        <w:t xml:space="preserve"> and</w:t>
      </w:r>
      <w:r>
        <w:rPr>
          <w:rFonts w:eastAsia="Times New Roman" w:cs="Times New Roman"/>
          <w:szCs w:val="24"/>
        </w:rPr>
        <w:t xml:space="preserve"> </w:t>
      </w:r>
      <w:r w:rsidRPr="00DB0BB0">
        <w:rPr>
          <w:rFonts w:eastAsia="Times New Roman" w:cs="Times New Roman"/>
          <w:szCs w:val="24"/>
        </w:rPr>
        <w:t>a volunteer recruitment and training program.</w:t>
      </w:r>
    </w:p>
    <w:p w:rsidR="00103EF7" w:rsidRDefault="00103EF7" w:rsidP="002F0133">
      <w:pPr>
        <w:spacing w:after="0" w:line="240" w:lineRule="auto"/>
        <w:ind w:left="1440"/>
        <w:jc w:val="both"/>
        <w:rPr>
          <w:rFonts w:eastAsia="Times New Roman" w:cs="Times New Roman"/>
          <w:szCs w:val="24"/>
        </w:rPr>
      </w:pPr>
    </w:p>
    <w:p w:rsidR="00103EF7" w:rsidRDefault="00103EF7" w:rsidP="002F0133">
      <w:pPr>
        <w:spacing w:after="0" w:line="240" w:lineRule="auto"/>
        <w:ind w:left="720"/>
        <w:jc w:val="both"/>
        <w:rPr>
          <w:rFonts w:eastAsia="Times New Roman" w:cs="Times New Roman"/>
          <w:szCs w:val="24"/>
        </w:rPr>
      </w:pPr>
      <w:r>
        <w:rPr>
          <w:rFonts w:eastAsia="Times New Roman" w:cs="Times New Roman"/>
          <w:szCs w:val="24"/>
        </w:rPr>
        <w:t xml:space="preserve">(b-1) Requires that the contracts </w:t>
      </w:r>
      <w:r w:rsidRPr="00DB0BB0">
        <w:rPr>
          <w:rFonts w:eastAsia="Times New Roman" w:cs="Times New Roman"/>
          <w:szCs w:val="24"/>
        </w:rPr>
        <w:t>prohibit the persons operating a family violence center from requiring a victim of family violence to participate in other services as a condition of receiving shelter.</w:t>
      </w:r>
    </w:p>
    <w:p w:rsidR="00103EF7" w:rsidRDefault="00103EF7" w:rsidP="002F0133">
      <w:pPr>
        <w:spacing w:after="0" w:line="240" w:lineRule="auto"/>
        <w:ind w:left="720"/>
        <w:jc w:val="both"/>
        <w:rPr>
          <w:rFonts w:eastAsia="Times New Roman" w:cs="Times New Roman"/>
          <w:szCs w:val="24"/>
        </w:rPr>
      </w:pPr>
    </w:p>
    <w:p w:rsidR="00103EF7" w:rsidRDefault="00103EF7" w:rsidP="002F0133">
      <w:pPr>
        <w:spacing w:after="0" w:line="240" w:lineRule="auto"/>
        <w:jc w:val="both"/>
        <w:rPr>
          <w:rFonts w:eastAsia="Times New Roman" w:cs="Times New Roman"/>
          <w:szCs w:val="24"/>
        </w:rPr>
      </w:pPr>
      <w:r>
        <w:rPr>
          <w:rFonts w:eastAsia="Times New Roman" w:cs="Times New Roman"/>
          <w:szCs w:val="24"/>
        </w:rPr>
        <w:t>SECTION 4. Makes application of this Act prospective.</w:t>
      </w:r>
    </w:p>
    <w:p w:rsidR="00103EF7" w:rsidRDefault="00103EF7" w:rsidP="002F0133">
      <w:pPr>
        <w:spacing w:after="0" w:line="240" w:lineRule="auto"/>
        <w:jc w:val="both"/>
        <w:rPr>
          <w:rFonts w:eastAsia="Times New Roman" w:cs="Times New Roman"/>
          <w:szCs w:val="24"/>
        </w:rPr>
      </w:pPr>
    </w:p>
    <w:p w:rsidR="00103EF7" w:rsidRPr="00C8671F" w:rsidRDefault="00103EF7" w:rsidP="002F0133">
      <w:pPr>
        <w:spacing w:after="0" w:line="240" w:lineRule="auto"/>
        <w:jc w:val="both"/>
        <w:rPr>
          <w:rFonts w:eastAsia="Times New Roman" w:cs="Times New Roman"/>
          <w:szCs w:val="24"/>
        </w:rPr>
      </w:pPr>
      <w:r>
        <w:rPr>
          <w:rFonts w:eastAsia="Times New Roman" w:cs="Times New Roman"/>
          <w:szCs w:val="24"/>
        </w:rPr>
        <w:t>SECTION 5. Effective date: September 1, 2023.</w:t>
      </w:r>
    </w:p>
    <w:sectPr w:rsidR="00103EF7"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4461" w:rsidRDefault="003A4461" w:rsidP="000F1DF9">
      <w:pPr>
        <w:spacing w:after="0" w:line="240" w:lineRule="auto"/>
      </w:pPr>
      <w:r>
        <w:separator/>
      </w:r>
    </w:p>
  </w:endnote>
  <w:endnote w:type="continuationSeparator" w:id="0">
    <w:p w:rsidR="003A4461" w:rsidRDefault="003A446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A446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03EF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03EF7">
                <w:rPr>
                  <w:sz w:val="20"/>
                  <w:szCs w:val="20"/>
                </w:rPr>
                <w:t>S.B. 1841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03EF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A446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4461" w:rsidRDefault="003A4461" w:rsidP="000F1DF9">
      <w:pPr>
        <w:spacing w:after="0" w:line="240" w:lineRule="auto"/>
      </w:pPr>
      <w:r>
        <w:separator/>
      </w:r>
    </w:p>
  </w:footnote>
  <w:footnote w:type="continuationSeparator" w:id="0">
    <w:p w:rsidR="003A4461" w:rsidRDefault="003A446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2BFC"/>
    <w:multiLevelType w:val="multilevel"/>
    <w:tmpl w:val="304E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03EF7"/>
    <w:rsid w:val="002355A9"/>
    <w:rsid w:val="00257C49"/>
    <w:rsid w:val="00305C27"/>
    <w:rsid w:val="00330BDA"/>
    <w:rsid w:val="0034346C"/>
    <w:rsid w:val="00376DD2"/>
    <w:rsid w:val="00382704"/>
    <w:rsid w:val="003A2368"/>
    <w:rsid w:val="003A4461"/>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4A392"/>
  <w15:docId w15:val="{9C4C0E82-1058-4162-82FC-3D893AFE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03EF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0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70E188EACBC449FB71A9F8721122390"/>
        <w:category>
          <w:name w:val="General"/>
          <w:gallery w:val="placeholder"/>
        </w:category>
        <w:types>
          <w:type w:val="bbPlcHdr"/>
        </w:types>
        <w:behaviors>
          <w:behavior w:val="content"/>
        </w:behaviors>
        <w:guid w:val="{76E0A53B-5318-4E9B-8E5E-F5951BF31C96}"/>
      </w:docPartPr>
      <w:docPartBody>
        <w:p w:rsidR="00000000" w:rsidRDefault="008C0E50"/>
      </w:docPartBody>
    </w:docPart>
    <w:docPart>
      <w:docPartPr>
        <w:name w:val="54C82645B7734498BBA6BF52502E7E48"/>
        <w:category>
          <w:name w:val="General"/>
          <w:gallery w:val="placeholder"/>
        </w:category>
        <w:types>
          <w:type w:val="bbPlcHdr"/>
        </w:types>
        <w:behaviors>
          <w:behavior w:val="content"/>
        </w:behaviors>
        <w:guid w:val="{30A1170E-5FDB-4EEC-8BD7-97EEF3C22527}"/>
      </w:docPartPr>
      <w:docPartBody>
        <w:p w:rsidR="00000000" w:rsidRDefault="008C0E50"/>
      </w:docPartBody>
    </w:docPart>
    <w:docPart>
      <w:docPartPr>
        <w:name w:val="16392D4EC88246E78D263CF95D7DF709"/>
        <w:category>
          <w:name w:val="General"/>
          <w:gallery w:val="placeholder"/>
        </w:category>
        <w:types>
          <w:type w:val="bbPlcHdr"/>
        </w:types>
        <w:behaviors>
          <w:behavior w:val="content"/>
        </w:behaviors>
        <w:guid w:val="{47EA7EC3-1D4C-4775-967B-08AA82EA5F96}"/>
      </w:docPartPr>
      <w:docPartBody>
        <w:p w:rsidR="00000000" w:rsidRDefault="008C0E50"/>
      </w:docPartBody>
    </w:docPart>
    <w:docPart>
      <w:docPartPr>
        <w:name w:val="1D8B72E39CCD434CBCC59D6977CCBF06"/>
        <w:category>
          <w:name w:val="General"/>
          <w:gallery w:val="placeholder"/>
        </w:category>
        <w:types>
          <w:type w:val="bbPlcHdr"/>
        </w:types>
        <w:behaviors>
          <w:behavior w:val="content"/>
        </w:behaviors>
        <w:guid w:val="{773192FE-85E1-4E9C-A7A7-AC41CCB6E90E}"/>
      </w:docPartPr>
      <w:docPartBody>
        <w:p w:rsidR="00000000" w:rsidRDefault="008C0E50"/>
      </w:docPartBody>
    </w:docPart>
    <w:docPart>
      <w:docPartPr>
        <w:name w:val="BCDF3A8688BE4ED6A30B4EE39BA0E9CF"/>
        <w:category>
          <w:name w:val="General"/>
          <w:gallery w:val="placeholder"/>
        </w:category>
        <w:types>
          <w:type w:val="bbPlcHdr"/>
        </w:types>
        <w:behaviors>
          <w:behavior w:val="content"/>
        </w:behaviors>
        <w:guid w:val="{08650EDA-84C5-4039-9621-45AAD7069B75}"/>
      </w:docPartPr>
      <w:docPartBody>
        <w:p w:rsidR="00000000" w:rsidRDefault="008C0E50"/>
      </w:docPartBody>
    </w:docPart>
    <w:docPart>
      <w:docPartPr>
        <w:name w:val="006C451A49304F01A46B2C52F810DA06"/>
        <w:category>
          <w:name w:val="General"/>
          <w:gallery w:val="placeholder"/>
        </w:category>
        <w:types>
          <w:type w:val="bbPlcHdr"/>
        </w:types>
        <w:behaviors>
          <w:behavior w:val="content"/>
        </w:behaviors>
        <w:guid w:val="{A78F1903-E434-4FA9-A74D-0DDF055049DF}"/>
      </w:docPartPr>
      <w:docPartBody>
        <w:p w:rsidR="00000000" w:rsidRDefault="008C0E50"/>
      </w:docPartBody>
    </w:docPart>
    <w:docPart>
      <w:docPartPr>
        <w:name w:val="C15F40BDE08E49DC9C9485584C80DF76"/>
        <w:category>
          <w:name w:val="General"/>
          <w:gallery w:val="placeholder"/>
        </w:category>
        <w:types>
          <w:type w:val="bbPlcHdr"/>
        </w:types>
        <w:behaviors>
          <w:behavior w:val="content"/>
        </w:behaviors>
        <w:guid w:val="{B54590E5-A23C-442C-8C16-B3DAA9AD8BC6}"/>
      </w:docPartPr>
      <w:docPartBody>
        <w:p w:rsidR="00000000" w:rsidRDefault="008C0E50"/>
      </w:docPartBody>
    </w:docPart>
    <w:docPart>
      <w:docPartPr>
        <w:name w:val="30AE95E4D48B4F1AAA9C18D9930A6654"/>
        <w:category>
          <w:name w:val="General"/>
          <w:gallery w:val="placeholder"/>
        </w:category>
        <w:types>
          <w:type w:val="bbPlcHdr"/>
        </w:types>
        <w:behaviors>
          <w:behavior w:val="content"/>
        </w:behaviors>
        <w:guid w:val="{7C6F2606-3936-4B66-8E17-B6F1D3FDFD52}"/>
      </w:docPartPr>
      <w:docPartBody>
        <w:p w:rsidR="00000000" w:rsidRDefault="008C0E50"/>
      </w:docPartBody>
    </w:docPart>
    <w:docPart>
      <w:docPartPr>
        <w:name w:val="1226C043E3EC4437BDF55719E282743B"/>
        <w:category>
          <w:name w:val="General"/>
          <w:gallery w:val="placeholder"/>
        </w:category>
        <w:types>
          <w:type w:val="bbPlcHdr"/>
        </w:types>
        <w:behaviors>
          <w:behavior w:val="content"/>
        </w:behaviors>
        <w:guid w:val="{8EB65B10-F702-4DCA-A258-4E32A5057155}"/>
      </w:docPartPr>
      <w:docPartBody>
        <w:p w:rsidR="00000000" w:rsidRDefault="008C0E50"/>
      </w:docPartBody>
    </w:docPart>
    <w:docPart>
      <w:docPartPr>
        <w:name w:val="5EBD6335DCA847FCB0849BC2E9E75FD3"/>
        <w:category>
          <w:name w:val="General"/>
          <w:gallery w:val="placeholder"/>
        </w:category>
        <w:types>
          <w:type w:val="bbPlcHdr"/>
        </w:types>
        <w:behaviors>
          <w:behavior w:val="content"/>
        </w:behaviors>
        <w:guid w:val="{E721B24B-37AC-4CDD-B8A0-7F708E134C8E}"/>
      </w:docPartPr>
      <w:docPartBody>
        <w:p w:rsidR="00000000" w:rsidRDefault="0003213C" w:rsidP="0003213C">
          <w:pPr>
            <w:pStyle w:val="5EBD6335DCA847FCB0849BC2E9E75FD3"/>
          </w:pPr>
          <w:r w:rsidRPr="00A30DD1">
            <w:rPr>
              <w:rStyle w:val="PlaceholderText"/>
            </w:rPr>
            <w:t>Click here to enter a date.</w:t>
          </w:r>
        </w:p>
      </w:docPartBody>
    </w:docPart>
    <w:docPart>
      <w:docPartPr>
        <w:name w:val="A98EDCDF262045CFB63FD51EBBE0057E"/>
        <w:category>
          <w:name w:val="General"/>
          <w:gallery w:val="placeholder"/>
        </w:category>
        <w:types>
          <w:type w:val="bbPlcHdr"/>
        </w:types>
        <w:behaviors>
          <w:behavior w:val="content"/>
        </w:behaviors>
        <w:guid w:val="{0A2B3591-DBF0-47B1-A1F6-9C1AC4F1983E}"/>
      </w:docPartPr>
      <w:docPartBody>
        <w:p w:rsidR="00000000" w:rsidRDefault="008C0E50"/>
      </w:docPartBody>
    </w:docPart>
    <w:docPart>
      <w:docPartPr>
        <w:name w:val="7E04510994314654A4CBD38F12F53267"/>
        <w:category>
          <w:name w:val="General"/>
          <w:gallery w:val="placeholder"/>
        </w:category>
        <w:types>
          <w:type w:val="bbPlcHdr"/>
        </w:types>
        <w:behaviors>
          <w:behavior w:val="content"/>
        </w:behaviors>
        <w:guid w:val="{2FAD5838-1F8A-479B-87A1-8FAF0FAA6772}"/>
      </w:docPartPr>
      <w:docPartBody>
        <w:p w:rsidR="00000000" w:rsidRDefault="008C0E50"/>
      </w:docPartBody>
    </w:docPart>
    <w:docPart>
      <w:docPartPr>
        <w:name w:val="A2960176CFC5400D8D4D1A2A5EFB6218"/>
        <w:category>
          <w:name w:val="General"/>
          <w:gallery w:val="placeholder"/>
        </w:category>
        <w:types>
          <w:type w:val="bbPlcHdr"/>
        </w:types>
        <w:behaviors>
          <w:behavior w:val="content"/>
        </w:behaviors>
        <w:guid w:val="{FD7908B5-F117-4E3B-A118-8577E0655F5D}"/>
      </w:docPartPr>
      <w:docPartBody>
        <w:p w:rsidR="00000000" w:rsidRDefault="0003213C" w:rsidP="0003213C">
          <w:pPr>
            <w:pStyle w:val="A2960176CFC5400D8D4D1A2A5EFB6218"/>
          </w:pPr>
          <w:r>
            <w:rPr>
              <w:rFonts w:eastAsia="Times New Roman" w:cs="Times New Roman"/>
              <w:bCs/>
              <w:szCs w:val="24"/>
            </w:rPr>
            <w:t xml:space="preserve"> </w:t>
          </w:r>
        </w:p>
      </w:docPartBody>
    </w:docPart>
    <w:docPart>
      <w:docPartPr>
        <w:name w:val="10658498C01D477381C96954E007D93A"/>
        <w:category>
          <w:name w:val="General"/>
          <w:gallery w:val="placeholder"/>
        </w:category>
        <w:types>
          <w:type w:val="bbPlcHdr"/>
        </w:types>
        <w:behaviors>
          <w:behavior w:val="content"/>
        </w:behaviors>
        <w:guid w:val="{F12152B7-E46D-401F-B98E-CE3834791BB2}"/>
      </w:docPartPr>
      <w:docPartBody>
        <w:p w:rsidR="00000000" w:rsidRDefault="008C0E50"/>
      </w:docPartBody>
    </w:docPart>
    <w:docPart>
      <w:docPartPr>
        <w:name w:val="3EBDBE2F0FAD48D080D838214924C92D"/>
        <w:category>
          <w:name w:val="General"/>
          <w:gallery w:val="placeholder"/>
        </w:category>
        <w:types>
          <w:type w:val="bbPlcHdr"/>
        </w:types>
        <w:behaviors>
          <w:behavior w:val="content"/>
        </w:behaviors>
        <w:guid w:val="{888D69DA-3599-4115-A9ED-4151C28A0742}"/>
      </w:docPartPr>
      <w:docPartBody>
        <w:p w:rsidR="00000000" w:rsidRDefault="008C0E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213C"/>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0E5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213C"/>
    <w:rPr>
      <w:color w:val="808080"/>
    </w:rPr>
  </w:style>
  <w:style w:type="paragraph" w:customStyle="1" w:styleId="5EBD6335DCA847FCB0849BC2E9E75FD3">
    <w:name w:val="5EBD6335DCA847FCB0849BC2E9E75FD3"/>
    <w:rsid w:val="0003213C"/>
    <w:pPr>
      <w:spacing w:after="160" w:line="259" w:lineRule="auto"/>
    </w:pPr>
  </w:style>
  <w:style w:type="paragraph" w:customStyle="1" w:styleId="A2960176CFC5400D8D4D1A2A5EFB6218">
    <w:name w:val="A2960176CFC5400D8D4D1A2A5EFB6218"/>
    <w:rsid w:val="0003213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782</Words>
  <Characters>4459</Characters>
  <Application>Microsoft Office Word</Application>
  <DocSecurity>0</DocSecurity>
  <Lines>37</Lines>
  <Paragraphs>10</Paragraphs>
  <ScaleCrop>false</ScaleCrop>
  <Company>Texas Legislative Council</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2023-04-07T14:23:00Z</dcterms:modified>
</cp:coreProperties>
</file>

<file path=docProps/custom.xml><?xml version="1.0" encoding="utf-8"?>
<op:Properties xmlns:vt="http://schemas.openxmlformats.org/officeDocument/2006/docPropsVTypes" xmlns:op="http://schemas.openxmlformats.org/officeDocument/2006/custom-properties"/>
</file>