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A421A" w14:paraId="27A61E74" w14:textId="77777777" w:rsidTr="00345119">
        <w:tc>
          <w:tcPr>
            <w:tcW w:w="9576" w:type="dxa"/>
            <w:noWrap/>
          </w:tcPr>
          <w:p w14:paraId="24E606F8" w14:textId="77777777" w:rsidR="008423E4" w:rsidRPr="0022177D" w:rsidRDefault="00D44A59" w:rsidP="00A44FD9">
            <w:pPr>
              <w:pStyle w:val="Heading1"/>
            </w:pPr>
            <w:r w:rsidRPr="00631897">
              <w:t>BILL ANALYSIS</w:t>
            </w:r>
          </w:p>
        </w:tc>
      </w:tr>
    </w:tbl>
    <w:p w14:paraId="2AEB111F" w14:textId="77777777" w:rsidR="008423E4" w:rsidRPr="0022177D" w:rsidRDefault="008423E4" w:rsidP="00A44FD9">
      <w:pPr>
        <w:jc w:val="center"/>
      </w:pPr>
    </w:p>
    <w:p w14:paraId="16FCA8F5" w14:textId="77777777" w:rsidR="008423E4" w:rsidRPr="00B31F0E" w:rsidRDefault="008423E4" w:rsidP="00A44FD9"/>
    <w:p w14:paraId="75EA788C" w14:textId="77777777" w:rsidR="008423E4" w:rsidRPr="00742794" w:rsidRDefault="008423E4" w:rsidP="00A44FD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A421A" w14:paraId="3679BFAB" w14:textId="77777777" w:rsidTr="00345119">
        <w:tc>
          <w:tcPr>
            <w:tcW w:w="9576" w:type="dxa"/>
          </w:tcPr>
          <w:p w14:paraId="3F1F7FE1" w14:textId="10644295" w:rsidR="008423E4" w:rsidRPr="00861995" w:rsidRDefault="00D44A59" w:rsidP="00A44FD9">
            <w:pPr>
              <w:jc w:val="right"/>
            </w:pPr>
            <w:r>
              <w:t>S.B. 1846</w:t>
            </w:r>
          </w:p>
        </w:tc>
      </w:tr>
      <w:tr w:rsidR="004A421A" w14:paraId="54D5D0E5" w14:textId="77777777" w:rsidTr="00345119">
        <w:tc>
          <w:tcPr>
            <w:tcW w:w="9576" w:type="dxa"/>
          </w:tcPr>
          <w:p w14:paraId="77BAD04B" w14:textId="23F7D910" w:rsidR="008423E4" w:rsidRPr="00861995" w:rsidRDefault="00D44A59" w:rsidP="00A44FD9">
            <w:pPr>
              <w:jc w:val="right"/>
            </w:pPr>
            <w:r>
              <w:t xml:space="preserve">By: </w:t>
            </w:r>
            <w:r w:rsidR="00AB3166">
              <w:t>Creighton</w:t>
            </w:r>
          </w:p>
        </w:tc>
      </w:tr>
      <w:tr w:rsidR="004A421A" w14:paraId="22D7AA03" w14:textId="77777777" w:rsidTr="00345119">
        <w:tc>
          <w:tcPr>
            <w:tcW w:w="9576" w:type="dxa"/>
          </w:tcPr>
          <w:p w14:paraId="29BBC094" w14:textId="6C1A5162" w:rsidR="008423E4" w:rsidRPr="00861995" w:rsidRDefault="00D44A59" w:rsidP="00A44FD9">
            <w:pPr>
              <w:jc w:val="right"/>
            </w:pPr>
            <w:r>
              <w:t>State Affairs</w:t>
            </w:r>
          </w:p>
        </w:tc>
      </w:tr>
      <w:tr w:rsidR="004A421A" w14:paraId="4C9D51C3" w14:textId="77777777" w:rsidTr="00345119">
        <w:tc>
          <w:tcPr>
            <w:tcW w:w="9576" w:type="dxa"/>
          </w:tcPr>
          <w:p w14:paraId="46A1EA10" w14:textId="039DF930" w:rsidR="008423E4" w:rsidRDefault="00D44A59" w:rsidP="00A44FD9">
            <w:pPr>
              <w:jc w:val="right"/>
            </w:pPr>
            <w:r>
              <w:t>Committee Report (Unamended)</w:t>
            </w:r>
          </w:p>
        </w:tc>
      </w:tr>
    </w:tbl>
    <w:p w14:paraId="4A567989" w14:textId="77777777" w:rsidR="008423E4" w:rsidRDefault="008423E4" w:rsidP="00A44FD9">
      <w:pPr>
        <w:tabs>
          <w:tab w:val="right" w:pos="9360"/>
        </w:tabs>
      </w:pPr>
    </w:p>
    <w:p w14:paraId="7281527C" w14:textId="77777777" w:rsidR="008423E4" w:rsidRDefault="008423E4" w:rsidP="00A44FD9"/>
    <w:p w14:paraId="66465774" w14:textId="77777777" w:rsidR="008423E4" w:rsidRDefault="008423E4" w:rsidP="00A44FD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A421A" w14:paraId="550ACC5A" w14:textId="77777777" w:rsidTr="00345119">
        <w:tc>
          <w:tcPr>
            <w:tcW w:w="9576" w:type="dxa"/>
          </w:tcPr>
          <w:p w14:paraId="3395F973" w14:textId="77777777" w:rsidR="008423E4" w:rsidRPr="00A8133F" w:rsidRDefault="00D44A59" w:rsidP="00A44FD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B8F715E" w14:textId="77777777" w:rsidR="008423E4" w:rsidRDefault="008423E4" w:rsidP="00A44FD9"/>
          <w:p w14:paraId="68FCECA7" w14:textId="7E2A2B75" w:rsidR="008423E4" w:rsidRDefault="00D44A59" w:rsidP="00A44FD9">
            <w:pPr>
              <w:pStyle w:val="Header"/>
              <w:jc w:val="both"/>
            </w:pPr>
            <w:r>
              <w:t>A 2021 report by the National Security Council</w:t>
            </w:r>
            <w:r w:rsidR="008C57D6">
              <w:t xml:space="preserve"> indicated that hostile foreign nations </w:t>
            </w:r>
            <w:r w:rsidR="00E14E22">
              <w:t xml:space="preserve">such as Russia and </w:t>
            </w:r>
            <w:r>
              <w:t xml:space="preserve">Iran </w:t>
            </w:r>
            <w:r w:rsidR="00E14E22">
              <w:t xml:space="preserve">have </w:t>
            </w:r>
            <w:r w:rsidR="008C57D6">
              <w:t>attempted to</w:t>
            </w:r>
            <w:r w:rsidR="00E14E22">
              <w:t xml:space="preserve"> meddle in previous American elections </w:t>
            </w:r>
            <w:r w:rsidR="008C57D6">
              <w:t>through</w:t>
            </w:r>
            <w:r w:rsidR="00E14E22">
              <w:t xml:space="preserve"> cyber operations and influence campaigns. S</w:t>
            </w:r>
            <w:r w:rsidR="008C57D6">
              <w:t>.</w:t>
            </w:r>
            <w:r w:rsidR="00E14E22">
              <w:t>B</w:t>
            </w:r>
            <w:r w:rsidR="008C57D6">
              <w:t>.</w:t>
            </w:r>
            <w:r w:rsidR="00970503">
              <w:t> </w:t>
            </w:r>
            <w:r w:rsidR="00E14E22">
              <w:t xml:space="preserve">1846 </w:t>
            </w:r>
            <w:r w:rsidR="008C57D6">
              <w:t>seeks</w:t>
            </w:r>
            <w:r w:rsidR="00C53F84">
              <w:t xml:space="preserve"> </w:t>
            </w:r>
            <w:r w:rsidR="008C57D6">
              <w:t xml:space="preserve">to prevent interference in the vote counting process by </w:t>
            </w:r>
            <w:r w:rsidR="00E14E22">
              <w:t>prohibit</w:t>
            </w:r>
            <w:r w:rsidR="008C57D6">
              <w:t>ing</w:t>
            </w:r>
            <w:r w:rsidR="00E14E22">
              <w:t xml:space="preserve"> </w:t>
            </w:r>
            <w:r w:rsidR="008C57D6">
              <w:t xml:space="preserve">a manufacturer of voting systems used in an election from </w:t>
            </w:r>
            <w:r w:rsidR="00E14E22">
              <w:t>contract</w:t>
            </w:r>
            <w:r w:rsidR="008C57D6">
              <w:t>ing</w:t>
            </w:r>
            <w:r w:rsidR="00E14E22">
              <w:t xml:space="preserve"> </w:t>
            </w:r>
            <w:r w:rsidR="008C57D6">
              <w:t>for software development services with a company or other entity headquartered in one of</w:t>
            </w:r>
            <w:r w:rsidR="00E14E22">
              <w:t xml:space="preserve"> </w:t>
            </w:r>
            <w:r w:rsidR="008C57D6">
              <w:t xml:space="preserve">several </w:t>
            </w:r>
            <w:r w:rsidR="00E14E22">
              <w:t>nations hostile to American interests</w:t>
            </w:r>
            <w:r w:rsidR="008C57D6">
              <w:t>.</w:t>
            </w:r>
          </w:p>
          <w:p w14:paraId="4A0FA3C6" w14:textId="77777777" w:rsidR="008423E4" w:rsidRPr="00E26B13" w:rsidRDefault="008423E4" w:rsidP="00A44FD9">
            <w:pPr>
              <w:rPr>
                <w:b/>
              </w:rPr>
            </w:pPr>
          </w:p>
        </w:tc>
      </w:tr>
      <w:tr w:rsidR="004A421A" w14:paraId="20E9BFED" w14:textId="77777777" w:rsidTr="00345119">
        <w:tc>
          <w:tcPr>
            <w:tcW w:w="9576" w:type="dxa"/>
          </w:tcPr>
          <w:p w14:paraId="1A4E8857" w14:textId="77777777" w:rsidR="0017725B" w:rsidRDefault="00D44A59" w:rsidP="00A44F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1D13DCF" w14:textId="77777777" w:rsidR="0017725B" w:rsidRDefault="0017725B" w:rsidP="00A44FD9">
            <w:pPr>
              <w:rPr>
                <w:b/>
                <w:u w:val="single"/>
              </w:rPr>
            </w:pPr>
          </w:p>
          <w:p w14:paraId="562CC7FC" w14:textId="0F0103AA" w:rsidR="00801323" w:rsidRPr="00801323" w:rsidRDefault="00D44A59" w:rsidP="00A44FD9">
            <w:pPr>
              <w:jc w:val="both"/>
            </w:pPr>
            <w:r>
              <w:t>It is the committee's opinion that this bill does not expressly create a criminal offense, increase the pu</w:t>
            </w:r>
            <w:r>
              <w:t>nishment for an existing criminal offense or category of offenses, or change the eligibility of a person for community supervision, parole, or mandatory supervision.</w:t>
            </w:r>
          </w:p>
          <w:p w14:paraId="35DAAB48" w14:textId="77777777" w:rsidR="0017725B" w:rsidRPr="0017725B" w:rsidRDefault="0017725B" w:rsidP="00A44FD9">
            <w:pPr>
              <w:rPr>
                <w:b/>
                <w:u w:val="single"/>
              </w:rPr>
            </w:pPr>
          </w:p>
        </w:tc>
      </w:tr>
      <w:tr w:rsidR="004A421A" w14:paraId="30EA07EB" w14:textId="77777777" w:rsidTr="00345119">
        <w:tc>
          <w:tcPr>
            <w:tcW w:w="9576" w:type="dxa"/>
          </w:tcPr>
          <w:p w14:paraId="4274A79C" w14:textId="77777777" w:rsidR="008423E4" w:rsidRPr="00A8133F" w:rsidRDefault="00D44A59" w:rsidP="00A44FD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04EF493" w14:textId="77777777" w:rsidR="008423E4" w:rsidRDefault="008423E4" w:rsidP="00A44FD9"/>
          <w:p w14:paraId="1DDC8E00" w14:textId="31405E88" w:rsidR="00801323" w:rsidRDefault="00D44A59" w:rsidP="00A44F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443E9BC1" w14:textId="77777777" w:rsidR="008423E4" w:rsidRPr="00E21FDC" w:rsidRDefault="008423E4" w:rsidP="00A44FD9">
            <w:pPr>
              <w:rPr>
                <w:b/>
              </w:rPr>
            </w:pPr>
          </w:p>
        </w:tc>
      </w:tr>
      <w:tr w:rsidR="004A421A" w14:paraId="09CB1CAE" w14:textId="77777777" w:rsidTr="00345119">
        <w:tc>
          <w:tcPr>
            <w:tcW w:w="9576" w:type="dxa"/>
          </w:tcPr>
          <w:p w14:paraId="1D3E7CD1" w14:textId="77777777" w:rsidR="008423E4" w:rsidRPr="00A8133F" w:rsidRDefault="00D44A59" w:rsidP="00A44FD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1472B7B" w14:textId="77777777" w:rsidR="008423E4" w:rsidRDefault="008423E4" w:rsidP="00A44FD9"/>
          <w:p w14:paraId="7020B124" w14:textId="3944E393" w:rsidR="00801323" w:rsidRPr="009C36CD" w:rsidRDefault="00D44A59" w:rsidP="00A44FD9">
            <w:pPr>
              <w:pStyle w:val="Header"/>
              <w:jc w:val="both"/>
            </w:pPr>
            <w:r>
              <w:t>S.B. 1846 amends the Election Code to prohibit a manufacturer of voting systems used in an election from entering into a contract, or extending or renewing a contract, for software development services with a company or other entity headquartered in China,</w:t>
            </w:r>
            <w:r>
              <w:t xml:space="preserve"> Cuba, Iran, North Korea, or Russia or</w:t>
            </w:r>
            <w:r w:rsidR="00061BC1">
              <w:t xml:space="preserve"> with </w:t>
            </w:r>
            <w:r>
              <w:t xml:space="preserve">an individual who is based in </w:t>
            </w:r>
            <w:r w:rsidR="00061BC1">
              <w:t>any such country</w:t>
            </w:r>
            <w:r>
              <w:t>.</w:t>
            </w:r>
            <w:r w:rsidR="00061BC1">
              <w:t xml:space="preserve"> </w:t>
            </w:r>
            <w:r>
              <w:t>Th</w:t>
            </w:r>
            <w:r w:rsidR="00061BC1">
              <w:t>is</w:t>
            </w:r>
            <w:r>
              <w:t xml:space="preserve"> </w:t>
            </w:r>
            <w:r w:rsidR="00061BC1">
              <w:t>prohibition</w:t>
            </w:r>
            <w:r>
              <w:t xml:space="preserve"> applies only to an election ordered on or after the bill</w:t>
            </w:r>
            <w:r w:rsidR="00061BC1">
              <w:t>'</w:t>
            </w:r>
            <w:r>
              <w:t xml:space="preserve">s effective date. </w:t>
            </w:r>
          </w:p>
          <w:p w14:paraId="350B33B3" w14:textId="77777777" w:rsidR="008423E4" w:rsidRPr="00835628" w:rsidRDefault="008423E4" w:rsidP="00A44FD9">
            <w:pPr>
              <w:rPr>
                <w:b/>
              </w:rPr>
            </w:pPr>
          </w:p>
        </w:tc>
      </w:tr>
      <w:tr w:rsidR="004A421A" w14:paraId="08B0E90B" w14:textId="77777777" w:rsidTr="00345119">
        <w:tc>
          <w:tcPr>
            <w:tcW w:w="9576" w:type="dxa"/>
          </w:tcPr>
          <w:p w14:paraId="5017F559" w14:textId="77777777" w:rsidR="008423E4" w:rsidRPr="00A8133F" w:rsidRDefault="00D44A59" w:rsidP="00A44FD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22C2705" w14:textId="77777777" w:rsidR="008423E4" w:rsidRDefault="008423E4" w:rsidP="00A44FD9"/>
          <w:p w14:paraId="32E1B825" w14:textId="0F618DA7" w:rsidR="008423E4" w:rsidRPr="003624F2" w:rsidRDefault="00D44A59" w:rsidP="00A44F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862284E" w14:textId="77777777" w:rsidR="008423E4" w:rsidRPr="00233FDB" w:rsidRDefault="008423E4" w:rsidP="00A44FD9">
            <w:pPr>
              <w:rPr>
                <w:b/>
              </w:rPr>
            </w:pPr>
          </w:p>
        </w:tc>
      </w:tr>
    </w:tbl>
    <w:p w14:paraId="05E90106" w14:textId="77777777" w:rsidR="008423E4" w:rsidRPr="00BE0E75" w:rsidRDefault="008423E4" w:rsidP="00A44FD9">
      <w:pPr>
        <w:jc w:val="both"/>
        <w:rPr>
          <w:rFonts w:ascii="Arial" w:hAnsi="Arial"/>
          <w:sz w:val="16"/>
          <w:szCs w:val="16"/>
        </w:rPr>
      </w:pPr>
    </w:p>
    <w:p w14:paraId="56D8F53B" w14:textId="77777777" w:rsidR="004108C3" w:rsidRPr="008423E4" w:rsidRDefault="004108C3" w:rsidP="00A44FD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8A21" w14:textId="77777777" w:rsidR="00000000" w:rsidRDefault="00D44A59">
      <w:r>
        <w:separator/>
      </w:r>
    </w:p>
  </w:endnote>
  <w:endnote w:type="continuationSeparator" w:id="0">
    <w:p w14:paraId="29CB13BB" w14:textId="77777777" w:rsidR="00000000" w:rsidRDefault="00D4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C63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A421A" w14:paraId="22D0E905" w14:textId="77777777" w:rsidTr="009C1E9A">
      <w:trPr>
        <w:cantSplit/>
      </w:trPr>
      <w:tc>
        <w:tcPr>
          <w:tcW w:w="0" w:type="pct"/>
        </w:tcPr>
        <w:p w14:paraId="19C2B3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68BB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E646C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34FC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B689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A421A" w14:paraId="3C8767D9" w14:textId="77777777" w:rsidTr="009C1E9A">
      <w:trPr>
        <w:cantSplit/>
      </w:trPr>
      <w:tc>
        <w:tcPr>
          <w:tcW w:w="0" w:type="pct"/>
        </w:tcPr>
        <w:p w14:paraId="438828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774BA1" w14:textId="42E3B66A" w:rsidR="00EC379B" w:rsidRPr="009C1E9A" w:rsidRDefault="00D44A5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31897-D</w:t>
          </w:r>
        </w:p>
      </w:tc>
      <w:tc>
        <w:tcPr>
          <w:tcW w:w="2453" w:type="pct"/>
        </w:tcPr>
        <w:p w14:paraId="509D45B1" w14:textId="32D222B0" w:rsidR="00EC379B" w:rsidRDefault="00D44A5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163BD">
            <w:t>23.140.98</w:t>
          </w:r>
          <w:r>
            <w:fldChar w:fldCharType="end"/>
          </w:r>
        </w:p>
      </w:tc>
    </w:tr>
    <w:tr w:rsidR="004A421A" w14:paraId="56C5BAEF" w14:textId="77777777" w:rsidTr="009C1E9A">
      <w:trPr>
        <w:cantSplit/>
      </w:trPr>
      <w:tc>
        <w:tcPr>
          <w:tcW w:w="0" w:type="pct"/>
        </w:tcPr>
        <w:p w14:paraId="31A7D3C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E74ABB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CEBB82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A04D7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A421A" w14:paraId="2B33FD2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AA1419B" w14:textId="77777777" w:rsidR="00EC379B" w:rsidRDefault="00D44A5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5ECEE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482E84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324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37CC" w14:textId="77777777" w:rsidR="00000000" w:rsidRDefault="00D44A59">
      <w:r>
        <w:separator/>
      </w:r>
    </w:p>
  </w:footnote>
  <w:footnote w:type="continuationSeparator" w:id="0">
    <w:p w14:paraId="6B2274FE" w14:textId="77777777" w:rsidR="00000000" w:rsidRDefault="00D4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52A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0C0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363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517"/>
    <w:multiLevelType w:val="hybridMultilevel"/>
    <w:tmpl w:val="CE74DBFA"/>
    <w:lvl w:ilvl="0" w:tplc="14AEC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EC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B8B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A4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4D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ED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A3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EF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CC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0D39"/>
    <w:multiLevelType w:val="hybridMultilevel"/>
    <w:tmpl w:val="E3A008CE"/>
    <w:lvl w:ilvl="0" w:tplc="127677AC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5D9EF918" w:tentative="1">
      <w:start w:val="1"/>
      <w:numFmt w:val="lowerLetter"/>
      <w:lvlText w:val="%2."/>
      <w:lvlJc w:val="left"/>
      <w:pPr>
        <w:ind w:left="1440" w:hanging="360"/>
      </w:pPr>
    </w:lvl>
    <w:lvl w:ilvl="2" w:tplc="ACE2F718" w:tentative="1">
      <w:start w:val="1"/>
      <w:numFmt w:val="lowerRoman"/>
      <w:lvlText w:val="%3."/>
      <w:lvlJc w:val="right"/>
      <w:pPr>
        <w:ind w:left="2160" w:hanging="180"/>
      </w:pPr>
    </w:lvl>
    <w:lvl w:ilvl="3" w:tplc="FBFC83A8" w:tentative="1">
      <w:start w:val="1"/>
      <w:numFmt w:val="decimal"/>
      <w:lvlText w:val="%4."/>
      <w:lvlJc w:val="left"/>
      <w:pPr>
        <w:ind w:left="2880" w:hanging="360"/>
      </w:pPr>
    </w:lvl>
    <w:lvl w:ilvl="4" w:tplc="317EF7EC" w:tentative="1">
      <w:start w:val="1"/>
      <w:numFmt w:val="lowerLetter"/>
      <w:lvlText w:val="%5."/>
      <w:lvlJc w:val="left"/>
      <w:pPr>
        <w:ind w:left="3600" w:hanging="360"/>
      </w:pPr>
    </w:lvl>
    <w:lvl w:ilvl="5" w:tplc="B1245F12" w:tentative="1">
      <w:start w:val="1"/>
      <w:numFmt w:val="lowerRoman"/>
      <w:lvlText w:val="%6."/>
      <w:lvlJc w:val="right"/>
      <w:pPr>
        <w:ind w:left="4320" w:hanging="180"/>
      </w:pPr>
    </w:lvl>
    <w:lvl w:ilvl="6" w:tplc="B78C1BDA" w:tentative="1">
      <w:start w:val="1"/>
      <w:numFmt w:val="decimal"/>
      <w:lvlText w:val="%7."/>
      <w:lvlJc w:val="left"/>
      <w:pPr>
        <w:ind w:left="5040" w:hanging="360"/>
      </w:pPr>
    </w:lvl>
    <w:lvl w:ilvl="7" w:tplc="E604B990" w:tentative="1">
      <w:start w:val="1"/>
      <w:numFmt w:val="lowerLetter"/>
      <w:lvlText w:val="%8."/>
      <w:lvlJc w:val="left"/>
      <w:pPr>
        <w:ind w:left="5760" w:hanging="360"/>
      </w:pPr>
    </w:lvl>
    <w:lvl w:ilvl="8" w:tplc="83B06D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13695">
    <w:abstractNumId w:val="0"/>
  </w:num>
  <w:num w:numId="2" w16cid:durableId="115926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2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BC1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164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7B2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21A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31D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9A8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32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4DE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57D6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503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2ED7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929"/>
    <w:rsid w:val="00A1446F"/>
    <w:rsid w:val="00A151B5"/>
    <w:rsid w:val="00A163BD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FD9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691B"/>
    <w:rsid w:val="00AA7E52"/>
    <w:rsid w:val="00AB1655"/>
    <w:rsid w:val="00AB1873"/>
    <w:rsid w:val="00AB2C05"/>
    <w:rsid w:val="00AB3166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97F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5B0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F8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4C79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E22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335B"/>
    <w:rsid w:val="00FA59FD"/>
    <w:rsid w:val="00FA5D8C"/>
    <w:rsid w:val="00FA6403"/>
    <w:rsid w:val="00FB16CD"/>
    <w:rsid w:val="00FB55C7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AD72AE-6ACD-4E15-9A78-607B6AAB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13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13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13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1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1323"/>
    <w:rPr>
      <w:b/>
      <w:bCs/>
    </w:rPr>
  </w:style>
  <w:style w:type="paragraph" w:styleId="Revision">
    <w:name w:val="Revision"/>
    <w:hidden/>
    <w:uiPriority w:val="99"/>
    <w:semiHidden/>
    <w:rsid w:val="00061BC1"/>
    <w:rPr>
      <w:sz w:val="24"/>
      <w:szCs w:val="24"/>
    </w:rPr>
  </w:style>
  <w:style w:type="character" w:styleId="Hyperlink">
    <w:name w:val="Hyperlink"/>
    <w:basedOn w:val="DefaultParagraphFont"/>
    <w:unhideWhenUsed/>
    <w:rsid w:val="00B6797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7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1333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SB01846 (Committee Report (Unamended))</vt:lpstr>
    </vt:vector>
  </TitlesOfParts>
  <Company>State of Texas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31897</dc:subject>
  <dc:creator>State of Texas</dc:creator>
  <dc:description>SB 1846 by Creighton-(H)State Affairs</dc:description>
  <cp:lastModifiedBy>Damian Duarte</cp:lastModifiedBy>
  <cp:revision>2</cp:revision>
  <cp:lastPrinted>2003-11-26T17:21:00Z</cp:lastPrinted>
  <dcterms:created xsi:type="dcterms:W3CDTF">2023-05-20T17:49:00Z</dcterms:created>
  <dcterms:modified xsi:type="dcterms:W3CDTF">2023-05-20T17:49:00Z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23.140.98</vt:lpwstr>
  </property>
</Properties>
</file>