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FDF" w:rsidRDefault="00F10F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28722462EF4C51A158352E5DBBD7DD"/>
          </w:placeholder>
        </w:sdtPr>
        <w:sdtContent>
          <w:r w:rsidRPr="005C2A78">
            <w:rPr>
              <w:rFonts w:cs="Times New Roman"/>
              <w:b/>
              <w:szCs w:val="24"/>
              <w:u w:val="single"/>
            </w:rPr>
            <w:t>BILL ANALYSIS</w:t>
          </w:r>
        </w:sdtContent>
      </w:sdt>
    </w:p>
    <w:p w:rsidR="00F10FDF" w:rsidRPr="00585C31" w:rsidRDefault="00F10FDF" w:rsidP="000F1DF9">
      <w:pPr>
        <w:spacing w:after="0" w:line="240" w:lineRule="auto"/>
        <w:rPr>
          <w:rFonts w:cs="Times New Roman"/>
          <w:szCs w:val="24"/>
        </w:rPr>
      </w:pPr>
    </w:p>
    <w:p w:rsidR="00F10FDF" w:rsidRPr="00585C31" w:rsidRDefault="00F10F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0FDF" w:rsidTr="000F1DF9">
        <w:tc>
          <w:tcPr>
            <w:tcW w:w="2718" w:type="dxa"/>
          </w:tcPr>
          <w:p w:rsidR="00F10FDF" w:rsidRPr="005C2A78" w:rsidRDefault="00F10FDF" w:rsidP="006D756B">
            <w:pPr>
              <w:rPr>
                <w:rFonts w:cs="Times New Roman"/>
                <w:szCs w:val="24"/>
              </w:rPr>
            </w:pPr>
            <w:sdt>
              <w:sdtPr>
                <w:rPr>
                  <w:rFonts w:cs="Times New Roman"/>
                  <w:szCs w:val="24"/>
                </w:rPr>
                <w:alias w:val="Agency Title"/>
                <w:tag w:val="AgencyTitleContentControl"/>
                <w:id w:val="1920747753"/>
                <w:lock w:val="sdtContentLocked"/>
                <w:placeholder>
                  <w:docPart w:val="F9AF5AAE8E044DD78FCEED3CDFC8C18C"/>
                </w:placeholder>
              </w:sdtPr>
              <w:sdtEndPr>
                <w:rPr>
                  <w:rFonts w:cstheme="minorBidi"/>
                  <w:szCs w:val="22"/>
                </w:rPr>
              </w:sdtEndPr>
              <w:sdtContent>
                <w:r>
                  <w:rPr>
                    <w:rFonts w:cs="Times New Roman"/>
                    <w:szCs w:val="24"/>
                  </w:rPr>
                  <w:t>Senate Research Center</w:t>
                </w:r>
              </w:sdtContent>
            </w:sdt>
          </w:p>
        </w:tc>
        <w:tc>
          <w:tcPr>
            <w:tcW w:w="6858" w:type="dxa"/>
          </w:tcPr>
          <w:p w:rsidR="00F10FDF" w:rsidRPr="00FF6471" w:rsidRDefault="00F10FDF" w:rsidP="000F1DF9">
            <w:pPr>
              <w:jc w:val="right"/>
              <w:rPr>
                <w:rFonts w:cs="Times New Roman"/>
                <w:szCs w:val="24"/>
              </w:rPr>
            </w:pPr>
            <w:sdt>
              <w:sdtPr>
                <w:rPr>
                  <w:rFonts w:cs="Times New Roman"/>
                  <w:szCs w:val="24"/>
                </w:rPr>
                <w:alias w:val="Bill Number"/>
                <w:tag w:val="BillNumberOne"/>
                <w:id w:val="-410784069"/>
                <w:lock w:val="sdtContentLocked"/>
                <w:placeholder>
                  <w:docPart w:val="F64688C7055E4B638D0FA47605B46156"/>
                </w:placeholder>
              </w:sdtPr>
              <w:sdtContent>
                <w:r>
                  <w:rPr>
                    <w:rFonts w:cs="Times New Roman"/>
                    <w:szCs w:val="24"/>
                  </w:rPr>
                  <w:t>S.B. 1940</w:t>
                </w:r>
              </w:sdtContent>
            </w:sdt>
          </w:p>
        </w:tc>
      </w:tr>
      <w:tr w:rsidR="00F10FDF" w:rsidTr="000F1DF9">
        <w:sdt>
          <w:sdtPr>
            <w:rPr>
              <w:rFonts w:cs="Times New Roman"/>
              <w:szCs w:val="24"/>
            </w:rPr>
            <w:alias w:val="TLCNumber"/>
            <w:tag w:val="TLCNumber"/>
            <w:id w:val="-542600604"/>
            <w:lock w:val="sdtLocked"/>
            <w:placeholder>
              <w:docPart w:val="18D2A1E288C647E7B08E03D3BE31D224"/>
            </w:placeholder>
          </w:sdtPr>
          <w:sdtContent>
            <w:tc>
              <w:tcPr>
                <w:tcW w:w="2718" w:type="dxa"/>
              </w:tcPr>
              <w:p w:rsidR="00F10FDF" w:rsidRPr="000F1DF9" w:rsidRDefault="00F10FDF" w:rsidP="00C65088">
                <w:pPr>
                  <w:rPr>
                    <w:rFonts w:cs="Times New Roman"/>
                    <w:szCs w:val="24"/>
                  </w:rPr>
                </w:pPr>
                <w:r>
                  <w:rPr>
                    <w:rFonts w:cs="Times New Roman"/>
                    <w:szCs w:val="24"/>
                  </w:rPr>
                  <w:t>88R8954 MLH-D</w:t>
                </w:r>
              </w:p>
            </w:tc>
          </w:sdtContent>
        </w:sdt>
        <w:tc>
          <w:tcPr>
            <w:tcW w:w="6858" w:type="dxa"/>
          </w:tcPr>
          <w:p w:rsidR="00F10FDF" w:rsidRPr="005C2A78" w:rsidRDefault="00F10FDF" w:rsidP="00073EDD">
            <w:pPr>
              <w:jc w:val="right"/>
              <w:rPr>
                <w:rFonts w:cs="Times New Roman"/>
                <w:szCs w:val="24"/>
              </w:rPr>
            </w:pPr>
            <w:sdt>
              <w:sdtPr>
                <w:rPr>
                  <w:rFonts w:cs="Times New Roman"/>
                  <w:szCs w:val="24"/>
                </w:rPr>
                <w:alias w:val="Author Label"/>
                <w:tag w:val="By"/>
                <w:id w:val="72399597"/>
                <w:lock w:val="sdtLocked"/>
                <w:placeholder>
                  <w:docPart w:val="9B1393B0B14648CE8815DFD121D4BA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988C95D68640F6A70EC6517BAA892B"/>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374942A85EF64873A1D45FC36C7313C2"/>
                </w:placeholder>
                <w:showingPlcHdr/>
              </w:sdtPr>
              <w:sdtContent/>
            </w:sdt>
            <w:sdt>
              <w:sdtPr>
                <w:rPr>
                  <w:rFonts w:cs="Times New Roman"/>
                  <w:szCs w:val="24"/>
                </w:rPr>
                <w:alias w:val="DualSponsor"/>
                <w:tag w:val="DualSponsor"/>
                <w:id w:val="1029379812"/>
                <w:lock w:val="sdtContentLocked"/>
                <w:placeholder>
                  <w:docPart w:val="5E656E2DD724482C88734FC7B76EC0D3"/>
                </w:placeholder>
                <w:showingPlcHdr/>
              </w:sdtPr>
              <w:sdtContent/>
            </w:sdt>
          </w:p>
        </w:tc>
      </w:tr>
      <w:tr w:rsidR="00F10FDF" w:rsidTr="000F1DF9">
        <w:tc>
          <w:tcPr>
            <w:tcW w:w="2718" w:type="dxa"/>
          </w:tcPr>
          <w:p w:rsidR="00F10FDF" w:rsidRPr="00BC7495" w:rsidRDefault="00F10FDF" w:rsidP="000F1DF9">
            <w:pPr>
              <w:rPr>
                <w:rFonts w:cs="Times New Roman"/>
                <w:szCs w:val="24"/>
              </w:rPr>
            </w:pPr>
          </w:p>
        </w:tc>
        <w:sdt>
          <w:sdtPr>
            <w:rPr>
              <w:rFonts w:cs="Times New Roman"/>
              <w:szCs w:val="24"/>
            </w:rPr>
            <w:alias w:val="Committee"/>
            <w:tag w:val="Committee"/>
            <w:id w:val="1914272295"/>
            <w:lock w:val="sdtContentLocked"/>
            <w:placeholder>
              <w:docPart w:val="4633760D4F004F0BA171D196ED45A299"/>
            </w:placeholder>
          </w:sdtPr>
          <w:sdtContent>
            <w:tc>
              <w:tcPr>
                <w:tcW w:w="6858" w:type="dxa"/>
              </w:tcPr>
              <w:p w:rsidR="00F10FDF" w:rsidRPr="00FF6471" w:rsidRDefault="00F10FDF" w:rsidP="000F1DF9">
                <w:pPr>
                  <w:jc w:val="right"/>
                  <w:rPr>
                    <w:rFonts w:cs="Times New Roman"/>
                    <w:szCs w:val="24"/>
                  </w:rPr>
                </w:pPr>
                <w:r>
                  <w:rPr>
                    <w:rFonts w:cs="Times New Roman"/>
                    <w:szCs w:val="24"/>
                  </w:rPr>
                  <w:t>Natural Resources &amp; Economic Development</w:t>
                </w:r>
              </w:p>
            </w:tc>
          </w:sdtContent>
        </w:sdt>
      </w:tr>
      <w:tr w:rsidR="00F10FDF" w:rsidTr="000F1DF9">
        <w:tc>
          <w:tcPr>
            <w:tcW w:w="2718" w:type="dxa"/>
          </w:tcPr>
          <w:p w:rsidR="00F10FDF" w:rsidRPr="00BC7495" w:rsidRDefault="00F10FDF" w:rsidP="000F1DF9">
            <w:pPr>
              <w:rPr>
                <w:rFonts w:cs="Times New Roman"/>
                <w:szCs w:val="24"/>
              </w:rPr>
            </w:pPr>
          </w:p>
        </w:tc>
        <w:sdt>
          <w:sdtPr>
            <w:rPr>
              <w:rFonts w:cs="Times New Roman"/>
              <w:szCs w:val="24"/>
            </w:rPr>
            <w:alias w:val="Date"/>
            <w:tag w:val="DateContentControl"/>
            <w:id w:val="1178081906"/>
            <w:lock w:val="sdtLocked"/>
            <w:placeholder>
              <w:docPart w:val="E3416A2664ED480A83F42EA70FC90E2C"/>
            </w:placeholder>
            <w:date w:fullDate="2023-04-07T00:00:00Z">
              <w:dateFormat w:val="M/d/yyyy"/>
              <w:lid w:val="en-US"/>
              <w:storeMappedDataAs w:val="dateTime"/>
              <w:calendar w:val="gregorian"/>
            </w:date>
          </w:sdtPr>
          <w:sdtContent>
            <w:tc>
              <w:tcPr>
                <w:tcW w:w="6858" w:type="dxa"/>
              </w:tcPr>
              <w:p w:rsidR="00F10FDF" w:rsidRPr="00FF6471" w:rsidRDefault="00F10FDF" w:rsidP="000F1DF9">
                <w:pPr>
                  <w:jc w:val="right"/>
                  <w:rPr>
                    <w:rFonts w:cs="Times New Roman"/>
                    <w:szCs w:val="24"/>
                  </w:rPr>
                </w:pPr>
                <w:r>
                  <w:rPr>
                    <w:rFonts w:cs="Times New Roman"/>
                    <w:szCs w:val="24"/>
                  </w:rPr>
                  <w:t>4/7/2023</w:t>
                </w:r>
              </w:p>
            </w:tc>
          </w:sdtContent>
        </w:sdt>
      </w:tr>
      <w:tr w:rsidR="00F10FDF" w:rsidTr="000F1DF9">
        <w:tc>
          <w:tcPr>
            <w:tcW w:w="2718" w:type="dxa"/>
          </w:tcPr>
          <w:p w:rsidR="00F10FDF" w:rsidRPr="00BC7495" w:rsidRDefault="00F10FDF" w:rsidP="000F1DF9">
            <w:pPr>
              <w:rPr>
                <w:rFonts w:cs="Times New Roman"/>
                <w:szCs w:val="24"/>
              </w:rPr>
            </w:pPr>
          </w:p>
        </w:tc>
        <w:sdt>
          <w:sdtPr>
            <w:rPr>
              <w:rFonts w:cs="Times New Roman"/>
              <w:szCs w:val="24"/>
            </w:rPr>
            <w:alias w:val="BA Version"/>
            <w:tag w:val="BAVersion"/>
            <w:id w:val="-1685590809"/>
            <w:lock w:val="sdtContentLocked"/>
            <w:placeholder>
              <w:docPart w:val="365DF74B50394E0F96976787388A1FD1"/>
            </w:placeholder>
          </w:sdtPr>
          <w:sdtContent>
            <w:tc>
              <w:tcPr>
                <w:tcW w:w="6858" w:type="dxa"/>
              </w:tcPr>
              <w:p w:rsidR="00F10FDF" w:rsidRPr="00FF6471" w:rsidRDefault="00F10FDF" w:rsidP="000F1DF9">
                <w:pPr>
                  <w:jc w:val="right"/>
                  <w:rPr>
                    <w:rFonts w:cs="Times New Roman"/>
                    <w:szCs w:val="24"/>
                  </w:rPr>
                </w:pPr>
                <w:r>
                  <w:rPr>
                    <w:rFonts w:cs="Times New Roman"/>
                    <w:szCs w:val="24"/>
                  </w:rPr>
                  <w:t>As Filed</w:t>
                </w:r>
              </w:p>
            </w:tc>
          </w:sdtContent>
        </w:sdt>
      </w:tr>
    </w:tbl>
    <w:p w:rsidR="00F10FDF" w:rsidRPr="00FF6471" w:rsidRDefault="00F10FDF" w:rsidP="000F1DF9">
      <w:pPr>
        <w:spacing w:after="0" w:line="240" w:lineRule="auto"/>
        <w:rPr>
          <w:rFonts w:cs="Times New Roman"/>
          <w:szCs w:val="24"/>
        </w:rPr>
      </w:pPr>
    </w:p>
    <w:p w:rsidR="00F10FDF" w:rsidRPr="00FF6471" w:rsidRDefault="00F10FDF" w:rsidP="000F1DF9">
      <w:pPr>
        <w:spacing w:after="0" w:line="240" w:lineRule="auto"/>
        <w:rPr>
          <w:rFonts w:cs="Times New Roman"/>
          <w:szCs w:val="24"/>
        </w:rPr>
      </w:pPr>
    </w:p>
    <w:p w:rsidR="00F10FDF" w:rsidRPr="00FF6471" w:rsidRDefault="00F10F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36BD8267C748A8A693FE11F0B01A17"/>
        </w:placeholder>
      </w:sdtPr>
      <w:sdtContent>
        <w:p w:rsidR="00F10FDF" w:rsidRDefault="00F10F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33D1089E0C4C689AB9261B97D3D0B4"/>
        </w:placeholder>
      </w:sdtPr>
      <w:sdtContent>
        <w:p w:rsidR="00F10FDF" w:rsidRDefault="00F10FDF" w:rsidP="00480D81">
          <w:pPr>
            <w:pStyle w:val="NormalWeb"/>
            <w:spacing w:before="0" w:beforeAutospacing="0" w:after="0" w:afterAutospacing="0"/>
            <w:jc w:val="both"/>
            <w:divId w:val="10839692"/>
            <w:rPr>
              <w:rFonts w:eastAsia="Times New Roman"/>
              <w:bCs/>
            </w:rPr>
          </w:pPr>
        </w:p>
        <w:p w:rsidR="00F10FDF" w:rsidRDefault="00F10FDF" w:rsidP="00480D81">
          <w:pPr>
            <w:pStyle w:val="NormalWeb"/>
            <w:spacing w:before="0" w:beforeAutospacing="0" w:after="0" w:afterAutospacing="0"/>
            <w:jc w:val="both"/>
            <w:divId w:val="10839692"/>
            <w:rPr>
              <w:color w:val="000000"/>
            </w:rPr>
          </w:pPr>
          <w:r>
            <w:rPr>
              <w:color w:val="000000"/>
            </w:rPr>
            <w:t xml:space="preserve">S.B. 1940 is the </w:t>
          </w:r>
          <w:r w:rsidRPr="007F0F91">
            <w:rPr>
              <w:color w:val="000000"/>
            </w:rPr>
            <w:t>Sunset bill for the Texas Economic Development and Tourism Office (EDT), a trusteed program within the Office of the Governor. The office is responsible for marketing and promoting Texas as a premier business location and travel destination. The Sunset</w:t>
          </w:r>
          <w:r>
            <w:rPr>
              <w:color w:val="000000"/>
            </w:rPr>
            <w:t xml:space="preserve"> Advisory</w:t>
          </w:r>
          <w:r w:rsidRPr="007F0F91">
            <w:rPr>
              <w:color w:val="000000"/>
            </w:rPr>
            <w:t xml:space="preserve"> Commission found the Texas economy benefits from a state-level economic development function and recommends continuing EDT for 12 years. </w:t>
          </w:r>
        </w:p>
        <w:p w:rsidR="00F10FDF" w:rsidRPr="007F0F91" w:rsidRDefault="00F10FDF" w:rsidP="00480D81">
          <w:pPr>
            <w:pStyle w:val="NormalWeb"/>
            <w:spacing w:before="0" w:beforeAutospacing="0" w:after="0" w:afterAutospacing="0"/>
            <w:jc w:val="both"/>
            <w:divId w:val="10839692"/>
            <w:rPr>
              <w:color w:val="000000"/>
            </w:rPr>
          </w:pPr>
        </w:p>
        <w:p w:rsidR="00F10FDF" w:rsidRDefault="00F10FDF" w:rsidP="00480D81">
          <w:pPr>
            <w:pStyle w:val="NormalWeb"/>
            <w:spacing w:before="0" w:beforeAutospacing="0" w:after="0" w:afterAutospacing="0"/>
            <w:jc w:val="both"/>
            <w:divId w:val="10839692"/>
            <w:rPr>
              <w:color w:val="000000"/>
            </w:rPr>
          </w:pPr>
          <w:r w:rsidRPr="007F0F91">
            <w:rPr>
              <w:color w:val="000000"/>
            </w:rPr>
            <w:t xml:space="preserve">However, the commission also found EDT has not adequately addressed or communicated to state leadership the problems with some of EDT's financial incentives and assistance programs, namely the bond-supported Product Development and Small Business Incubator (PDSBI) and the Original Capital Access Program (OCAP), leading to financial instability, low participation, and high default rates. Accordingly, the commission recommends </w:t>
          </w:r>
          <w:r>
            <w:rPr>
              <w:color w:val="000000"/>
            </w:rPr>
            <w:t xml:space="preserve">removing </w:t>
          </w:r>
          <w:r w:rsidRPr="007F0F91">
            <w:rPr>
              <w:color w:val="000000"/>
            </w:rPr>
            <w:t xml:space="preserve">the PDSBI program and OCAP, while adopting clearer rules for and better communicating about its lending programs. </w:t>
          </w:r>
        </w:p>
        <w:p w:rsidR="00F10FDF" w:rsidRPr="007F0F91" w:rsidRDefault="00F10FDF" w:rsidP="00480D81">
          <w:pPr>
            <w:pStyle w:val="NormalWeb"/>
            <w:spacing w:before="0" w:beforeAutospacing="0" w:after="0" w:afterAutospacing="0"/>
            <w:jc w:val="both"/>
            <w:divId w:val="10839692"/>
            <w:rPr>
              <w:color w:val="000000"/>
            </w:rPr>
          </w:pPr>
        </w:p>
        <w:p w:rsidR="00F10FDF" w:rsidRPr="007F0F91" w:rsidRDefault="00F10FDF" w:rsidP="00480D81">
          <w:pPr>
            <w:pStyle w:val="NormalWeb"/>
            <w:spacing w:before="0" w:beforeAutospacing="0" w:after="0" w:afterAutospacing="0"/>
            <w:jc w:val="both"/>
            <w:divId w:val="10839692"/>
            <w:rPr>
              <w:color w:val="000000"/>
            </w:rPr>
          </w:pPr>
          <w:r w:rsidRPr="007F0F91">
            <w:rPr>
              <w:color w:val="000000"/>
            </w:rPr>
            <w:t>The bill continues EDT for 12 years and remove</w:t>
          </w:r>
          <w:r>
            <w:rPr>
              <w:color w:val="000000"/>
            </w:rPr>
            <w:t>s</w:t>
          </w:r>
          <w:r w:rsidRPr="007F0F91">
            <w:rPr>
              <w:color w:val="000000"/>
            </w:rPr>
            <w:t xml:space="preserve"> the Sunset date of EDT's enabling statute, while removing the PDSBI program and OCAP. Further, the bill requires EDT to adopt rules governing how it disburses funds for other access to capital programs. The bill requires EDT to develop plans for administering and communicating about lending programs. Finally, the Annual Bank Report is required to include information on the status of each EDT program to better inform the </w:t>
          </w:r>
          <w:r>
            <w:rPr>
              <w:color w:val="000000"/>
            </w:rPr>
            <w:t>l</w:t>
          </w:r>
          <w:r w:rsidRPr="007F0F91">
            <w:rPr>
              <w:color w:val="000000"/>
            </w:rPr>
            <w:t>egislature.</w:t>
          </w:r>
        </w:p>
        <w:p w:rsidR="00F10FDF" w:rsidRPr="00D70925" w:rsidRDefault="00F10FDF" w:rsidP="00480D81">
          <w:pPr>
            <w:spacing w:after="0" w:line="240" w:lineRule="auto"/>
            <w:jc w:val="both"/>
            <w:rPr>
              <w:rFonts w:eastAsia="Times New Roman" w:cs="Times New Roman"/>
              <w:bCs/>
              <w:szCs w:val="24"/>
            </w:rPr>
          </w:pPr>
        </w:p>
      </w:sdtContent>
    </w:sdt>
    <w:p w:rsidR="00F10FDF" w:rsidRDefault="00F10F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1940 </w:t>
      </w:r>
      <w:bookmarkStart w:id="1" w:name="AmendsCurrentLaw"/>
      <w:bookmarkEnd w:id="1"/>
      <w:r>
        <w:rPr>
          <w:rFonts w:cs="Times New Roman"/>
          <w:szCs w:val="24"/>
        </w:rPr>
        <w:t>amends current law relating to the continuation and functions of the Texas Economic Development and Tourism Office.</w:t>
      </w:r>
    </w:p>
    <w:p w:rsidR="00F10FDF" w:rsidRPr="00856841" w:rsidRDefault="00F10FDF" w:rsidP="00480D81">
      <w:pPr>
        <w:spacing w:after="0" w:line="240" w:lineRule="auto"/>
        <w:jc w:val="both"/>
        <w:rPr>
          <w:rFonts w:eastAsia="Times New Roman" w:cs="Times New Roman"/>
          <w:szCs w:val="24"/>
        </w:rPr>
      </w:pPr>
    </w:p>
    <w:p w:rsidR="00F10FDF" w:rsidRPr="005C2A78" w:rsidRDefault="00F10FDF" w:rsidP="00480D8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CFEFCE5E6C476ABFD1544F4252FDE3"/>
          </w:placeholder>
        </w:sdtPr>
        <w:sdtContent>
          <w:r>
            <w:rPr>
              <w:rFonts w:eastAsia="Times New Roman" w:cs="Times New Roman"/>
              <w:b/>
              <w:szCs w:val="24"/>
              <w:u w:val="single"/>
            </w:rPr>
            <w:t>RULEMAKING AUTHORITY</w:t>
          </w:r>
        </w:sdtContent>
      </w:sdt>
    </w:p>
    <w:p w:rsidR="00F10FDF" w:rsidRPr="006529C4" w:rsidRDefault="00F10FDF" w:rsidP="00480D81">
      <w:pPr>
        <w:spacing w:after="0" w:line="240" w:lineRule="auto"/>
        <w:jc w:val="both"/>
        <w:rPr>
          <w:rFonts w:cs="Times New Roman"/>
          <w:szCs w:val="24"/>
        </w:rPr>
      </w:pPr>
    </w:p>
    <w:p w:rsidR="00F10FDF" w:rsidRDefault="00F10FDF" w:rsidP="00480D81">
      <w:pPr>
        <w:spacing w:after="0" w:line="240" w:lineRule="auto"/>
        <w:jc w:val="both"/>
        <w:rPr>
          <w:rFonts w:cs="Times New Roman"/>
          <w:szCs w:val="24"/>
        </w:rPr>
      </w:pPr>
      <w:r>
        <w:rPr>
          <w:rFonts w:cs="Times New Roman"/>
          <w:szCs w:val="24"/>
        </w:rPr>
        <w:t xml:space="preserve">Rulemaking authority is expressly granted to </w:t>
      </w:r>
      <w:bookmarkStart w:id="2" w:name="_Hlk130475814"/>
      <w:r>
        <w:rPr>
          <w:rFonts w:eastAsia="Times New Roman" w:cs="Times New Roman"/>
          <w:szCs w:val="24"/>
        </w:rPr>
        <w:t xml:space="preserve">the Texas Economic Development and Tourism Office </w:t>
      </w:r>
      <w:bookmarkEnd w:id="2"/>
      <w:r>
        <w:rPr>
          <w:rFonts w:cs="Times New Roman"/>
          <w:szCs w:val="24"/>
        </w:rPr>
        <w:t>in SECTION 4 (Section 481.0211, Government Code) and SECTION 7 (Section 481.406, Government Code) of this bill.</w:t>
      </w:r>
    </w:p>
    <w:p w:rsidR="00F10FDF" w:rsidRDefault="00F10FDF" w:rsidP="00480D81">
      <w:pPr>
        <w:spacing w:after="0" w:line="240" w:lineRule="auto"/>
        <w:jc w:val="both"/>
        <w:rPr>
          <w:rFonts w:cs="Times New Roman"/>
          <w:szCs w:val="24"/>
        </w:rPr>
      </w:pPr>
    </w:p>
    <w:p w:rsidR="00F10FDF" w:rsidRDefault="00F10FDF" w:rsidP="00480D81">
      <w:pPr>
        <w:spacing w:after="0" w:line="240" w:lineRule="auto"/>
        <w:jc w:val="both"/>
        <w:rPr>
          <w:rFonts w:cs="Times New Roman"/>
          <w:szCs w:val="24"/>
        </w:rPr>
      </w:pPr>
      <w:r>
        <w:rPr>
          <w:rFonts w:cs="Times New Roman"/>
          <w:szCs w:val="24"/>
        </w:rPr>
        <w:t xml:space="preserve">Rulemaking authority previously granted to </w:t>
      </w:r>
      <w:r w:rsidRPr="00443985">
        <w:rPr>
          <w:rFonts w:cs="Times New Roman"/>
          <w:szCs w:val="24"/>
        </w:rPr>
        <w:t xml:space="preserve">the </w:t>
      </w:r>
      <w:r>
        <w:rPr>
          <w:rFonts w:cs="Times New Roman"/>
          <w:szCs w:val="24"/>
        </w:rPr>
        <w:t xml:space="preserve">executive director of the </w:t>
      </w:r>
      <w:r w:rsidRPr="00443985">
        <w:rPr>
          <w:rFonts w:cs="Times New Roman"/>
          <w:szCs w:val="24"/>
        </w:rPr>
        <w:t>Texas Economic Development and Tourism Office</w:t>
      </w:r>
      <w:r>
        <w:rPr>
          <w:rFonts w:cs="Times New Roman"/>
          <w:szCs w:val="24"/>
        </w:rPr>
        <w:t xml:space="preserve"> is modified in SECTION 11 (Section 481.406, Government Code) of this bill.</w:t>
      </w:r>
    </w:p>
    <w:p w:rsidR="00F10FDF" w:rsidRDefault="00F10FDF" w:rsidP="00480D81">
      <w:pPr>
        <w:spacing w:after="0" w:line="240" w:lineRule="auto"/>
        <w:jc w:val="both"/>
        <w:rPr>
          <w:rFonts w:cs="Times New Roman"/>
          <w:szCs w:val="24"/>
        </w:rPr>
      </w:pPr>
    </w:p>
    <w:p w:rsidR="00F10FDF" w:rsidRPr="006529C4" w:rsidRDefault="00F10FDF" w:rsidP="00480D81">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 xml:space="preserve">the Texas Economic Development and Tourism Office </w:t>
      </w:r>
      <w:r>
        <w:rPr>
          <w:rFonts w:cs="Times New Roman"/>
          <w:szCs w:val="24"/>
        </w:rPr>
        <w:t>is rescinded in SECTION 11 (Sections 489.210 and 489.213, Government Code) of this bill.</w:t>
      </w:r>
    </w:p>
    <w:p w:rsidR="00F10FDF" w:rsidRPr="006529C4" w:rsidRDefault="00F10FDF" w:rsidP="00480D81">
      <w:pPr>
        <w:spacing w:after="0" w:line="240" w:lineRule="auto"/>
        <w:jc w:val="both"/>
        <w:rPr>
          <w:rFonts w:cs="Times New Roman"/>
          <w:szCs w:val="24"/>
        </w:rPr>
      </w:pPr>
    </w:p>
    <w:p w:rsidR="00F10FDF" w:rsidRPr="005C2A78" w:rsidRDefault="00F10FDF" w:rsidP="00480D8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D23D1D70CA4E6C94CCE69ED7865688"/>
          </w:placeholder>
        </w:sdtPr>
        <w:sdtContent>
          <w:r>
            <w:rPr>
              <w:rFonts w:eastAsia="Times New Roman" w:cs="Times New Roman"/>
              <w:b/>
              <w:szCs w:val="24"/>
              <w:u w:val="single"/>
            </w:rPr>
            <w:t>SECTION BY SECTION ANALYSIS</w:t>
          </w:r>
        </w:sdtContent>
      </w:sdt>
    </w:p>
    <w:p w:rsidR="00F10FDF" w:rsidRPr="005C2A78"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481.003, Government Code, as follows: </w:t>
      </w:r>
    </w:p>
    <w:p w:rsidR="00F10FDF" w:rsidRDefault="00F10FDF" w:rsidP="00480D81">
      <w:pPr>
        <w:spacing w:after="0" w:line="240" w:lineRule="auto"/>
        <w:jc w:val="both"/>
        <w:rPr>
          <w:rFonts w:eastAsia="Times New Roman" w:cs="Times New Roman"/>
          <w:szCs w:val="24"/>
        </w:rPr>
      </w:pPr>
    </w:p>
    <w:p w:rsidR="00F10FDF" w:rsidRPr="005C2A78"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Sec. 481.003. SUNSET PROVISION. Provides that the Texas Economic Development and Tourism Office (office), unless continued in existence as provided by Chapter 325 (Texas Sunset Act), is abolished September 1, 2035, rather than the office is abolished and Chapter 481 (Texas Economic Development and Tourism Office) expires September 1, 2023. </w:t>
      </w:r>
    </w:p>
    <w:p w:rsidR="00F10FDF" w:rsidRPr="005C2A78"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481.0066(d), Government Code, as follows: </w:t>
      </w:r>
    </w:p>
    <w:p w:rsidR="00F10FDF" w:rsidRDefault="00F10FDF" w:rsidP="00480D81">
      <w:pPr>
        <w:spacing w:after="0" w:line="240" w:lineRule="auto"/>
        <w:jc w:val="both"/>
        <w:rPr>
          <w:rFonts w:eastAsia="Times New Roman" w:cs="Times New Roman"/>
          <w:szCs w:val="24"/>
        </w:rPr>
      </w:pPr>
    </w:p>
    <w:p w:rsidR="00F10FDF" w:rsidRPr="005C2A78"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the aerospace and aviation office to </w:t>
      </w:r>
      <w:r w:rsidRPr="00856841">
        <w:rPr>
          <w:rFonts w:eastAsia="Times New Roman" w:cs="Times New Roman"/>
          <w:szCs w:val="24"/>
        </w:rPr>
        <w:t>make specific recommendations to the legislature and the governor regarding the promotion of those industries</w:t>
      </w:r>
      <w:r>
        <w:rPr>
          <w:rFonts w:eastAsia="Times New Roman" w:cs="Times New Roman"/>
          <w:szCs w:val="24"/>
        </w:rPr>
        <w:t xml:space="preserve">. Makes nonsubstantive changes. </w:t>
      </w:r>
    </w:p>
    <w:p w:rsidR="00F10FDF" w:rsidRPr="005C2A78"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481.00681, Government Code, by adding Subsection (i), to provide that Chapter 2110 (State Agency Advisory Committees) does not apply to the size, composition, or duration of the Office of Small Business Assistance Advisory Task Force.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4. Amends Subchapter B, Chapter 481, Government Code, by adding Section 481.0211, as follows: </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Sec. 481.0211. ADVISORY COMMITTEES. (a) Authorizes the office by rule to </w:t>
      </w:r>
      <w:r w:rsidRPr="00856841">
        <w:rPr>
          <w:rFonts w:eastAsia="Times New Roman" w:cs="Times New Roman"/>
          <w:szCs w:val="24"/>
        </w:rPr>
        <w:t>establish advisory committees to make recommendations to the office on programs, rules, and policies administered by the office.</w:t>
      </w:r>
    </w:p>
    <w:p w:rsidR="00F10FDF" w:rsidRPr="00856841"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856841">
        <w:rPr>
          <w:rFonts w:eastAsia="Times New Roman" w:cs="Times New Roman"/>
          <w:szCs w:val="24"/>
        </w:rPr>
        <w:t xml:space="preserve">(b) </w:t>
      </w:r>
      <w:r>
        <w:rPr>
          <w:rFonts w:eastAsia="Times New Roman" w:cs="Times New Roman"/>
          <w:szCs w:val="24"/>
        </w:rPr>
        <w:t>Requires</w:t>
      </w:r>
      <w:r w:rsidRPr="00856841">
        <w:rPr>
          <w:rFonts w:eastAsia="Times New Roman" w:cs="Times New Roman"/>
          <w:szCs w:val="24"/>
        </w:rPr>
        <w:t xml:space="preserve"> the office</w:t>
      </w:r>
      <w:r>
        <w:rPr>
          <w:rFonts w:eastAsia="Times New Roman" w:cs="Times New Roman"/>
          <w:szCs w:val="24"/>
        </w:rPr>
        <w:t>, i</w:t>
      </w:r>
      <w:r w:rsidRPr="00856841">
        <w:rPr>
          <w:rFonts w:eastAsia="Times New Roman" w:cs="Times New Roman"/>
          <w:szCs w:val="24"/>
        </w:rPr>
        <w:t xml:space="preserve">n establishing an advisory committee under this section, </w:t>
      </w:r>
      <w:r>
        <w:rPr>
          <w:rFonts w:eastAsia="Times New Roman" w:cs="Times New Roman"/>
          <w:szCs w:val="24"/>
        </w:rPr>
        <w:t>to</w:t>
      </w:r>
      <w:r w:rsidRPr="00856841">
        <w:rPr>
          <w:rFonts w:eastAsia="Times New Roman" w:cs="Times New Roman"/>
          <w:szCs w:val="24"/>
        </w:rPr>
        <w:t xml:space="preserve"> adopt rules, including rules regarding:</w:t>
      </w:r>
    </w:p>
    <w:p w:rsidR="00F10FDF" w:rsidRPr="00856841"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(1) the purpose, role, responsibility, goals, and duration of the committee;</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(2) the size of and quorum requirement for the committee;</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(3) qualifications for committee membership;</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(4) appointment procedures for members;</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(5) terms of service for members;</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(6) training requirements for members;</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(7) policies to avoid conflicts of interest by committee members;</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(8) a periodic review process to evaluate the continuing need for the committee; and</w:t>
      </w:r>
    </w:p>
    <w:p w:rsidR="00F10FDF" w:rsidRPr="00856841"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856841">
        <w:rPr>
          <w:rFonts w:eastAsia="Times New Roman" w:cs="Times New Roman"/>
          <w:szCs w:val="24"/>
        </w:rPr>
        <w:t xml:space="preserve">(9) policies to ensure the committee does not violate any provisions of Chapter 551 </w:t>
      </w:r>
      <w:r>
        <w:rPr>
          <w:rFonts w:eastAsia="Times New Roman" w:cs="Times New Roman"/>
          <w:szCs w:val="24"/>
        </w:rPr>
        <w:t xml:space="preserve">(Open Meetings) </w:t>
      </w:r>
      <w:r w:rsidRPr="00856841">
        <w:rPr>
          <w:rFonts w:eastAsia="Times New Roman" w:cs="Times New Roman"/>
          <w:szCs w:val="24"/>
        </w:rPr>
        <w:t>applicable to the office or the committee.</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5. Amends Section 481.022, Government Code, as follows: </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Sec. 481.022. GENERAL DUTIES OF OFFICE. Requires the office to </w:t>
      </w:r>
      <w:r w:rsidRPr="00957C23">
        <w:rPr>
          <w:rFonts w:eastAsia="Times New Roman" w:cs="Times New Roman"/>
          <w:szCs w:val="24"/>
        </w:rPr>
        <w:t>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rPr>
          <w:rFonts w:eastAsia="Times New Roman" w:cs="Times New Roman"/>
          <w:szCs w:val="24"/>
        </w:rPr>
        <w:t xml:space="preserve"> Makes nonsubstantive changes.</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SECTION 6. Amends Section 481.172, Government Code, by amending Subsection (b) and adding Subsection (b-1), as follows:</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(b) Requires that a </w:t>
      </w:r>
      <w:r w:rsidRPr="00957C23">
        <w:rPr>
          <w:rFonts w:eastAsia="Times New Roman" w:cs="Times New Roman"/>
          <w:szCs w:val="24"/>
        </w:rPr>
        <w:t xml:space="preserve">memorandum of understanding entered into under Subsection (a)(8) </w:t>
      </w:r>
      <w:r>
        <w:rPr>
          <w:rFonts w:eastAsia="Times New Roman" w:cs="Times New Roman"/>
          <w:szCs w:val="24"/>
        </w:rPr>
        <w:t xml:space="preserve">(relating to requiring the office to </w:t>
      </w:r>
      <w:r w:rsidRPr="00957C23">
        <w:rPr>
          <w:rFonts w:eastAsia="Times New Roman" w:cs="Times New Roman"/>
          <w:szCs w:val="24"/>
        </w:rPr>
        <w:t>enter into a memorandum of understanding with</w:t>
      </w:r>
      <w:r>
        <w:rPr>
          <w:rFonts w:eastAsia="Times New Roman" w:cs="Times New Roman"/>
          <w:szCs w:val="24"/>
        </w:rPr>
        <w:t xml:space="preserve"> certain agencies </w:t>
      </w:r>
      <w:r w:rsidRPr="00957C23">
        <w:rPr>
          <w:rFonts w:eastAsia="Times New Roman" w:cs="Times New Roman"/>
          <w:szCs w:val="24"/>
        </w:rPr>
        <w:t>to direct the efforts of those agencies in all matters relating to tourism</w:t>
      </w:r>
      <w:r>
        <w:rPr>
          <w:rFonts w:eastAsia="Times New Roman" w:cs="Times New Roman"/>
          <w:szCs w:val="24"/>
        </w:rPr>
        <w:t xml:space="preserve">) </w:t>
      </w:r>
      <w:r w:rsidRPr="00957C23">
        <w:rPr>
          <w:rFonts w:eastAsia="Times New Roman" w:cs="Times New Roman"/>
          <w:szCs w:val="24"/>
        </w:rPr>
        <w:t xml:space="preserve">provide that the office </w:t>
      </w:r>
      <w:r>
        <w:rPr>
          <w:rFonts w:eastAsia="Times New Roman" w:cs="Times New Roman"/>
          <w:szCs w:val="24"/>
        </w:rPr>
        <w:t>is authorized to</w:t>
      </w:r>
      <w:r w:rsidRPr="00957C23">
        <w:rPr>
          <w:rFonts w:eastAsia="Times New Roman" w:cs="Times New Roman"/>
          <w:szCs w:val="24"/>
        </w:rPr>
        <w:t>:</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Pr>
          <w:rFonts w:eastAsia="Times New Roman" w:cs="Times New Roman"/>
          <w:szCs w:val="24"/>
        </w:rPr>
        <w:t xml:space="preserve">(2) require each agency to submit to the office for advance approval: </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Pr>
          <w:rFonts w:eastAsia="Times New Roman" w:cs="Times New Roman"/>
          <w:szCs w:val="24"/>
        </w:rPr>
        <w:t xml:space="preserve">(B) a biennial plan of action for the agency's proposed tourism activities, rather than a plan not later than June 1 of each year, that includes certain criteria; and </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Pr>
          <w:rFonts w:eastAsia="Times New Roman" w:cs="Times New Roman"/>
          <w:szCs w:val="24"/>
        </w:rPr>
        <w:t>(C) makes no changes to this paragraph;</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Pr>
          <w:rFonts w:eastAsia="Times New Roman" w:cs="Times New Roman"/>
          <w:szCs w:val="24"/>
        </w:rPr>
        <w:t xml:space="preserve">(3) </w:t>
      </w:r>
      <w:r w:rsidRPr="00957C23">
        <w:rPr>
          <w:rFonts w:eastAsia="Times New Roman" w:cs="Times New Roman"/>
          <w:szCs w:val="24"/>
        </w:rPr>
        <w:t xml:space="preserve">direct the development of a biennial strategic tourism plan, </w:t>
      </w:r>
      <w:r>
        <w:rPr>
          <w:rFonts w:eastAsia="Times New Roman" w:cs="Times New Roman"/>
          <w:szCs w:val="24"/>
        </w:rPr>
        <w:t xml:space="preserve">rather than an annual strategic tourism plan, </w:t>
      </w:r>
      <w:r w:rsidRPr="00957C23">
        <w:rPr>
          <w:rFonts w:eastAsia="Times New Roman" w:cs="Times New Roman"/>
          <w:szCs w:val="24"/>
        </w:rPr>
        <w:t>including a marketing plan, to increase travel to this state, that</w:t>
      </w:r>
      <w:r>
        <w:rPr>
          <w:rFonts w:eastAsia="Times New Roman" w:cs="Times New Roman"/>
          <w:szCs w:val="24"/>
        </w:rPr>
        <w:t xml:space="preserve"> meets certain criteria, including being developed not later than December 1 of each even-numbered year, rather than September 1 of each year; and </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(b-1) Authorizes the </w:t>
      </w:r>
      <w:r w:rsidRPr="00957C23">
        <w:rPr>
          <w:rFonts w:eastAsia="Times New Roman" w:cs="Times New Roman"/>
          <w:szCs w:val="24"/>
        </w:rPr>
        <w:t xml:space="preserve">office, using the input of each agency that is a party to a memorandum of understanding under Subsection (a)(8), </w:t>
      </w:r>
      <w:r>
        <w:rPr>
          <w:rFonts w:eastAsia="Times New Roman" w:cs="Times New Roman"/>
          <w:szCs w:val="24"/>
        </w:rPr>
        <w:t xml:space="preserve">to </w:t>
      </w:r>
      <w:r w:rsidRPr="00957C23">
        <w:rPr>
          <w:rFonts w:eastAsia="Times New Roman" w:cs="Times New Roman"/>
          <w:szCs w:val="24"/>
        </w:rPr>
        <w:t>establish procedures for the submission of the plan required under Subsection (b)(2)(B).</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sidRPr="00957C23">
        <w:rPr>
          <w:rFonts w:eastAsia="Times New Roman" w:cs="Times New Roman"/>
          <w:szCs w:val="24"/>
        </w:rPr>
        <w:t xml:space="preserve">SECTION 7. </w:t>
      </w:r>
      <w:r>
        <w:rPr>
          <w:rFonts w:eastAsia="Times New Roman" w:cs="Times New Roman"/>
          <w:szCs w:val="24"/>
        </w:rPr>
        <w:t>Amends</w:t>
      </w:r>
      <w:r w:rsidRPr="00957C23">
        <w:rPr>
          <w:rFonts w:eastAsia="Times New Roman" w:cs="Times New Roman"/>
          <w:szCs w:val="24"/>
        </w:rPr>
        <w:t xml:space="preserve"> Section 481.406, Government Code, by adding Subsection (d)</w:t>
      </w:r>
      <w:r>
        <w:rPr>
          <w:rFonts w:eastAsia="Times New Roman" w:cs="Times New Roman"/>
          <w:szCs w:val="24"/>
        </w:rPr>
        <w:t xml:space="preserve">, </w:t>
      </w:r>
      <w:r w:rsidRPr="00957C23">
        <w:rPr>
          <w:rFonts w:eastAsia="Times New Roman" w:cs="Times New Roman"/>
          <w:szCs w:val="24"/>
        </w:rPr>
        <w:t>as follows:</w:t>
      </w:r>
    </w:p>
    <w:p w:rsidR="00F10FDF" w:rsidRPr="00957C23"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957C23">
        <w:rPr>
          <w:rFonts w:eastAsia="Times New Roman" w:cs="Times New Roman"/>
          <w:szCs w:val="24"/>
        </w:rPr>
        <w:t xml:space="preserve">(d) </w:t>
      </w:r>
      <w:r>
        <w:rPr>
          <w:rFonts w:eastAsia="Times New Roman" w:cs="Times New Roman"/>
          <w:szCs w:val="24"/>
        </w:rPr>
        <w:t>Requires t</w:t>
      </w:r>
      <w:r w:rsidRPr="00957C23">
        <w:rPr>
          <w:rFonts w:eastAsia="Times New Roman" w:cs="Times New Roman"/>
          <w:szCs w:val="24"/>
        </w:rPr>
        <w:t xml:space="preserve">he office by rule </w:t>
      </w:r>
      <w:r>
        <w:rPr>
          <w:rFonts w:eastAsia="Times New Roman" w:cs="Times New Roman"/>
          <w:szCs w:val="24"/>
        </w:rPr>
        <w:t xml:space="preserve">to </w:t>
      </w:r>
      <w:r w:rsidRPr="00957C23">
        <w:rPr>
          <w:rFonts w:eastAsia="Times New Roman" w:cs="Times New Roman"/>
          <w:szCs w:val="24"/>
        </w:rPr>
        <w:t>develop:</w:t>
      </w:r>
    </w:p>
    <w:p w:rsidR="00F10FDF" w:rsidRPr="00957C23"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957C23">
        <w:rPr>
          <w:rFonts w:eastAsia="Times New Roman" w:cs="Times New Roman"/>
          <w:szCs w:val="24"/>
        </w:rPr>
        <w:t>(1) procedures for disbursement of money to borrowers and lending partners for access to capital programs; and</w:t>
      </w:r>
    </w:p>
    <w:p w:rsidR="00F10FDF" w:rsidRPr="00957C23"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957C23">
        <w:rPr>
          <w:rFonts w:eastAsia="Times New Roman" w:cs="Times New Roman"/>
          <w:szCs w:val="24"/>
        </w:rPr>
        <w:t>(2) documentation and recovery effort requirements of a participating partner for a claim against a reserve account.</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8. Amends Section 489.105(b), Government Code, as follows: </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(b) Deletes existing text providing that the Texas Economic Development Bank Fund (fund) includes </w:t>
      </w:r>
      <w:r w:rsidRPr="00957C23">
        <w:rPr>
          <w:rFonts w:eastAsia="Times New Roman" w:cs="Times New Roman"/>
          <w:szCs w:val="24"/>
        </w:rPr>
        <w:t>investment earnings under the original capital access fund established under Section 481.402</w:t>
      </w:r>
      <w:r>
        <w:rPr>
          <w:rFonts w:eastAsia="Times New Roman" w:cs="Times New Roman"/>
          <w:szCs w:val="24"/>
        </w:rPr>
        <w:t xml:space="preserve"> (Original Capital Access Fund), </w:t>
      </w:r>
      <w:r w:rsidRPr="00957C23">
        <w:rPr>
          <w:rFonts w:eastAsia="Times New Roman" w:cs="Times New Roman"/>
          <w:szCs w:val="24"/>
        </w:rPr>
        <w:t>investment earnings under the Texas product development fund under Section 489.211</w:t>
      </w:r>
      <w:r>
        <w:rPr>
          <w:rFonts w:eastAsia="Times New Roman" w:cs="Times New Roman"/>
          <w:szCs w:val="24"/>
        </w:rPr>
        <w:t xml:space="preserve"> (Texas Product Development Fund), and </w:t>
      </w:r>
      <w:r w:rsidRPr="00957C23">
        <w:rPr>
          <w:rFonts w:eastAsia="Times New Roman" w:cs="Times New Roman"/>
          <w:szCs w:val="24"/>
        </w:rPr>
        <w:t>investment earnings under the Texas small business incubator fund under Section 489.212</w:t>
      </w:r>
      <w:r>
        <w:rPr>
          <w:rFonts w:eastAsia="Times New Roman" w:cs="Times New Roman"/>
          <w:szCs w:val="24"/>
        </w:rPr>
        <w:t xml:space="preserve"> (Small Business Incubator Fund). Makes nonsubstantive changes. </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9. Amends Section 489.107, Government Code, as follows: </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Sec. 489.107. ANNUAL REPORT. (a) Creates this subsection from existing text.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957C23">
        <w:rPr>
          <w:rFonts w:eastAsia="Times New Roman" w:cs="Times New Roman"/>
          <w:szCs w:val="24"/>
        </w:rPr>
        <w:t xml:space="preserve">report under Subsection (a) </w:t>
      </w:r>
      <w:r>
        <w:rPr>
          <w:rFonts w:eastAsia="Times New Roman" w:cs="Times New Roman"/>
          <w:szCs w:val="24"/>
        </w:rPr>
        <w:t>(relating to requiring</w:t>
      </w:r>
      <w:r w:rsidRPr="00957C23">
        <w:t xml:space="preserve"> </w:t>
      </w:r>
      <w:r w:rsidRPr="00957C23">
        <w:rPr>
          <w:rFonts w:eastAsia="Times New Roman" w:cs="Times New Roman"/>
          <w:szCs w:val="24"/>
        </w:rPr>
        <w:t xml:space="preserve">the office </w:t>
      </w:r>
      <w:r>
        <w:rPr>
          <w:rFonts w:eastAsia="Times New Roman" w:cs="Times New Roman"/>
          <w:szCs w:val="24"/>
        </w:rPr>
        <w:t>to</w:t>
      </w:r>
      <w:r w:rsidRPr="00957C23">
        <w:rPr>
          <w:rFonts w:eastAsia="Times New Roman" w:cs="Times New Roman"/>
          <w:szCs w:val="24"/>
        </w:rPr>
        <w:t xml:space="preserve"> submit to the legislature an annual status report on the activities of the </w:t>
      </w:r>
      <w:r>
        <w:rPr>
          <w:rFonts w:eastAsia="Times New Roman" w:cs="Times New Roman"/>
          <w:szCs w:val="24"/>
        </w:rPr>
        <w:t>Texas Economic Development B</w:t>
      </w:r>
      <w:r w:rsidRPr="00957C23">
        <w:rPr>
          <w:rFonts w:eastAsia="Times New Roman" w:cs="Times New Roman"/>
          <w:szCs w:val="24"/>
        </w:rPr>
        <w:t>ank</w:t>
      </w:r>
      <w:r>
        <w:rPr>
          <w:rFonts w:eastAsia="Times New Roman" w:cs="Times New Roman"/>
          <w:szCs w:val="24"/>
        </w:rPr>
        <w:t xml:space="preserve"> (bank)) </w:t>
      </w:r>
      <w:r w:rsidRPr="00957C23">
        <w:rPr>
          <w:rFonts w:eastAsia="Times New Roman" w:cs="Times New Roman"/>
          <w:szCs w:val="24"/>
        </w:rPr>
        <w:t>include for each program administered by the office:</w:t>
      </w:r>
    </w:p>
    <w:p w:rsidR="00F10FDF" w:rsidRPr="00957C23"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(1) the number of grants, loans, and designations awarded in the previous fiscal year;</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(2) the total number of grants, loans, and designations awarded by the bank;</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(3) the amount in dollars of all grants, loans, and designations described by Subdivisions (1) and (2);</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(4) the number of applications received in the previous fiscal year;</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(5) the number of outstanding loans and designations;</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(6) a summary of each outstanding loan and designation, including the amount outstanding and the terms of the loan or designation;</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(7) the balance of each program's fund and any reserve account; and</w:t>
      </w:r>
    </w:p>
    <w:p w:rsidR="00F10FDF" w:rsidRPr="00957C23"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2160"/>
        <w:jc w:val="both"/>
        <w:rPr>
          <w:rFonts w:eastAsia="Times New Roman" w:cs="Times New Roman"/>
          <w:szCs w:val="24"/>
        </w:rPr>
      </w:pPr>
      <w:r w:rsidRPr="00957C23">
        <w:rPr>
          <w:rFonts w:eastAsia="Times New Roman" w:cs="Times New Roman"/>
          <w:szCs w:val="24"/>
        </w:rPr>
        <w:t>(8) any challenges in administering each program, including any proposals for statutory changes that would address the challenges.</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957C23">
        <w:rPr>
          <w:rFonts w:eastAsia="Times New Roman" w:cs="Times New Roman"/>
          <w:szCs w:val="24"/>
        </w:rPr>
        <w:t xml:space="preserve">(c) </w:t>
      </w:r>
      <w:r>
        <w:rPr>
          <w:rFonts w:eastAsia="Times New Roman" w:cs="Times New Roman"/>
          <w:szCs w:val="24"/>
        </w:rPr>
        <w:t>Requires the report, f</w:t>
      </w:r>
      <w:r w:rsidRPr="00957C23">
        <w:rPr>
          <w:rFonts w:eastAsia="Times New Roman" w:cs="Times New Roman"/>
          <w:szCs w:val="24"/>
        </w:rPr>
        <w:t xml:space="preserve">or the small business disaster recovery loan program, </w:t>
      </w:r>
      <w:r>
        <w:rPr>
          <w:rFonts w:eastAsia="Times New Roman" w:cs="Times New Roman"/>
          <w:szCs w:val="24"/>
        </w:rPr>
        <w:t>to</w:t>
      </w:r>
      <w:r w:rsidRPr="00957C23">
        <w:rPr>
          <w:rFonts w:eastAsia="Times New Roman" w:cs="Times New Roman"/>
          <w:szCs w:val="24"/>
        </w:rPr>
        <w:t xml:space="preserve"> include a general description of each small business for which an applicant was awarded a loan from the fund during the preceding fiscal year.</w:t>
      </w:r>
    </w:p>
    <w:p w:rsidR="00F10FDF" w:rsidRPr="00957C23"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957C23">
        <w:rPr>
          <w:rFonts w:eastAsia="Times New Roman" w:cs="Times New Roman"/>
          <w:szCs w:val="24"/>
        </w:rPr>
        <w:t xml:space="preserve">(d) </w:t>
      </w:r>
      <w:r>
        <w:rPr>
          <w:rFonts w:eastAsia="Times New Roman" w:cs="Times New Roman"/>
          <w:szCs w:val="24"/>
        </w:rPr>
        <w:t>Requires</w:t>
      </w:r>
      <w:r w:rsidRPr="00957C23">
        <w:rPr>
          <w:rFonts w:eastAsia="Times New Roman" w:cs="Times New Roman"/>
          <w:szCs w:val="24"/>
        </w:rPr>
        <w:t xml:space="preserve"> the office</w:t>
      </w:r>
      <w:r>
        <w:rPr>
          <w:rFonts w:eastAsia="Times New Roman" w:cs="Times New Roman"/>
          <w:szCs w:val="24"/>
        </w:rPr>
        <w:t>, i</w:t>
      </w:r>
      <w:r w:rsidRPr="00957C23">
        <w:rPr>
          <w:rFonts w:eastAsia="Times New Roman" w:cs="Times New Roman"/>
          <w:szCs w:val="24"/>
        </w:rPr>
        <w:t xml:space="preserve">n preparing the report under Subsection (a), </w:t>
      </w:r>
      <w:r>
        <w:rPr>
          <w:rFonts w:eastAsia="Times New Roman" w:cs="Times New Roman"/>
          <w:szCs w:val="24"/>
        </w:rPr>
        <w:t>to</w:t>
      </w:r>
      <w:r w:rsidRPr="00957C23">
        <w:rPr>
          <w:rFonts w:eastAsia="Times New Roman" w:cs="Times New Roman"/>
          <w:szCs w:val="24"/>
        </w:rPr>
        <w:t xml:space="preserve"> remove any identifying information pertaining to program participants.</w:t>
      </w:r>
    </w:p>
    <w:p w:rsidR="00F10FDF"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10. Amends Chapter 489, Government Code, by adding Subchapter D-1, as follows: </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jc w:val="center"/>
        <w:rPr>
          <w:rFonts w:eastAsia="Times New Roman" w:cs="Times New Roman"/>
          <w:szCs w:val="24"/>
        </w:rPr>
      </w:pPr>
      <w:r>
        <w:rPr>
          <w:rFonts w:eastAsia="Times New Roman" w:cs="Times New Roman"/>
          <w:szCs w:val="24"/>
        </w:rPr>
        <w:t>SUBCHAPTER D-1. WINDING UP OF PRODUCT DEVELOPMENT AND SMALL BUSINESS INCUBATOR PROGRAM</w:t>
      </w:r>
    </w:p>
    <w:p w:rsidR="00F10FDF" w:rsidRDefault="00F10FDF" w:rsidP="00480D81">
      <w:pPr>
        <w:spacing w:after="0" w:line="240" w:lineRule="auto"/>
        <w:jc w:val="center"/>
        <w:rPr>
          <w:rFonts w:eastAsia="Times New Roman" w:cs="Times New Roman"/>
          <w:szCs w:val="24"/>
        </w:rPr>
      </w:pPr>
    </w:p>
    <w:p w:rsidR="00F10FDF" w:rsidRPr="00443985"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 xml:space="preserve">Sec. 489.221. MANAGEMENT OF INVESTMENT PORTFOLIO; WINDING UP AND FINAL LIQUIDATION. (a) </w:t>
      </w:r>
      <w:r>
        <w:rPr>
          <w:rFonts w:eastAsia="Times New Roman" w:cs="Times New Roman"/>
          <w:szCs w:val="24"/>
        </w:rPr>
        <w:t>Defines</w:t>
      </w:r>
      <w:r w:rsidRPr="00443985">
        <w:rPr>
          <w:rFonts w:eastAsia="Times New Roman" w:cs="Times New Roman"/>
          <w:szCs w:val="24"/>
        </w:rPr>
        <w:t xml:space="preserve"> "product development and small business incubator investment portfolio</w:t>
      </w:r>
      <w:r>
        <w:rPr>
          <w:rFonts w:eastAsia="Times New Roman" w:cs="Times New Roman"/>
          <w:szCs w:val="24"/>
        </w:rPr>
        <w:t>."</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443985">
        <w:rPr>
          <w:rFonts w:eastAsia="Times New Roman" w:cs="Times New Roman"/>
          <w:szCs w:val="24"/>
        </w:rPr>
        <w:t xml:space="preserve">(b) </w:t>
      </w:r>
      <w:r>
        <w:rPr>
          <w:rFonts w:eastAsia="Times New Roman" w:cs="Times New Roman"/>
          <w:szCs w:val="24"/>
        </w:rPr>
        <w:t>Requires t</w:t>
      </w:r>
      <w:r w:rsidRPr="00443985">
        <w:rPr>
          <w:rFonts w:eastAsia="Times New Roman" w:cs="Times New Roman"/>
          <w:szCs w:val="24"/>
        </w:rPr>
        <w:t xml:space="preserve">he bank </w:t>
      </w:r>
      <w:r>
        <w:rPr>
          <w:rFonts w:eastAsia="Times New Roman" w:cs="Times New Roman"/>
          <w:szCs w:val="24"/>
        </w:rPr>
        <w:t>to</w:t>
      </w:r>
      <w:r w:rsidRPr="00443985">
        <w:rPr>
          <w:rFonts w:eastAsia="Times New Roman" w:cs="Times New Roman"/>
          <w:szCs w:val="24"/>
        </w:rPr>
        <w:t xml:space="preserve"> manage and wind up the product development and small business incubator investment portfolio, including revenues from loans and loan defaults, in a manner that, to the extent feasible, provides for the maximum return on the state's investment.</w:t>
      </w:r>
      <w:r>
        <w:rPr>
          <w:rFonts w:eastAsia="Times New Roman" w:cs="Times New Roman"/>
          <w:szCs w:val="24"/>
        </w:rPr>
        <w:t xml:space="preserve"> Authorizes the bank, i</w:t>
      </w:r>
      <w:r w:rsidRPr="00443985">
        <w:rPr>
          <w:rFonts w:eastAsia="Times New Roman" w:cs="Times New Roman"/>
          <w:szCs w:val="24"/>
        </w:rPr>
        <w:t xml:space="preserve">n managing those investments and associated assets through procedures and subject to restrictions that the bank considers appropriate, </w:t>
      </w:r>
      <w:r>
        <w:rPr>
          <w:rFonts w:eastAsia="Times New Roman" w:cs="Times New Roman"/>
          <w:szCs w:val="24"/>
        </w:rPr>
        <w:t>to</w:t>
      </w:r>
      <w:r w:rsidRPr="00443985">
        <w:rPr>
          <w:rFonts w:eastAsia="Times New Roman" w:cs="Times New Roman"/>
          <w:szCs w:val="24"/>
        </w:rPr>
        <w:t xml:space="preserve">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rFonts w:eastAsia="Times New Roman" w:cs="Times New Roman"/>
          <w:szCs w:val="24"/>
        </w:rPr>
        <w:t>Authorizes t</w:t>
      </w:r>
      <w:r w:rsidRPr="00443985">
        <w:rPr>
          <w:rFonts w:eastAsia="Times New Roman" w:cs="Times New Roman"/>
          <w:szCs w:val="24"/>
        </w:rPr>
        <w:t xml:space="preserve">he bank </w:t>
      </w:r>
      <w:r>
        <w:rPr>
          <w:rFonts w:eastAsia="Times New Roman" w:cs="Times New Roman"/>
          <w:szCs w:val="24"/>
        </w:rPr>
        <w:t>to</w:t>
      </w:r>
      <w:r w:rsidRPr="00443985">
        <w:rPr>
          <w:rFonts w:eastAsia="Times New Roman" w:cs="Times New Roman"/>
          <w:szCs w:val="24"/>
        </w:rPr>
        <w:t xml:space="preserve"> recover its reasonable and necessary costs incurred in the management of the portfolio, including costs incurred in the retaining of professional or technical advisors, from the earnings on the investments in the portfolio.</w:t>
      </w:r>
    </w:p>
    <w:p w:rsidR="00F10FDF" w:rsidRPr="00443985" w:rsidRDefault="00F10FDF" w:rsidP="00480D81">
      <w:pPr>
        <w:spacing w:after="0" w:line="240" w:lineRule="auto"/>
        <w:ind w:left="1440"/>
        <w:jc w:val="both"/>
        <w:rPr>
          <w:rFonts w:eastAsia="Times New Roman" w:cs="Times New Roman"/>
          <w:szCs w:val="24"/>
        </w:rPr>
      </w:pPr>
    </w:p>
    <w:p w:rsidR="00F10FDF" w:rsidRDefault="00F10FDF" w:rsidP="00480D81">
      <w:pPr>
        <w:spacing w:after="0" w:line="240" w:lineRule="auto"/>
        <w:ind w:left="1440"/>
        <w:jc w:val="both"/>
        <w:rPr>
          <w:rFonts w:eastAsia="Times New Roman" w:cs="Times New Roman"/>
          <w:szCs w:val="24"/>
        </w:rPr>
      </w:pPr>
      <w:r w:rsidRPr="00443985">
        <w:rPr>
          <w:rFonts w:eastAsia="Times New Roman" w:cs="Times New Roman"/>
          <w:szCs w:val="24"/>
        </w:rPr>
        <w:t xml:space="preserve">(c) </w:t>
      </w:r>
      <w:r>
        <w:rPr>
          <w:rFonts w:eastAsia="Times New Roman" w:cs="Times New Roman"/>
          <w:szCs w:val="24"/>
        </w:rPr>
        <w:t>Provides that t</w:t>
      </w:r>
      <w:r w:rsidRPr="00443985">
        <w:rPr>
          <w:rFonts w:eastAsia="Times New Roman" w:cs="Times New Roman"/>
          <w:szCs w:val="24"/>
        </w:rPr>
        <w:t>he bank has any power necessary to accomplish the purposes of this section.</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11. Repealers: </w:t>
      </w:r>
      <w:r w:rsidRPr="00443985">
        <w:rPr>
          <w:rFonts w:eastAsia="Times New Roman" w:cs="Times New Roman"/>
          <w:szCs w:val="24"/>
        </w:rPr>
        <w:t>Sections 481.0066(d-1)</w:t>
      </w:r>
      <w:r>
        <w:rPr>
          <w:rFonts w:eastAsia="Times New Roman" w:cs="Times New Roman"/>
          <w:szCs w:val="24"/>
        </w:rPr>
        <w:t xml:space="preserve"> (requiring the aerospace and aviation office to </w:t>
      </w:r>
      <w:r w:rsidRPr="00443985">
        <w:rPr>
          <w:rFonts w:eastAsia="Times New Roman" w:cs="Times New Roman"/>
          <w:szCs w:val="24"/>
        </w:rPr>
        <w:t>make specific short-term and long-term statutory, administrative, and budget-related recommendations to the legislature and the governor</w:t>
      </w:r>
      <w:r>
        <w:rPr>
          <w:rFonts w:eastAsia="Times New Roman" w:cs="Times New Roman"/>
          <w:szCs w:val="24"/>
        </w:rPr>
        <w:t>) and</w:t>
      </w:r>
      <w:r w:rsidRPr="00443985">
        <w:rPr>
          <w:rFonts w:eastAsia="Times New Roman" w:cs="Times New Roman"/>
          <w:szCs w:val="24"/>
        </w:rPr>
        <w:t xml:space="preserve"> (d-2)</w:t>
      </w:r>
      <w:r>
        <w:rPr>
          <w:rFonts w:eastAsia="Times New Roman" w:cs="Times New Roman"/>
          <w:szCs w:val="24"/>
        </w:rPr>
        <w:t xml:space="preserve"> (relating to requiring</w:t>
      </w:r>
      <w:r w:rsidRPr="00443985">
        <w:t xml:space="preserve"> </w:t>
      </w:r>
      <w:r w:rsidRPr="00443985">
        <w:rPr>
          <w:rFonts w:eastAsia="Times New Roman" w:cs="Times New Roman"/>
          <w:szCs w:val="24"/>
        </w:rPr>
        <w:t xml:space="preserve">the aerospace and aviation office </w:t>
      </w:r>
      <w:r>
        <w:rPr>
          <w:rFonts w:eastAsia="Times New Roman" w:cs="Times New Roman"/>
          <w:szCs w:val="24"/>
        </w:rPr>
        <w:t>to</w:t>
      </w:r>
      <w:r w:rsidRPr="00443985">
        <w:rPr>
          <w:rFonts w:eastAsia="Times New Roman" w:cs="Times New Roman"/>
          <w:szCs w:val="24"/>
        </w:rPr>
        <w:t xml:space="preserve"> submit to the legislature and governor</w:t>
      </w:r>
      <w:r>
        <w:rPr>
          <w:rFonts w:eastAsia="Times New Roman" w:cs="Times New Roman"/>
          <w:szCs w:val="24"/>
        </w:rPr>
        <w:t xml:space="preserve"> </w:t>
      </w:r>
      <w:r w:rsidRPr="00443985">
        <w:rPr>
          <w:rFonts w:eastAsia="Times New Roman" w:cs="Times New Roman"/>
          <w:szCs w:val="24"/>
        </w:rPr>
        <w:t>a report detailing the actions taken by the aerospace and aviation office in carrying out the policy initiatives and reforms</w:t>
      </w:r>
      <w:r>
        <w:rPr>
          <w:rFonts w:eastAsia="Times New Roman" w:cs="Times New Roman"/>
          <w:szCs w:val="24"/>
        </w:rPr>
        <w:t>), Government Code.</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Repealers: Sections 481.0066</w:t>
      </w:r>
      <w:r w:rsidRPr="00443985">
        <w:rPr>
          <w:rFonts w:eastAsia="Times New Roman" w:cs="Times New Roman"/>
          <w:szCs w:val="24"/>
        </w:rPr>
        <w:t>(e)</w:t>
      </w:r>
      <w:r>
        <w:rPr>
          <w:rFonts w:eastAsia="Times New Roman" w:cs="Times New Roman"/>
          <w:szCs w:val="24"/>
        </w:rPr>
        <w:t xml:space="preserve"> (relating to requiring the governor to appoint</w:t>
      </w:r>
      <w:r w:rsidRPr="00443985">
        <w:t xml:space="preserve"> </w:t>
      </w:r>
      <w:r w:rsidRPr="00443985">
        <w:rPr>
          <w:rFonts w:eastAsia="Times New Roman" w:cs="Times New Roman"/>
          <w:szCs w:val="24"/>
        </w:rPr>
        <w:t>an aerospace and aviation advisory committee consisting of</w:t>
      </w:r>
      <w:r>
        <w:rPr>
          <w:rFonts w:eastAsia="Times New Roman" w:cs="Times New Roman"/>
          <w:szCs w:val="24"/>
        </w:rPr>
        <w:t xml:space="preserve"> certain members) and</w:t>
      </w:r>
      <w:r w:rsidRPr="00443985">
        <w:rPr>
          <w:rFonts w:eastAsia="Times New Roman" w:cs="Times New Roman"/>
          <w:szCs w:val="24"/>
        </w:rPr>
        <w:t xml:space="preserve"> (e-1)</w:t>
      </w:r>
      <w:r>
        <w:rPr>
          <w:rFonts w:eastAsia="Times New Roman" w:cs="Times New Roman"/>
          <w:szCs w:val="24"/>
        </w:rPr>
        <w:t xml:space="preserve"> (relating to requiring the </w:t>
      </w:r>
      <w:r w:rsidRPr="00443985">
        <w:rPr>
          <w:rFonts w:eastAsia="Times New Roman" w:cs="Times New Roman"/>
          <w:szCs w:val="24"/>
        </w:rPr>
        <w:t>aerospace and aviation advisory committee</w:t>
      </w:r>
      <w:r>
        <w:rPr>
          <w:rFonts w:eastAsia="Times New Roman" w:cs="Times New Roman"/>
          <w:szCs w:val="24"/>
        </w:rPr>
        <w:t xml:space="preserve"> to perform certain tasks)</w:t>
      </w:r>
      <w:r w:rsidRPr="00443985">
        <w:rPr>
          <w:rFonts w:eastAsia="Times New Roman" w:cs="Times New Roman"/>
          <w:szCs w:val="24"/>
        </w:rPr>
        <w:t xml:space="preserve">, </w:t>
      </w:r>
      <w:r>
        <w:rPr>
          <w:rFonts w:eastAsia="Times New Roman" w:cs="Times New Roman"/>
          <w:szCs w:val="24"/>
        </w:rPr>
        <w:t xml:space="preserve">Government Code.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Repealer: Section 481.0066</w:t>
      </w:r>
      <w:r w:rsidRPr="00443985">
        <w:rPr>
          <w:rFonts w:eastAsia="Times New Roman" w:cs="Times New Roman"/>
          <w:szCs w:val="24"/>
        </w:rPr>
        <w:t>(e-2)</w:t>
      </w:r>
      <w:r>
        <w:rPr>
          <w:rFonts w:eastAsia="Times New Roman" w:cs="Times New Roman"/>
          <w:szCs w:val="24"/>
        </w:rPr>
        <w:t xml:space="preserve"> (relating to providing that m</w:t>
      </w:r>
      <w:r w:rsidRPr="00443985">
        <w:rPr>
          <w:rFonts w:eastAsia="Times New Roman" w:cs="Times New Roman"/>
          <w:szCs w:val="24"/>
        </w:rPr>
        <w:t>embers of the aerospace and aviation advisory committee</w:t>
      </w:r>
      <w:r>
        <w:rPr>
          <w:rFonts w:eastAsia="Times New Roman" w:cs="Times New Roman"/>
          <w:szCs w:val="24"/>
        </w:rPr>
        <w:t xml:space="preserve"> meet certain criteria), Government Code. </w:t>
      </w:r>
    </w:p>
    <w:p w:rsidR="00F10FDF" w:rsidRPr="00443985"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Repealer:</w:t>
      </w:r>
      <w:r w:rsidRPr="00443985">
        <w:rPr>
          <w:rFonts w:eastAsia="Times New Roman" w:cs="Times New Roman"/>
          <w:szCs w:val="24"/>
        </w:rPr>
        <w:t xml:space="preserve"> Section 481.401(6-a)</w:t>
      </w:r>
      <w:r>
        <w:rPr>
          <w:rFonts w:eastAsia="Times New Roman" w:cs="Times New Roman"/>
          <w:szCs w:val="24"/>
        </w:rPr>
        <w:t xml:space="preserve"> (relating to the definition of "original capital access program"), Government Code.</w:t>
      </w:r>
    </w:p>
    <w:p w:rsidR="00F10FDF" w:rsidRDefault="00F10FDF" w:rsidP="00480D81">
      <w:pPr>
        <w:spacing w:after="0" w:line="240" w:lineRule="auto"/>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Repealers:</w:t>
      </w:r>
      <w:r w:rsidRPr="00443985">
        <w:rPr>
          <w:rFonts w:eastAsia="Times New Roman" w:cs="Times New Roman"/>
          <w:szCs w:val="24"/>
        </w:rPr>
        <w:t xml:space="preserve"> Sections 481.406(b)</w:t>
      </w:r>
      <w:r>
        <w:rPr>
          <w:rFonts w:eastAsia="Times New Roman" w:cs="Times New Roman"/>
          <w:szCs w:val="24"/>
        </w:rPr>
        <w:t xml:space="preserve"> (relating to authorizing the rules for the original capital access program to meet certain criteria)</w:t>
      </w:r>
      <w:r w:rsidRPr="00443985">
        <w:rPr>
          <w:rFonts w:eastAsia="Times New Roman" w:cs="Times New Roman"/>
          <w:szCs w:val="24"/>
        </w:rPr>
        <w:t xml:space="preserve"> and (c)</w:t>
      </w:r>
      <w:r>
        <w:rPr>
          <w:rFonts w:eastAsia="Times New Roman" w:cs="Times New Roman"/>
          <w:szCs w:val="24"/>
        </w:rPr>
        <w:t xml:space="preserve"> (relating to requiring that a line of credit meet certain criteria to </w:t>
      </w:r>
      <w:r w:rsidRPr="00443985">
        <w:rPr>
          <w:rFonts w:eastAsia="Times New Roman" w:cs="Times New Roman"/>
          <w:szCs w:val="24"/>
        </w:rPr>
        <w:t>qualify for participation in the original capital access program</w:t>
      </w:r>
      <w:r>
        <w:rPr>
          <w:rFonts w:eastAsia="Times New Roman" w:cs="Times New Roman"/>
          <w:szCs w:val="24"/>
        </w:rPr>
        <w:t xml:space="preserve">), Government Code. </w:t>
      </w:r>
    </w:p>
    <w:p w:rsidR="00F10FDF" w:rsidRPr="00443985"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Repealers:</w:t>
      </w:r>
      <w:r w:rsidRPr="00443985">
        <w:rPr>
          <w:rFonts w:eastAsia="Times New Roman" w:cs="Times New Roman"/>
          <w:szCs w:val="24"/>
        </w:rPr>
        <w:t xml:space="preserve"> Sections 481.402</w:t>
      </w:r>
      <w:r>
        <w:rPr>
          <w:rFonts w:eastAsia="Times New Roman" w:cs="Times New Roman"/>
          <w:szCs w:val="24"/>
        </w:rPr>
        <w:t xml:space="preserve"> (Original Capital Access Fund) and </w:t>
      </w:r>
      <w:r w:rsidRPr="00443985">
        <w:rPr>
          <w:rFonts w:eastAsia="Times New Roman" w:cs="Times New Roman"/>
          <w:szCs w:val="24"/>
        </w:rPr>
        <w:t>481.404</w:t>
      </w:r>
      <w:r>
        <w:rPr>
          <w:rFonts w:eastAsia="Times New Roman" w:cs="Times New Roman"/>
          <w:szCs w:val="24"/>
        </w:rPr>
        <w:t xml:space="preserve"> (Powers of Bank in Administering Original Capital Access Fund)</w:t>
      </w:r>
      <w:r w:rsidRPr="00443985">
        <w:rPr>
          <w:rFonts w:eastAsia="Times New Roman" w:cs="Times New Roman"/>
          <w:szCs w:val="24"/>
        </w:rPr>
        <w:t xml:space="preserve">, </w:t>
      </w:r>
      <w:r>
        <w:rPr>
          <w:rFonts w:eastAsia="Times New Roman" w:cs="Times New Roman"/>
          <w:szCs w:val="24"/>
        </w:rPr>
        <w:t>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443985">
        <w:rPr>
          <w:rFonts w:eastAsia="Times New Roman" w:cs="Times New Roman"/>
          <w:szCs w:val="24"/>
        </w:rPr>
        <w:t>481.405</w:t>
      </w:r>
      <w:r>
        <w:rPr>
          <w:rFonts w:eastAsia="Times New Roman" w:cs="Times New Roman"/>
          <w:szCs w:val="24"/>
        </w:rPr>
        <w:t xml:space="preserve"> (Original Capital Access Program) and</w:t>
      </w:r>
      <w:r w:rsidRPr="00443985">
        <w:rPr>
          <w:rFonts w:eastAsia="Times New Roman" w:cs="Times New Roman"/>
          <w:szCs w:val="24"/>
        </w:rPr>
        <w:t xml:space="preserve"> 481.407</w:t>
      </w:r>
      <w:r>
        <w:rPr>
          <w:rFonts w:eastAsia="Times New Roman" w:cs="Times New Roman"/>
          <w:szCs w:val="24"/>
        </w:rPr>
        <w:t xml:space="preserve"> (Provisions Relating to Capital Access Loan Under Original Capital Access Program)</w:t>
      </w:r>
      <w:r w:rsidRPr="00443985">
        <w:rPr>
          <w:rFonts w:eastAsia="Times New Roman" w:cs="Times New Roman"/>
          <w:szCs w:val="24"/>
        </w:rPr>
        <w:t>,</w:t>
      </w:r>
      <w:r>
        <w:rPr>
          <w:rFonts w:eastAsia="Times New Roman" w:cs="Times New Roman"/>
          <w:szCs w:val="24"/>
        </w:rPr>
        <w:t xml:space="preserve"> Government Code. </w:t>
      </w:r>
      <w:r w:rsidRPr="00443985">
        <w:rPr>
          <w:rFonts w:eastAsia="Times New Roman" w:cs="Times New Roman"/>
          <w:szCs w:val="24"/>
        </w:rPr>
        <w:t xml:space="preserv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443985">
        <w:rPr>
          <w:rFonts w:eastAsia="Times New Roman" w:cs="Times New Roman"/>
          <w:szCs w:val="24"/>
        </w:rPr>
        <w:t>481.408</w:t>
      </w:r>
      <w:r>
        <w:rPr>
          <w:rFonts w:eastAsia="Times New Roman" w:cs="Times New Roman"/>
          <w:szCs w:val="24"/>
        </w:rPr>
        <w:t xml:space="preserve"> (Original Capital Access Program Reserve Account) and</w:t>
      </w:r>
      <w:r w:rsidRPr="00443985">
        <w:rPr>
          <w:rFonts w:eastAsia="Times New Roman" w:cs="Times New Roman"/>
          <w:szCs w:val="24"/>
        </w:rPr>
        <w:t xml:space="preserve"> 481.409</w:t>
      </w:r>
      <w:r>
        <w:rPr>
          <w:rFonts w:eastAsia="Times New Roman" w:cs="Times New Roman"/>
          <w:szCs w:val="24"/>
        </w:rPr>
        <w:t xml:space="preserve"> (Limitations on State Contribution to Original Capital Access Program Reserve Account)</w:t>
      </w:r>
      <w:r w:rsidRPr="00443985">
        <w:rPr>
          <w:rFonts w:eastAsia="Times New Roman" w:cs="Times New Roman"/>
          <w:szCs w:val="24"/>
        </w:rPr>
        <w:t>,</w:t>
      </w:r>
      <w:r>
        <w:rPr>
          <w:rFonts w:eastAsia="Times New Roman" w:cs="Times New Roman"/>
          <w:szCs w:val="24"/>
        </w:rPr>
        <w:t xml:space="preserve"> Government Code.</w:t>
      </w: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 xml:space="preserve"> </w:t>
      </w: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443985">
        <w:rPr>
          <w:rFonts w:eastAsia="Times New Roman" w:cs="Times New Roman"/>
          <w:szCs w:val="24"/>
        </w:rPr>
        <w:t>481.410</w:t>
      </w:r>
      <w:r>
        <w:rPr>
          <w:rFonts w:eastAsia="Times New Roman" w:cs="Times New Roman"/>
          <w:szCs w:val="24"/>
        </w:rPr>
        <w:t xml:space="preserve"> (State's Rights With Respect to Original Capital Access Program Reserve Account) and</w:t>
      </w:r>
      <w:r w:rsidRPr="00443985">
        <w:rPr>
          <w:rFonts w:eastAsia="Times New Roman" w:cs="Times New Roman"/>
          <w:szCs w:val="24"/>
        </w:rPr>
        <w:t xml:space="preserve"> 481.412(a)</w:t>
      </w:r>
      <w:r>
        <w:rPr>
          <w:rFonts w:eastAsia="Times New Roman" w:cs="Times New Roman"/>
          <w:szCs w:val="24"/>
        </w:rPr>
        <w:t xml:space="preserve"> (relating to requiring the office to </w:t>
      </w:r>
      <w:r w:rsidRPr="00443985">
        <w:rPr>
          <w:rFonts w:eastAsia="Times New Roman" w:cs="Times New Roman"/>
          <w:szCs w:val="24"/>
        </w:rPr>
        <w:t>submit to the legislature an annual status report on the activities of all programs</w:t>
      </w:r>
      <w:r>
        <w:rPr>
          <w:rFonts w:eastAsia="Times New Roman" w:cs="Times New Roman"/>
          <w:szCs w:val="24"/>
        </w:rPr>
        <w:t>)</w:t>
      </w:r>
      <w:r w:rsidRPr="00443985">
        <w:rPr>
          <w:rFonts w:eastAsia="Times New Roman" w:cs="Times New Roman"/>
          <w:szCs w:val="24"/>
        </w:rPr>
        <w:t>,</w:t>
      </w:r>
      <w:r>
        <w:rPr>
          <w:rFonts w:eastAsia="Times New Roman" w:cs="Times New Roman"/>
          <w:szCs w:val="24"/>
        </w:rPr>
        <w:t xml:space="preserve"> Government Code. </w:t>
      </w:r>
      <w:r w:rsidRPr="00443985">
        <w:rPr>
          <w:rFonts w:eastAsia="Times New Roman" w:cs="Times New Roman"/>
          <w:szCs w:val="24"/>
        </w:rPr>
        <w:t xml:space="preserv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443985">
        <w:rPr>
          <w:rFonts w:eastAsia="Times New Roman" w:cs="Times New Roman"/>
          <w:szCs w:val="24"/>
        </w:rPr>
        <w:t>481.415</w:t>
      </w:r>
      <w:r>
        <w:rPr>
          <w:rFonts w:eastAsia="Times New Roman" w:cs="Times New Roman"/>
          <w:szCs w:val="24"/>
        </w:rPr>
        <w:t xml:space="preserve"> (Allocation and Transfer of Money from Original Capital Access Fund) and</w:t>
      </w:r>
      <w:r w:rsidRPr="00443985">
        <w:rPr>
          <w:rFonts w:eastAsia="Times New Roman" w:cs="Times New Roman"/>
          <w:szCs w:val="24"/>
        </w:rPr>
        <w:t xml:space="preserve"> 481.458</w:t>
      </w:r>
      <w:r>
        <w:rPr>
          <w:rFonts w:eastAsia="Times New Roman" w:cs="Times New Roman"/>
          <w:szCs w:val="24"/>
        </w:rPr>
        <w:t xml:space="preserve"> (Program Annual Status Report)</w:t>
      </w:r>
      <w:r w:rsidRPr="00443985">
        <w:rPr>
          <w:rFonts w:eastAsia="Times New Roman" w:cs="Times New Roman"/>
          <w:szCs w:val="24"/>
        </w:rPr>
        <w:t>,</w:t>
      </w:r>
      <w:r>
        <w:rPr>
          <w:rFonts w:eastAsia="Times New Roman" w:cs="Times New Roman"/>
          <w:szCs w:val="24"/>
        </w:rPr>
        <w:t xml:space="preserve">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Sections </w:t>
      </w:r>
      <w:r w:rsidRPr="00443985">
        <w:rPr>
          <w:rFonts w:eastAsia="Times New Roman" w:cs="Times New Roman"/>
          <w:szCs w:val="24"/>
        </w:rPr>
        <w:t xml:space="preserve">481.609 </w:t>
      </w:r>
      <w:r>
        <w:rPr>
          <w:rFonts w:eastAsia="Times New Roman" w:cs="Times New Roman"/>
          <w:szCs w:val="24"/>
        </w:rPr>
        <w:t xml:space="preserve">(Report) </w:t>
      </w:r>
      <w:r w:rsidRPr="00443985">
        <w:rPr>
          <w:rFonts w:eastAsia="Times New Roman" w:cs="Times New Roman"/>
          <w:szCs w:val="24"/>
        </w:rPr>
        <w:t>and 489.307</w:t>
      </w:r>
      <w:r>
        <w:rPr>
          <w:rFonts w:eastAsia="Times New Roman" w:cs="Times New Roman"/>
          <w:szCs w:val="24"/>
        </w:rPr>
        <w:t xml:space="preserve"> (Annual Report to Legislature), Government Code.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Pr>
          <w:rFonts w:eastAsia="Times New Roman" w:cs="Times New Roman"/>
          <w:szCs w:val="24"/>
        </w:rPr>
        <w:t xml:space="preserve">Repealers: </w:t>
      </w:r>
      <w:r w:rsidRPr="00443985">
        <w:rPr>
          <w:rFonts w:eastAsia="Times New Roman" w:cs="Times New Roman"/>
          <w:szCs w:val="24"/>
        </w:rPr>
        <w:t>Sections 489.201</w:t>
      </w:r>
      <w:r>
        <w:rPr>
          <w:rFonts w:eastAsia="Times New Roman" w:cs="Times New Roman"/>
          <w:szCs w:val="24"/>
        </w:rPr>
        <w:t xml:space="preserve"> (Definitions) and</w:t>
      </w:r>
      <w:r w:rsidRPr="00443985">
        <w:rPr>
          <w:rFonts w:eastAsia="Times New Roman" w:cs="Times New Roman"/>
          <w:szCs w:val="24"/>
        </w:rPr>
        <w:t xml:space="preserve"> 489.202</w:t>
      </w:r>
      <w:r>
        <w:rPr>
          <w:rFonts w:eastAsia="Times New Roman" w:cs="Times New Roman"/>
          <w:szCs w:val="24"/>
        </w:rPr>
        <w:t xml:space="preserve"> (Product Development and Small Business Incubator Board)</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Repealers: Sections 489.203</w:t>
      </w:r>
      <w:r>
        <w:rPr>
          <w:rFonts w:eastAsia="Times New Roman" w:cs="Times New Roman"/>
          <w:szCs w:val="24"/>
        </w:rPr>
        <w:t xml:space="preserve"> (Board Members; Appointment; Terms of Office) and</w:t>
      </w:r>
      <w:r w:rsidRPr="00443985">
        <w:rPr>
          <w:rFonts w:eastAsia="Times New Roman" w:cs="Times New Roman"/>
          <w:szCs w:val="24"/>
        </w:rPr>
        <w:t xml:space="preserve"> 489.204</w:t>
      </w:r>
      <w:r>
        <w:rPr>
          <w:rFonts w:eastAsia="Times New Roman" w:cs="Times New Roman"/>
          <w:szCs w:val="24"/>
        </w:rPr>
        <w:t xml:space="preserve"> (Removal of Board Member)</w:t>
      </w:r>
      <w:r w:rsidRPr="00443985">
        <w:rPr>
          <w:rFonts w:eastAsia="Times New Roman" w:cs="Times New Roman"/>
          <w:szCs w:val="24"/>
        </w:rPr>
        <w:t xml:space="preserve">, </w:t>
      </w:r>
      <w:r>
        <w:rPr>
          <w:rFonts w:eastAsia="Times New Roman" w:cs="Times New Roman"/>
          <w:szCs w:val="24"/>
        </w:rPr>
        <w:t xml:space="preserve">Government Code. </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Repealers: Sections 489.205</w:t>
      </w:r>
      <w:r>
        <w:rPr>
          <w:rFonts w:eastAsia="Times New Roman" w:cs="Times New Roman"/>
          <w:szCs w:val="24"/>
        </w:rPr>
        <w:t xml:space="preserve"> (Training of Board Members) and</w:t>
      </w:r>
      <w:r w:rsidRPr="00443985">
        <w:rPr>
          <w:rFonts w:eastAsia="Times New Roman" w:cs="Times New Roman"/>
          <w:szCs w:val="24"/>
        </w:rPr>
        <w:t xml:space="preserve"> 489.206</w:t>
      </w:r>
      <w:r>
        <w:rPr>
          <w:rFonts w:eastAsia="Times New Roman" w:cs="Times New Roman"/>
          <w:szCs w:val="24"/>
        </w:rPr>
        <w:t xml:space="preserve"> (Meetings)</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Repealers: Sections 489.207</w:t>
      </w:r>
      <w:r>
        <w:rPr>
          <w:rFonts w:eastAsia="Times New Roman" w:cs="Times New Roman"/>
          <w:szCs w:val="24"/>
        </w:rPr>
        <w:t xml:space="preserve"> (Applicability of Open Meetings Law and Administrative Procedure Law) and</w:t>
      </w:r>
      <w:r w:rsidRPr="00443985">
        <w:rPr>
          <w:rFonts w:eastAsia="Times New Roman" w:cs="Times New Roman"/>
          <w:szCs w:val="24"/>
        </w:rPr>
        <w:t xml:space="preserve"> 489.208</w:t>
      </w:r>
      <w:r>
        <w:rPr>
          <w:rFonts w:eastAsia="Times New Roman" w:cs="Times New Roman"/>
          <w:szCs w:val="24"/>
        </w:rPr>
        <w:t xml:space="preserve"> (Staff)</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Repealers: Sections 489.209</w:t>
      </w:r>
      <w:r>
        <w:rPr>
          <w:rFonts w:eastAsia="Times New Roman" w:cs="Times New Roman"/>
          <w:szCs w:val="24"/>
        </w:rPr>
        <w:t xml:space="preserve"> (Program and Facility Accessibility) and</w:t>
      </w:r>
      <w:r w:rsidRPr="00443985">
        <w:rPr>
          <w:rFonts w:eastAsia="Times New Roman" w:cs="Times New Roman"/>
          <w:szCs w:val="24"/>
        </w:rPr>
        <w:t xml:space="preserve"> 489.210</w:t>
      </w:r>
      <w:r>
        <w:rPr>
          <w:rFonts w:eastAsia="Times New Roman" w:cs="Times New Roman"/>
          <w:szCs w:val="24"/>
        </w:rPr>
        <w:t xml:space="preserve"> (Powers of Board and Bank; Bonds)</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Repealers: Sections 489.213</w:t>
      </w:r>
      <w:r>
        <w:rPr>
          <w:rFonts w:eastAsia="Times New Roman" w:cs="Times New Roman"/>
          <w:szCs w:val="24"/>
        </w:rPr>
        <w:t xml:space="preserve"> (Eligible Products and Businesses; Financing) and</w:t>
      </w:r>
      <w:r w:rsidRPr="00443985">
        <w:rPr>
          <w:rFonts w:eastAsia="Times New Roman" w:cs="Times New Roman"/>
          <w:szCs w:val="24"/>
        </w:rPr>
        <w:t xml:space="preserve"> 489.214</w:t>
      </w:r>
      <w:r>
        <w:rPr>
          <w:rFonts w:eastAsia="Times New Roman" w:cs="Times New Roman"/>
          <w:szCs w:val="24"/>
        </w:rPr>
        <w:t xml:space="preserve"> (Application Process)</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 xml:space="preserve">Repealers: Sections 489.215 </w:t>
      </w:r>
      <w:r>
        <w:rPr>
          <w:rFonts w:eastAsia="Times New Roman" w:cs="Times New Roman"/>
          <w:szCs w:val="24"/>
        </w:rPr>
        <w:t>(Information Confidential) and</w:t>
      </w:r>
      <w:r w:rsidRPr="00443985">
        <w:rPr>
          <w:rFonts w:eastAsia="Times New Roman" w:cs="Times New Roman"/>
          <w:szCs w:val="24"/>
        </w:rPr>
        <w:t xml:space="preserve"> 489.216</w:t>
      </w:r>
      <w:r>
        <w:rPr>
          <w:rFonts w:eastAsia="Times New Roman" w:cs="Times New Roman"/>
          <w:szCs w:val="24"/>
        </w:rPr>
        <w:t xml:space="preserve"> (Program Coordination)</w:t>
      </w:r>
      <w:r w:rsidRPr="00443985">
        <w:rPr>
          <w:rFonts w:eastAsia="Times New Roman" w:cs="Times New Roman"/>
          <w:szCs w:val="24"/>
        </w:rPr>
        <w:t>, Government Code.</w:t>
      </w:r>
    </w:p>
    <w:p w:rsidR="00F10FDF" w:rsidRDefault="00F10FDF" w:rsidP="00480D81">
      <w:pPr>
        <w:spacing w:after="0" w:line="240" w:lineRule="auto"/>
        <w:ind w:left="720"/>
        <w:jc w:val="both"/>
        <w:rPr>
          <w:rFonts w:eastAsia="Times New Roman" w:cs="Times New Roman"/>
          <w:szCs w:val="24"/>
        </w:rPr>
      </w:pPr>
    </w:p>
    <w:p w:rsidR="00F10FDF" w:rsidRDefault="00F10FDF" w:rsidP="00480D81">
      <w:pPr>
        <w:spacing w:after="0" w:line="240" w:lineRule="auto"/>
        <w:ind w:left="720"/>
        <w:jc w:val="both"/>
        <w:rPr>
          <w:rFonts w:eastAsia="Times New Roman" w:cs="Times New Roman"/>
          <w:szCs w:val="24"/>
        </w:rPr>
      </w:pPr>
      <w:r w:rsidRPr="00443985">
        <w:rPr>
          <w:rFonts w:eastAsia="Times New Roman" w:cs="Times New Roman"/>
          <w:szCs w:val="24"/>
        </w:rPr>
        <w:t>Repealer: Section 489.217</w:t>
      </w:r>
      <w:r>
        <w:rPr>
          <w:rFonts w:eastAsia="Times New Roman" w:cs="Times New Roman"/>
          <w:szCs w:val="24"/>
        </w:rPr>
        <w:t xml:space="preserve"> (Expenditures), </w:t>
      </w:r>
      <w:r w:rsidRPr="00443985">
        <w:rPr>
          <w:rFonts w:eastAsia="Times New Roman" w:cs="Times New Roman"/>
          <w:szCs w:val="24"/>
        </w:rPr>
        <w:t>Government Code.</w:t>
      </w:r>
    </w:p>
    <w:p w:rsidR="00F10FDF" w:rsidRDefault="00F10FDF" w:rsidP="00480D81">
      <w:pPr>
        <w:spacing w:after="0" w:line="240" w:lineRule="auto"/>
        <w:ind w:left="2160"/>
        <w:jc w:val="both"/>
        <w:rPr>
          <w:rFonts w:eastAsia="Times New Roman" w:cs="Times New Roman"/>
          <w:szCs w:val="24"/>
        </w:rPr>
      </w:pPr>
    </w:p>
    <w:p w:rsidR="00F10FD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12. Requires the office, not later </w:t>
      </w:r>
      <w:r w:rsidRPr="00443985">
        <w:rPr>
          <w:rFonts w:eastAsia="Times New Roman" w:cs="Times New Roman"/>
          <w:szCs w:val="24"/>
        </w:rPr>
        <w:t>than December 1, 2024,</w:t>
      </w:r>
      <w:r>
        <w:rPr>
          <w:rFonts w:eastAsia="Times New Roman" w:cs="Times New Roman"/>
          <w:szCs w:val="24"/>
        </w:rPr>
        <w:t xml:space="preserve"> to </w:t>
      </w:r>
      <w:r w:rsidRPr="00443985">
        <w:rPr>
          <w:rFonts w:eastAsia="Times New Roman" w:cs="Times New Roman"/>
          <w:szCs w:val="24"/>
        </w:rPr>
        <w:t>submit the first biennial strategic tourism plan required by Section 481.172(b)(3), Government Code, as amended by this Act.</w:t>
      </w:r>
    </w:p>
    <w:p w:rsidR="00F10FDF" w:rsidRDefault="00F10FDF" w:rsidP="00480D81">
      <w:pPr>
        <w:spacing w:after="0" w:line="240" w:lineRule="auto"/>
        <w:jc w:val="both"/>
        <w:rPr>
          <w:rFonts w:eastAsia="Times New Roman" w:cs="Times New Roman"/>
          <w:szCs w:val="24"/>
        </w:rPr>
      </w:pPr>
    </w:p>
    <w:p w:rsidR="00F10FDF" w:rsidRPr="00C8671F" w:rsidRDefault="00F10FDF" w:rsidP="00480D81">
      <w:pPr>
        <w:spacing w:after="0" w:line="240" w:lineRule="auto"/>
        <w:jc w:val="both"/>
        <w:rPr>
          <w:rFonts w:eastAsia="Times New Roman" w:cs="Times New Roman"/>
          <w:szCs w:val="24"/>
        </w:rPr>
      </w:pPr>
      <w:r>
        <w:rPr>
          <w:rFonts w:eastAsia="Times New Roman" w:cs="Times New Roman"/>
          <w:szCs w:val="24"/>
        </w:rPr>
        <w:t xml:space="preserve">SECTION 13. Effective date: September 1, 2023. </w:t>
      </w:r>
    </w:p>
    <w:sectPr w:rsidR="00F10F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02C" w:rsidRDefault="00F0402C" w:rsidP="000F1DF9">
      <w:pPr>
        <w:spacing w:after="0" w:line="240" w:lineRule="auto"/>
      </w:pPr>
      <w:r>
        <w:separator/>
      </w:r>
    </w:p>
  </w:endnote>
  <w:endnote w:type="continuationSeparator" w:id="0">
    <w:p w:rsidR="00F0402C" w:rsidRDefault="00F040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40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0FD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0FDF">
                <w:rPr>
                  <w:sz w:val="20"/>
                  <w:szCs w:val="20"/>
                </w:rPr>
                <w:t>S.B. 1940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0F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40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02C" w:rsidRDefault="00F0402C" w:rsidP="000F1DF9">
      <w:pPr>
        <w:spacing w:after="0" w:line="240" w:lineRule="auto"/>
      </w:pPr>
      <w:r>
        <w:separator/>
      </w:r>
    </w:p>
  </w:footnote>
  <w:footnote w:type="continuationSeparator" w:id="0">
    <w:p w:rsidR="00F0402C" w:rsidRDefault="00F040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402C"/>
    <w:rsid w:val="00F10FD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1AA0"/>
  <w15:docId w15:val="{C1DEB55C-0A31-45BA-A905-E1B5E523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0F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28722462EF4C51A158352E5DBBD7DD"/>
        <w:category>
          <w:name w:val="General"/>
          <w:gallery w:val="placeholder"/>
        </w:category>
        <w:types>
          <w:type w:val="bbPlcHdr"/>
        </w:types>
        <w:behaviors>
          <w:behavior w:val="content"/>
        </w:behaviors>
        <w:guid w:val="{5F3380A4-1A98-4DE1-B958-A5265F17AFC6}"/>
      </w:docPartPr>
      <w:docPartBody>
        <w:p w:rsidR="00000000" w:rsidRDefault="00105CF7"/>
      </w:docPartBody>
    </w:docPart>
    <w:docPart>
      <w:docPartPr>
        <w:name w:val="F9AF5AAE8E044DD78FCEED3CDFC8C18C"/>
        <w:category>
          <w:name w:val="General"/>
          <w:gallery w:val="placeholder"/>
        </w:category>
        <w:types>
          <w:type w:val="bbPlcHdr"/>
        </w:types>
        <w:behaviors>
          <w:behavior w:val="content"/>
        </w:behaviors>
        <w:guid w:val="{1D849BE9-EDA9-4D65-963D-A8407023366A}"/>
      </w:docPartPr>
      <w:docPartBody>
        <w:p w:rsidR="00000000" w:rsidRDefault="00105CF7"/>
      </w:docPartBody>
    </w:docPart>
    <w:docPart>
      <w:docPartPr>
        <w:name w:val="F64688C7055E4B638D0FA47605B46156"/>
        <w:category>
          <w:name w:val="General"/>
          <w:gallery w:val="placeholder"/>
        </w:category>
        <w:types>
          <w:type w:val="bbPlcHdr"/>
        </w:types>
        <w:behaviors>
          <w:behavior w:val="content"/>
        </w:behaviors>
        <w:guid w:val="{4704CAE5-463D-4A3D-AE9E-4146DBFDB0EA}"/>
      </w:docPartPr>
      <w:docPartBody>
        <w:p w:rsidR="00000000" w:rsidRDefault="00105CF7"/>
      </w:docPartBody>
    </w:docPart>
    <w:docPart>
      <w:docPartPr>
        <w:name w:val="18D2A1E288C647E7B08E03D3BE31D224"/>
        <w:category>
          <w:name w:val="General"/>
          <w:gallery w:val="placeholder"/>
        </w:category>
        <w:types>
          <w:type w:val="bbPlcHdr"/>
        </w:types>
        <w:behaviors>
          <w:behavior w:val="content"/>
        </w:behaviors>
        <w:guid w:val="{AA48EE65-2B71-40B6-B37B-C4C71C2673D6}"/>
      </w:docPartPr>
      <w:docPartBody>
        <w:p w:rsidR="00000000" w:rsidRDefault="00105CF7"/>
      </w:docPartBody>
    </w:docPart>
    <w:docPart>
      <w:docPartPr>
        <w:name w:val="9B1393B0B14648CE8815DFD121D4BA25"/>
        <w:category>
          <w:name w:val="General"/>
          <w:gallery w:val="placeholder"/>
        </w:category>
        <w:types>
          <w:type w:val="bbPlcHdr"/>
        </w:types>
        <w:behaviors>
          <w:behavior w:val="content"/>
        </w:behaviors>
        <w:guid w:val="{04DDE0EC-3F47-49CE-9BF1-12B10000A1D9}"/>
      </w:docPartPr>
      <w:docPartBody>
        <w:p w:rsidR="00000000" w:rsidRDefault="00105CF7"/>
      </w:docPartBody>
    </w:docPart>
    <w:docPart>
      <w:docPartPr>
        <w:name w:val="6A988C95D68640F6A70EC6517BAA892B"/>
        <w:category>
          <w:name w:val="General"/>
          <w:gallery w:val="placeholder"/>
        </w:category>
        <w:types>
          <w:type w:val="bbPlcHdr"/>
        </w:types>
        <w:behaviors>
          <w:behavior w:val="content"/>
        </w:behaviors>
        <w:guid w:val="{A778DE2A-8DA4-41F0-AFDD-94309E2D684E}"/>
      </w:docPartPr>
      <w:docPartBody>
        <w:p w:rsidR="00000000" w:rsidRDefault="00105CF7"/>
      </w:docPartBody>
    </w:docPart>
    <w:docPart>
      <w:docPartPr>
        <w:name w:val="374942A85EF64873A1D45FC36C7313C2"/>
        <w:category>
          <w:name w:val="General"/>
          <w:gallery w:val="placeholder"/>
        </w:category>
        <w:types>
          <w:type w:val="bbPlcHdr"/>
        </w:types>
        <w:behaviors>
          <w:behavior w:val="content"/>
        </w:behaviors>
        <w:guid w:val="{D98C2AB0-392A-4BC1-BA08-7BE0BA014829}"/>
      </w:docPartPr>
      <w:docPartBody>
        <w:p w:rsidR="00000000" w:rsidRDefault="00105CF7"/>
      </w:docPartBody>
    </w:docPart>
    <w:docPart>
      <w:docPartPr>
        <w:name w:val="5E656E2DD724482C88734FC7B76EC0D3"/>
        <w:category>
          <w:name w:val="General"/>
          <w:gallery w:val="placeholder"/>
        </w:category>
        <w:types>
          <w:type w:val="bbPlcHdr"/>
        </w:types>
        <w:behaviors>
          <w:behavior w:val="content"/>
        </w:behaviors>
        <w:guid w:val="{ED91DA37-DE20-4A61-B159-5F47D73715F2}"/>
      </w:docPartPr>
      <w:docPartBody>
        <w:p w:rsidR="00000000" w:rsidRDefault="00105CF7"/>
      </w:docPartBody>
    </w:docPart>
    <w:docPart>
      <w:docPartPr>
        <w:name w:val="4633760D4F004F0BA171D196ED45A299"/>
        <w:category>
          <w:name w:val="General"/>
          <w:gallery w:val="placeholder"/>
        </w:category>
        <w:types>
          <w:type w:val="bbPlcHdr"/>
        </w:types>
        <w:behaviors>
          <w:behavior w:val="content"/>
        </w:behaviors>
        <w:guid w:val="{6420A4B1-DA17-4CD0-A759-0A584B0B66E9}"/>
      </w:docPartPr>
      <w:docPartBody>
        <w:p w:rsidR="00000000" w:rsidRDefault="00105CF7"/>
      </w:docPartBody>
    </w:docPart>
    <w:docPart>
      <w:docPartPr>
        <w:name w:val="E3416A2664ED480A83F42EA70FC90E2C"/>
        <w:category>
          <w:name w:val="General"/>
          <w:gallery w:val="placeholder"/>
        </w:category>
        <w:types>
          <w:type w:val="bbPlcHdr"/>
        </w:types>
        <w:behaviors>
          <w:behavior w:val="content"/>
        </w:behaviors>
        <w:guid w:val="{D4E8734B-6815-4792-BA46-AABEC40EBBD2}"/>
      </w:docPartPr>
      <w:docPartBody>
        <w:p w:rsidR="00000000" w:rsidRDefault="003F2BE7" w:rsidP="003F2BE7">
          <w:pPr>
            <w:pStyle w:val="E3416A2664ED480A83F42EA70FC90E2C"/>
          </w:pPr>
          <w:r w:rsidRPr="00A30DD1">
            <w:rPr>
              <w:rStyle w:val="PlaceholderText"/>
            </w:rPr>
            <w:t>Click here to enter a date.</w:t>
          </w:r>
        </w:p>
      </w:docPartBody>
    </w:docPart>
    <w:docPart>
      <w:docPartPr>
        <w:name w:val="365DF74B50394E0F96976787388A1FD1"/>
        <w:category>
          <w:name w:val="General"/>
          <w:gallery w:val="placeholder"/>
        </w:category>
        <w:types>
          <w:type w:val="bbPlcHdr"/>
        </w:types>
        <w:behaviors>
          <w:behavior w:val="content"/>
        </w:behaviors>
        <w:guid w:val="{6AE95616-501E-4C71-AC18-A355399DF991}"/>
      </w:docPartPr>
      <w:docPartBody>
        <w:p w:rsidR="00000000" w:rsidRDefault="00105CF7"/>
      </w:docPartBody>
    </w:docPart>
    <w:docPart>
      <w:docPartPr>
        <w:name w:val="7836BD8267C748A8A693FE11F0B01A17"/>
        <w:category>
          <w:name w:val="General"/>
          <w:gallery w:val="placeholder"/>
        </w:category>
        <w:types>
          <w:type w:val="bbPlcHdr"/>
        </w:types>
        <w:behaviors>
          <w:behavior w:val="content"/>
        </w:behaviors>
        <w:guid w:val="{5F657EDB-2DFA-4439-B928-794EF6AB33B1}"/>
      </w:docPartPr>
      <w:docPartBody>
        <w:p w:rsidR="00000000" w:rsidRDefault="00105CF7"/>
      </w:docPartBody>
    </w:docPart>
    <w:docPart>
      <w:docPartPr>
        <w:name w:val="4833D1089E0C4C689AB9261B97D3D0B4"/>
        <w:category>
          <w:name w:val="General"/>
          <w:gallery w:val="placeholder"/>
        </w:category>
        <w:types>
          <w:type w:val="bbPlcHdr"/>
        </w:types>
        <w:behaviors>
          <w:behavior w:val="content"/>
        </w:behaviors>
        <w:guid w:val="{F1252C41-5FCB-4651-9275-32F16494FF34}"/>
      </w:docPartPr>
      <w:docPartBody>
        <w:p w:rsidR="00000000" w:rsidRDefault="003F2BE7" w:rsidP="003F2BE7">
          <w:pPr>
            <w:pStyle w:val="4833D1089E0C4C689AB9261B97D3D0B4"/>
          </w:pPr>
          <w:r>
            <w:rPr>
              <w:rFonts w:eastAsia="Times New Roman" w:cs="Times New Roman"/>
              <w:bCs/>
              <w:szCs w:val="24"/>
            </w:rPr>
            <w:t xml:space="preserve"> </w:t>
          </w:r>
        </w:p>
      </w:docPartBody>
    </w:docPart>
    <w:docPart>
      <w:docPartPr>
        <w:name w:val="78CFEFCE5E6C476ABFD1544F4252FDE3"/>
        <w:category>
          <w:name w:val="General"/>
          <w:gallery w:val="placeholder"/>
        </w:category>
        <w:types>
          <w:type w:val="bbPlcHdr"/>
        </w:types>
        <w:behaviors>
          <w:behavior w:val="content"/>
        </w:behaviors>
        <w:guid w:val="{582D8B59-F035-49FF-A103-B037959F8CD1}"/>
      </w:docPartPr>
      <w:docPartBody>
        <w:p w:rsidR="00000000" w:rsidRDefault="00105CF7"/>
      </w:docPartBody>
    </w:docPart>
    <w:docPart>
      <w:docPartPr>
        <w:name w:val="04D23D1D70CA4E6C94CCE69ED7865688"/>
        <w:category>
          <w:name w:val="General"/>
          <w:gallery w:val="placeholder"/>
        </w:category>
        <w:types>
          <w:type w:val="bbPlcHdr"/>
        </w:types>
        <w:behaviors>
          <w:behavior w:val="content"/>
        </w:behaviors>
        <w:guid w:val="{E92E50DB-CF4A-42FE-B725-3198D9F51F53}"/>
      </w:docPartPr>
      <w:docPartBody>
        <w:p w:rsidR="00000000" w:rsidRDefault="00105C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5CF7"/>
    <w:rsid w:val="0011267B"/>
    <w:rsid w:val="001135F3"/>
    <w:rsid w:val="001C5F26"/>
    <w:rsid w:val="001E7483"/>
    <w:rsid w:val="00280096"/>
    <w:rsid w:val="00290C4E"/>
    <w:rsid w:val="002A4665"/>
    <w:rsid w:val="002A5E86"/>
    <w:rsid w:val="002F07B9"/>
    <w:rsid w:val="0032359E"/>
    <w:rsid w:val="00330290"/>
    <w:rsid w:val="003F2B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BE7"/>
    <w:rPr>
      <w:color w:val="808080"/>
    </w:rPr>
  </w:style>
  <w:style w:type="paragraph" w:customStyle="1" w:styleId="E3416A2664ED480A83F42EA70FC90E2C">
    <w:name w:val="E3416A2664ED480A83F42EA70FC90E2C"/>
    <w:rsid w:val="003F2BE7"/>
    <w:pPr>
      <w:spacing w:after="160" w:line="259" w:lineRule="auto"/>
    </w:pPr>
  </w:style>
  <w:style w:type="paragraph" w:customStyle="1" w:styleId="4833D1089E0C4C689AB9261B97D3D0B4">
    <w:name w:val="4833D1089E0C4C689AB9261B97D3D0B4"/>
    <w:rsid w:val="003F2B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2057</Words>
  <Characters>11725</Characters>
  <Application>Microsoft Office Word</Application>
  <DocSecurity>0</DocSecurity>
  <Lines>97</Lines>
  <Paragraphs>27</Paragraphs>
  <ScaleCrop>false</ScaleCrop>
  <Company>Texas Legislative Council</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2023-04-08T19:00:00Z</dcterms:modified>
</cp:coreProperties>
</file>

<file path=docProps/custom.xml><?xml version="1.0" encoding="utf-8"?>
<op:Properties xmlns:vt="http://schemas.openxmlformats.org/officeDocument/2006/docPropsVTypes" xmlns:op="http://schemas.openxmlformats.org/officeDocument/2006/custom-properties"/>
</file>