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470F" w:rsidRDefault="0010470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FC182E731C9435F95366F6539E920EC"/>
          </w:placeholder>
        </w:sdtPr>
        <w:sdtContent>
          <w:r w:rsidRPr="005C2A78">
            <w:rPr>
              <w:rFonts w:cs="Times New Roman"/>
              <w:b/>
              <w:szCs w:val="24"/>
              <w:u w:val="single"/>
            </w:rPr>
            <w:t>BILL ANALYSIS</w:t>
          </w:r>
        </w:sdtContent>
      </w:sdt>
    </w:p>
    <w:p w:rsidR="0010470F" w:rsidRPr="00585C31" w:rsidRDefault="0010470F" w:rsidP="000F1DF9">
      <w:pPr>
        <w:spacing w:after="0" w:line="240" w:lineRule="auto"/>
        <w:rPr>
          <w:rFonts w:cs="Times New Roman"/>
          <w:szCs w:val="24"/>
        </w:rPr>
      </w:pPr>
    </w:p>
    <w:p w:rsidR="0010470F" w:rsidRPr="00585C31" w:rsidRDefault="0010470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0470F" w:rsidTr="000F1DF9">
        <w:tc>
          <w:tcPr>
            <w:tcW w:w="2718" w:type="dxa"/>
          </w:tcPr>
          <w:p w:rsidR="0010470F" w:rsidRPr="005C2A78" w:rsidRDefault="0010470F" w:rsidP="006D756B">
            <w:pPr>
              <w:rPr>
                <w:rFonts w:cs="Times New Roman"/>
                <w:szCs w:val="24"/>
              </w:rPr>
            </w:pPr>
            <w:sdt>
              <w:sdtPr>
                <w:rPr>
                  <w:rFonts w:cs="Times New Roman"/>
                  <w:szCs w:val="24"/>
                </w:rPr>
                <w:alias w:val="Agency Title"/>
                <w:tag w:val="AgencyTitleContentControl"/>
                <w:id w:val="1920747753"/>
                <w:lock w:val="sdtContentLocked"/>
                <w:placeholder>
                  <w:docPart w:val="B6F9FC3649A24ECAAFE3B88F5BB53F61"/>
                </w:placeholder>
              </w:sdtPr>
              <w:sdtEndPr>
                <w:rPr>
                  <w:rFonts w:cstheme="minorBidi"/>
                  <w:szCs w:val="22"/>
                </w:rPr>
              </w:sdtEndPr>
              <w:sdtContent>
                <w:r>
                  <w:rPr>
                    <w:rFonts w:cs="Times New Roman"/>
                    <w:szCs w:val="24"/>
                  </w:rPr>
                  <w:t>Senate Research Center</w:t>
                </w:r>
              </w:sdtContent>
            </w:sdt>
          </w:p>
        </w:tc>
        <w:tc>
          <w:tcPr>
            <w:tcW w:w="6858" w:type="dxa"/>
          </w:tcPr>
          <w:p w:rsidR="0010470F" w:rsidRPr="00FF6471" w:rsidRDefault="0010470F" w:rsidP="000F1DF9">
            <w:pPr>
              <w:jc w:val="right"/>
              <w:rPr>
                <w:rFonts w:cs="Times New Roman"/>
                <w:szCs w:val="24"/>
              </w:rPr>
            </w:pPr>
            <w:sdt>
              <w:sdtPr>
                <w:rPr>
                  <w:rFonts w:cs="Times New Roman"/>
                  <w:szCs w:val="24"/>
                </w:rPr>
                <w:alias w:val="Bill Number"/>
                <w:tag w:val="BillNumberOne"/>
                <w:id w:val="-410784069"/>
                <w:lock w:val="sdtContentLocked"/>
                <w:placeholder>
                  <w:docPart w:val="4E453026C90A4623B2FE30BB016608B6"/>
                </w:placeholder>
              </w:sdtPr>
              <w:sdtContent>
                <w:r>
                  <w:rPr>
                    <w:rFonts w:cs="Times New Roman"/>
                    <w:szCs w:val="24"/>
                  </w:rPr>
                  <w:t>S.B. 1960</w:t>
                </w:r>
              </w:sdtContent>
            </w:sdt>
          </w:p>
        </w:tc>
      </w:tr>
      <w:tr w:rsidR="0010470F" w:rsidTr="000F1DF9">
        <w:sdt>
          <w:sdtPr>
            <w:rPr>
              <w:rFonts w:cs="Times New Roman"/>
              <w:szCs w:val="24"/>
            </w:rPr>
            <w:alias w:val="TLCNumber"/>
            <w:tag w:val="TLCNumber"/>
            <w:id w:val="-542600604"/>
            <w:lock w:val="sdtLocked"/>
            <w:placeholder>
              <w:docPart w:val="9C393CA5C3D349B5A9728CB826394744"/>
            </w:placeholder>
          </w:sdtPr>
          <w:sdtContent>
            <w:tc>
              <w:tcPr>
                <w:tcW w:w="2718" w:type="dxa"/>
              </w:tcPr>
              <w:p w:rsidR="0010470F" w:rsidRPr="000F1DF9" w:rsidRDefault="0010470F" w:rsidP="00C65088">
                <w:pPr>
                  <w:rPr>
                    <w:rFonts w:cs="Times New Roman"/>
                    <w:szCs w:val="24"/>
                  </w:rPr>
                </w:pPr>
                <w:r>
                  <w:rPr>
                    <w:rFonts w:cs="Times New Roman"/>
                    <w:szCs w:val="24"/>
                  </w:rPr>
                  <w:t>88R13041 JSC-D</w:t>
                </w:r>
              </w:p>
            </w:tc>
          </w:sdtContent>
        </w:sdt>
        <w:tc>
          <w:tcPr>
            <w:tcW w:w="6858" w:type="dxa"/>
          </w:tcPr>
          <w:p w:rsidR="0010470F" w:rsidRPr="005C2A78" w:rsidRDefault="0010470F" w:rsidP="00073EDD">
            <w:pPr>
              <w:jc w:val="right"/>
              <w:rPr>
                <w:rFonts w:cs="Times New Roman"/>
                <w:szCs w:val="24"/>
              </w:rPr>
            </w:pPr>
            <w:sdt>
              <w:sdtPr>
                <w:rPr>
                  <w:rFonts w:cs="Times New Roman"/>
                  <w:szCs w:val="24"/>
                </w:rPr>
                <w:alias w:val="Author Label"/>
                <w:tag w:val="By"/>
                <w:id w:val="72399597"/>
                <w:lock w:val="sdtLocked"/>
                <w:placeholder>
                  <w:docPart w:val="F78ACF7BCD0C488287490534B326ED6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25FDC88E21143B79AEB69901B27ADF6"/>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9E4EF2C54E1A497899EB6F0CD10E668F"/>
                </w:placeholder>
                <w:showingPlcHdr/>
              </w:sdtPr>
              <w:sdtContent/>
            </w:sdt>
            <w:sdt>
              <w:sdtPr>
                <w:rPr>
                  <w:rFonts w:cs="Times New Roman"/>
                  <w:szCs w:val="24"/>
                </w:rPr>
                <w:alias w:val="DualSponsor"/>
                <w:tag w:val="DualSponsor"/>
                <w:id w:val="1029379812"/>
                <w:lock w:val="sdtContentLocked"/>
                <w:placeholder>
                  <w:docPart w:val="5A3F550CF02C4AA4BDCA2CB407A7189E"/>
                </w:placeholder>
                <w:showingPlcHdr/>
              </w:sdtPr>
              <w:sdtContent/>
            </w:sdt>
          </w:p>
        </w:tc>
      </w:tr>
      <w:tr w:rsidR="0010470F" w:rsidTr="000F1DF9">
        <w:tc>
          <w:tcPr>
            <w:tcW w:w="2718" w:type="dxa"/>
          </w:tcPr>
          <w:p w:rsidR="0010470F" w:rsidRPr="00BC7495" w:rsidRDefault="0010470F" w:rsidP="000F1DF9">
            <w:pPr>
              <w:rPr>
                <w:rFonts w:cs="Times New Roman"/>
                <w:szCs w:val="24"/>
              </w:rPr>
            </w:pPr>
          </w:p>
        </w:tc>
        <w:sdt>
          <w:sdtPr>
            <w:rPr>
              <w:rFonts w:cs="Times New Roman"/>
              <w:szCs w:val="24"/>
            </w:rPr>
            <w:alias w:val="Committee"/>
            <w:tag w:val="Committee"/>
            <w:id w:val="1914272295"/>
            <w:lock w:val="sdtContentLocked"/>
            <w:placeholder>
              <w:docPart w:val="ED0D13A73F2C446682BB8116CEA2452D"/>
            </w:placeholder>
          </w:sdtPr>
          <w:sdtContent>
            <w:tc>
              <w:tcPr>
                <w:tcW w:w="6858" w:type="dxa"/>
              </w:tcPr>
              <w:p w:rsidR="0010470F" w:rsidRPr="00FF6471" w:rsidRDefault="0010470F" w:rsidP="000F1DF9">
                <w:pPr>
                  <w:jc w:val="right"/>
                  <w:rPr>
                    <w:rFonts w:cs="Times New Roman"/>
                    <w:szCs w:val="24"/>
                  </w:rPr>
                </w:pPr>
                <w:r>
                  <w:rPr>
                    <w:rFonts w:cs="Times New Roman"/>
                    <w:szCs w:val="24"/>
                  </w:rPr>
                  <w:t>Criminal Justice</w:t>
                </w:r>
              </w:p>
            </w:tc>
          </w:sdtContent>
        </w:sdt>
      </w:tr>
      <w:tr w:rsidR="0010470F" w:rsidTr="000F1DF9">
        <w:tc>
          <w:tcPr>
            <w:tcW w:w="2718" w:type="dxa"/>
          </w:tcPr>
          <w:p w:rsidR="0010470F" w:rsidRPr="00BC7495" w:rsidRDefault="0010470F" w:rsidP="000F1DF9">
            <w:pPr>
              <w:rPr>
                <w:rFonts w:cs="Times New Roman"/>
                <w:szCs w:val="24"/>
              </w:rPr>
            </w:pPr>
          </w:p>
        </w:tc>
        <w:sdt>
          <w:sdtPr>
            <w:rPr>
              <w:rFonts w:cs="Times New Roman"/>
              <w:szCs w:val="24"/>
            </w:rPr>
            <w:alias w:val="Date"/>
            <w:tag w:val="DateContentControl"/>
            <w:id w:val="1178081906"/>
            <w:lock w:val="sdtLocked"/>
            <w:placeholder>
              <w:docPart w:val="3C3021E7CCDC4EBFAE2A70F7A19BF5AD"/>
            </w:placeholder>
            <w:date w:fullDate="2023-04-06T00:00:00Z">
              <w:dateFormat w:val="M/d/yyyy"/>
              <w:lid w:val="en-US"/>
              <w:storeMappedDataAs w:val="dateTime"/>
              <w:calendar w:val="gregorian"/>
            </w:date>
          </w:sdtPr>
          <w:sdtContent>
            <w:tc>
              <w:tcPr>
                <w:tcW w:w="6858" w:type="dxa"/>
              </w:tcPr>
              <w:p w:rsidR="0010470F" w:rsidRPr="00FF6471" w:rsidRDefault="0010470F" w:rsidP="000F1DF9">
                <w:pPr>
                  <w:jc w:val="right"/>
                  <w:rPr>
                    <w:rFonts w:cs="Times New Roman"/>
                    <w:szCs w:val="24"/>
                  </w:rPr>
                </w:pPr>
                <w:r>
                  <w:rPr>
                    <w:rFonts w:cs="Times New Roman"/>
                    <w:szCs w:val="24"/>
                  </w:rPr>
                  <w:t>4/6/2023</w:t>
                </w:r>
              </w:p>
            </w:tc>
          </w:sdtContent>
        </w:sdt>
      </w:tr>
      <w:tr w:rsidR="0010470F" w:rsidTr="000F1DF9">
        <w:tc>
          <w:tcPr>
            <w:tcW w:w="2718" w:type="dxa"/>
          </w:tcPr>
          <w:p w:rsidR="0010470F" w:rsidRPr="00BC7495" w:rsidRDefault="0010470F" w:rsidP="000F1DF9">
            <w:pPr>
              <w:rPr>
                <w:rFonts w:cs="Times New Roman"/>
                <w:szCs w:val="24"/>
              </w:rPr>
            </w:pPr>
          </w:p>
        </w:tc>
        <w:sdt>
          <w:sdtPr>
            <w:rPr>
              <w:rFonts w:cs="Times New Roman"/>
              <w:szCs w:val="24"/>
            </w:rPr>
            <w:alias w:val="BA Version"/>
            <w:tag w:val="BAVersion"/>
            <w:id w:val="-1685590809"/>
            <w:lock w:val="sdtContentLocked"/>
            <w:placeholder>
              <w:docPart w:val="CC4E6ED4A6BE4751B4C84815A3B62E7B"/>
            </w:placeholder>
          </w:sdtPr>
          <w:sdtContent>
            <w:tc>
              <w:tcPr>
                <w:tcW w:w="6858" w:type="dxa"/>
              </w:tcPr>
              <w:p w:rsidR="0010470F" w:rsidRPr="00FF6471" w:rsidRDefault="0010470F" w:rsidP="000F1DF9">
                <w:pPr>
                  <w:jc w:val="right"/>
                  <w:rPr>
                    <w:rFonts w:cs="Times New Roman"/>
                    <w:szCs w:val="24"/>
                  </w:rPr>
                </w:pPr>
                <w:r>
                  <w:rPr>
                    <w:rFonts w:cs="Times New Roman"/>
                    <w:szCs w:val="24"/>
                  </w:rPr>
                  <w:t>As Filed</w:t>
                </w:r>
              </w:p>
            </w:tc>
          </w:sdtContent>
        </w:sdt>
      </w:tr>
    </w:tbl>
    <w:p w:rsidR="0010470F" w:rsidRPr="00FF6471" w:rsidRDefault="0010470F" w:rsidP="000F1DF9">
      <w:pPr>
        <w:spacing w:after="0" w:line="240" w:lineRule="auto"/>
        <w:rPr>
          <w:rFonts w:cs="Times New Roman"/>
          <w:szCs w:val="24"/>
        </w:rPr>
      </w:pPr>
    </w:p>
    <w:p w:rsidR="0010470F" w:rsidRPr="00FF6471" w:rsidRDefault="0010470F" w:rsidP="000F1DF9">
      <w:pPr>
        <w:spacing w:after="0" w:line="240" w:lineRule="auto"/>
        <w:rPr>
          <w:rFonts w:cs="Times New Roman"/>
          <w:szCs w:val="24"/>
        </w:rPr>
      </w:pPr>
    </w:p>
    <w:p w:rsidR="0010470F" w:rsidRPr="00FF6471" w:rsidRDefault="0010470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88EACA3ADEB4F9CB73620584B7A3086"/>
        </w:placeholder>
      </w:sdtPr>
      <w:sdtContent>
        <w:p w:rsidR="0010470F" w:rsidRDefault="0010470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0C37F2FC441420EBF39B0DEDA5E137D"/>
        </w:placeholder>
      </w:sdtPr>
      <w:sdtContent>
        <w:p w:rsidR="0010470F" w:rsidRDefault="0010470F" w:rsidP="008C2CD1">
          <w:pPr>
            <w:pStyle w:val="NormalWeb"/>
            <w:spacing w:before="0" w:beforeAutospacing="0" w:after="0" w:afterAutospacing="0"/>
            <w:jc w:val="both"/>
            <w:divId w:val="456532777"/>
            <w:rPr>
              <w:rFonts w:eastAsia="Times New Roman"/>
              <w:bCs/>
            </w:rPr>
          </w:pPr>
        </w:p>
        <w:p w:rsidR="0010470F" w:rsidRPr="00C86187" w:rsidRDefault="0010470F" w:rsidP="008C2CD1">
          <w:pPr>
            <w:pStyle w:val="NormalWeb"/>
            <w:spacing w:before="0" w:beforeAutospacing="0" w:after="0" w:afterAutospacing="0"/>
            <w:jc w:val="both"/>
            <w:divId w:val="456532777"/>
          </w:pPr>
          <w:r w:rsidRPr="00C86187">
            <w:t>Current law allows juvenile probation officers to carry firearms while on duty. However, probation officers have not been specifically allowed to carry firearms anywhere while they are off duty. Additionally, it is not clearly a crime to try and take a weapon away from a juvenile probation officer.</w:t>
          </w:r>
        </w:p>
        <w:p w:rsidR="0010470F" w:rsidRPr="00C86187" w:rsidRDefault="0010470F" w:rsidP="008C2CD1">
          <w:pPr>
            <w:pStyle w:val="NormalWeb"/>
            <w:spacing w:before="0" w:beforeAutospacing="0" w:after="0" w:afterAutospacing="0"/>
            <w:jc w:val="both"/>
            <w:divId w:val="456532777"/>
          </w:pPr>
          <w:r w:rsidRPr="00C86187">
            <w:t> </w:t>
          </w:r>
        </w:p>
        <w:p w:rsidR="0010470F" w:rsidRDefault="0010470F" w:rsidP="008C2CD1">
          <w:pPr>
            <w:pStyle w:val="NormalWeb"/>
            <w:spacing w:before="0" w:beforeAutospacing="0" w:after="0" w:afterAutospacing="0"/>
            <w:jc w:val="both"/>
            <w:divId w:val="456532777"/>
          </w:pPr>
          <w:r w:rsidRPr="00C86187">
            <w:t>Bill Summary:</w:t>
          </w:r>
        </w:p>
        <w:p w:rsidR="0010470F" w:rsidRPr="00C86187" w:rsidRDefault="0010470F" w:rsidP="008C2CD1">
          <w:pPr>
            <w:pStyle w:val="NormalWeb"/>
            <w:spacing w:before="0" w:beforeAutospacing="0" w:after="0" w:afterAutospacing="0"/>
            <w:jc w:val="both"/>
            <w:divId w:val="456532777"/>
          </w:pPr>
        </w:p>
        <w:p w:rsidR="0010470F" w:rsidRPr="00C86187" w:rsidRDefault="0010470F" w:rsidP="008C2CD1">
          <w:pPr>
            <w:pStyle w:val="NormalWeb"/>
            <w:spacing w:before="0" w:beforeAutospacing="0" w:after="0" w:afterAutospacing="0"/>
            <w:jc w:val="both"/>
            <w:divId w:val="456532777"/>
          </w:pPr>
          <w:r w:rsidRPr="00C86187">
            <w:t>The proposed legislation adds juvenile probation officers to the list of individuals that are explicitly exempt from the laws that restrict where people can carry a firearm. S</w:t>
          </w:r>
          <w:r>
            <w:t>.</w:t>
          </w:r>
          <w:r w:rsidRPr="00C86187">
            <w:t>B</w:t>
          </w:r>
          <w:r>
            <w:t>.</w:t>
          </w:r>
          <w:r w:rsidRPr="00C86187">
            <w:t xml:space="preserve"> 1960 allows juvenile probation officers to carry a firearm anywhere at any</w:t>
          </w:r>
          <w:r>
            <w:t xml:space="preserve"> </w:t>
          </w:r>
          <w:r w:rsidRPr="00C86187">
            <w:t>time regardless of whether they are on duty. This allows juvenile probation officers to achieve parity with other law enforcement professionals.  </w:t>
          </w:r>
        </w:p>
        <w:p w:rsidR="0010470F" w:rsidRPr="00C86187" w:rsidRDefault="0010470F" w:rsidP="008C2CD1">
          <w:pPr>
            <w:pStyle w:val="NormalWeb"/>
            <w:spacing w:before="0" w:beforeAutospacing="0" w:after="0" w:afterAutospacing="0"/>
            <w:jc w:val="both"/>
            <w:divId w:val="456532777"/>
          </w:pPr>
          <w:r w:rsidRPr="00C86187">
            <w:t> </w:t>
          </w:r>
        </w:p>
        <w:p w:rsidR="0010470F" w:rsidRPr="00C86187" w:rsidRDefault="0010470F" w:rsidP="008C2CD1">
          <w:pPr>
            <w:pStyle w:val="NormalWeb"/>
            <w:spacing w:before="0" w:beforeAutospacing="0" w:after="0" w:afterAutospacing="0"/>
            <w:jc w:val="both"/>
            <w:divId w:val="456532777"/>
          </w:pPr>
          <w:r w:rsidRPr="00C86187">
            <w:t>Additionally, S</w:t>
          </w:r>
          <w:r>
            <w:t>.</w:t>
          </w:r>
          <w:r w:rsidRPr="00C86187">
            <w:t>B</w:t>
          </w:r>
          <w:r>
            <w:t>.</w:t>
          </w:r>
          <w:r w:rsidRPr="00C86187">
            <w:t xml:space="preserve"> 1960 includes all of S</w:t>
          </w:r>
          <w:r>
            <w:t>.</w:t>
          </w:r>
          <w:r w:rsidRPr="00C86187">
            <w:t>B</w:t>
          </w:r>
          <w:r>
            <w:t>.</w:t>
          </w:r>
          <w:r w:rsidRPr="00C86187">
            <w:t xml:space="preserve"> 1961, which would specifically make it a felony of the third degree for a person to take a weapon away from a probation officer.</w:t>
          </w:r>
        </w:p>
        <w:p w:rsidR="0010470F" w:rsidRPr="00D70925" w:rsidRDefault="0010470F" w:rsidP="008C2CD1">
          <w:pPr>
            <w:spacing w:after="0" w:line="240" w:lineRule="auto"/>
            <w:jc w:val="both"/>
            <w:rPr>
              <w:rFonts w:eastAsia="Times New Roman" w:cs="Times New Roman"/>
              <w:bCs/>
              <w:szCs w:val="24"/>
            </w:rPr>
          </w:pPr>
        </w:p>
      </w:sdtContent>
    </w:sdt>
    <w:p w:rsidR="0010470F" w:rsidRDefault="0010470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1960 </w:t>
      </w:r>
      <w:bookmarkStart w:id="1" w:name="AmendsCurrentLaw"/>
      <w:bookmarkEnd w:id="1"/>
      <w:r>
        <w:rPr>
          <w:rFonts w:cs="Times New Roman"/>
          <w:szCs w:val="24"/>
        </w:rPr>
        <w:t>amends current law relating to the carrying of weapons by community supervision and corrections department officers, juvenile probation officers, and certain retired law enforcement officers and to criminal liability for taking a weapon from certain of those officers.</w:t>
      </w:r>
    </w:p>
    <w:p w:rsidR="0010470F" w:rsidRPr="009575E8" w:rsidRDefault="0010470F" w:rsidP="000F1DF9">
      <w:pPr>
        <w:spacing w:after="0" w:line="240" w:lineRule="auto"/>
        <w:jc w:val="both"/>
        <w:rPr>
          <w:rFonts w:eastAsia="Times New Roman" w:cs="Times New Roman"/>
          <w:szCs w:val="24"/>
        </w:rPr>
      </w:pPr>
    </w:p>
    <w:p w:rsidR="0010470F" w:rsidRPr="005C2A78" w:rsidRDefault="0010470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86E01FB385A4716B86A1AABDE6F6B1C"/>
          </w:placeholder>
        </w:sdtPr>
        <w:sdtContent>
          <w:r>
            <w:rPr>
              <w:rFonts w:eastAsia="Times New Roman" w:cs="Times New Roman"/>
              <w:b/>
              <w:szCs w:val="24"/>
              <w:u w:val="single"/>
            </w:rPr>
            <w:t>RULEMAKING AUTHORITY</w:t>
          </w:r>
        </w:sdtContent>
      </w:sdt>
    </w:p>
    <w:p w:rsidR="0010470F" w:rsidRPr="006529C4" w:rsidRDefault="0010470F" w:rsidP="00774EC7">
      <w:pPr>
        <w:spacing w:after="0" w:line="240" w:lineRule="auto"/>
        <w:jc w:val="both"/>
        <w:rPr>
          <w:rFonts w:cs="Times New Roman"/>
          <w:szCs w:val="24"/>
        </w:rPr>
      </w:pPr>
    </w:p>
    <w:p w:rsidR="0010470F" w:rsidRPr="006529C4" w:rsidRDefault="0010470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0470F" w:rsidRPr="006529C4" w:rsidRDefault="0010470F" w:rsidP="00774EC7">
      <w:pPr>
        <w:spacing w:after="0" w:line="240" w:lineRule="auto"/>
        <w:jc w:val="both"/>
        <w:rPr>
          <w:rFonts w:cs="Times New Roman"/>
          <w:szCs w:val="24"/>
        </w:rPr>
      </w:pPr>
    </w:p>
    <w:p w:rsidR="0010470F" w:rsidRPr="005C2A78" w:rsidRDefault="0010470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54B320D98AF4E08BE5523AEAB42FA71"/>
          </w:placeholder>
        </w:sdtPr>
        <w:sdtContent>
          <w:r>
            <w:rPr>
              <w:rFonts w:eastAsia="Times New Roman" w:cs="Times New Roman"/>
              <w:b/>
              <w:szCs w:val="24"/>
              <w:u w:val="single"/>
            </w:rPr>
            <w:t>SECTION BY SECTION ANALYSIS</w:t>
          </w:r>
        </w:sdtContent>
      </w:sdt>
    </w:p>
    <w:p w:rsidR="0010470F" w:rsidRPr="005C2A78" w:rsidRDefault="0010470F" w:rsidP="000F1DF9">
      <w:pPr>
        <w:spacing w:after="0" w:line="240" w:lineRule="auto"/>
        <w:jc w:val="both"/>
        <w:rPr>
          <w:rFonts w:eastAsia="Times New Roman" w:cs="Times New Roman"/>
          <w:szCs w:val="24"/>
        </w:rPr>
      </w:pPr>
    </w:p>
    <w:p w:rsidR="0010470F" w:rsidRDefault="0010470F" w:rsidP="00C86187">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2.1305, Code of Criminal Procedure, by amending Subsection (a) and adding Subsection (a-1), as follows:</w:t>
      </w:r>
    </w:p>
    <w:p w:rsidR="0010470F" w:rsidRDefault="0010470F" w:rsidP="00C86187">
      <w:pPr>
        <w:spacing w:after="0" w:line="240" w:lineRule="auto"/>
        <w:jc w:val="both"/>
        <w:rPr>
          <w:rFonts w:eastAsia="Times New Roman" w:cs="Times New Roman"/>
          <w:szCs w:val="24"/>
        </w:rPr>
      </w:pPr>
    </w:p>
    <w:p w:rsidR="0010470F" w:rsidRDefault="0010470F" w:rsidP="00C86187">
      <w:pPr>
        <w:spacing w:after="0" w:line="240" w:lineRule="auto"/>
        <w:ind w:left="720"/>
        <w:jc w:val="both"/>
        <w:rPr>
          <w:rFonts w:eastAsia="Times New Roman" w:cs="Times New Roman"/>
          <w:szCs w:val="24"/>
        </w:rPr>
      </w:pPr>
      <w:r>
        <w:rPr>
          <w:rFonts w:eastAsia="Times New Roman" w:cs="Times New Roman"/>
          <w:szCs w:val="24"/>
        </w:rPr>
        <w:t xml:space="preserve">(a) Prohibits an establishment serving the public from prohibiting or otherwise restricting a peace officer, a special investigator, a community supervision and corrections department officer, or a juvenile probation officer described by Section 46.15(a)(1) (relating to providing that Sections 46.02 (Unlawful Carrying Weapons) and 46.03 (Places Weapons Prohibited) do not apply to peace officers or special investigators, and neither section prohibits a peace officer or special investigator from carrying a weapon in this state under certain circumstances), (3) (relating to providing that Sections 46.02 and 46.03 do not apply to parole officers and neither section prohibits an officer from carrying a weapon in this state under certain circumstances), or (9) (relating to providing that Sections 46.02 and 46.03 do not apply to a juvenile probation officer who is authorized to carry a firearm), Penal Code, as applicable, from carrying on the establishment's premises a weapon that the officer, or investigator, rather than peace officer or special investigator, is otherwise authorized to carry, regardless of whether the officer or investigator is engaged in the actual discharge of the officer's or investigator's duties while carrying the weapon. Makes nonsubstantive and conforming changes. </w:t>
      </w:r>
    </w:p>
    <w:p w:rsidR="0010470F" w:rsidRDefault="0010470F" w:rsidP="00C86187">
      <w:pPr>
        <w:spacing w:after="0" w:line="240" w:lineRule="auto"/>
        <w:ind w:left="720"/>
        <w:jc w:val="both"/>
        <w:rPr>
          <w:rFonts w:eastAsia="Times New Roman" w:cs="Times New Roman"/>
          <w:szCs w:val="24"/>
        </w:rPr>
      </w:pPr>
    </w:p>
    <w:p w:rsidR="0010470F" w:rsidRPr="005C2A78" w:rsidRDefault="0010470F" w:rsidP="00C86187">
      <w:pPr>
        <w:spacing w:after="0" w:line="240" w:lineRule="auto"/>
        <w:ind w:left="720"/>
        <w:jc w:val="both"/>
        <w:rPr>
          <w:rFonts w:eastAsia="Times New Roman" w:cs="Times New Roman"/>
          <w:szCs w:val="24"/>
        </w:rPr>
      </w:pPr>
      <w:r>
        <w:rPr>
          <w:rFonts w:eastAsia="Times New Roman" w:cs="Times New Roman"/>
          <w:szCs w:val="24"/>
        </w:rPr>
        <w:t xml:space="preserve">(a-1) Prohibits an establishment serving the public from prohibiting or otherwise restricting an honorably retired peace officer or other qualified retired law enforcement officer described by Section 46.15(a)(5) (relating to providing that Sections 46.02 and 46.03 do not apply to </w:t>
      </w:r>
      <w:r w:rsidRPr="009575E8">
        <w:rPr>
          <w:rFonts w:eastAsia="Times New Roman" w:cs="Times New Roman"/>
          <w:szCs w:val="24"/>
        </w:rPr>
        <w:t>an honorably retired peace officer or other qualified retired law enforcement officer</w:t>
      </w:r>
      <w:r>
        <w:rPr>
          <w:rFonts w:eastAsia="Times New Roman" w:cs="Times New Roman"/>
          <w:szCs w:val="24"/>
        </w:rPr>
        <w:t xml:space="preserve"> who holds a certificate of proficiency and is carrying a photo identification that is issued by a federal, state, or local law enforcement agency), Penal Code, from carrying on the establishment's premises a weapon that the officer is otherwise authorized to carry.</w:t>
      </w:r>
    </w:p>
    <w:p w:rsidR="0010470F" w:rsidRPr="005C2A78" w:rsidRDefault="0010470F" w:rsidP="00C86187">
      <w:pPr>
        <w:spacing w:after="0" w:line="240" w:lineRule="auto"/>
        <w:jc w:val="both"/>
        <w:rPr>
          <w:rFonts w:eastAsia="Times New Roman" w:cs="Times New Roman"/>
          <w:szCs w:val="24"/>
        </w:rPr>
      </w:pPr>
    </w:p>
    <w:p w:rsidR="0010470F" w:rsidRPr="005C2A78" w:rsidRDefault="0010470F" w:rsidP="00C8618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Article 17.03(b-3)(2), Code of Criminal Procedure, to redefine "offense involving violence."</w:t>
      </w:r>
    </w:p>
    <w:p w:rsidR="0010470F" w:rsidRPr="005C2A78" w:rsidRDefault="0010470F" w:rsidP="00C86187">
      <w:pPr>
        <w:spacing w:after="0" w:line="240" w:lineRule="auto"/>
        <w:jc w:val="both"/>
        <w:rPr>
          <w:rFonts w:eastAsia="Times New Roman" w:cs="Times New Roman"/>
          <w:szCs w:val="24"/>
        </w:rPr>
      </w:pPr>
    </w:p>
    <w:p w:rsidR="0010470F" w:rsidRDefault="0010470F" w:rsidP="00C8618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76.0051, Government Code, as follows:</w:t>
      </w:r>
    </w:p>
    <w:p w:rsidR="0010470F" w:rsidRDefault="0010470F" w:rsidP="00C86187">
      <w:pPr>
        <w:spacing w:after="0" w:line="240" w:lineRule="auto"/>
        <w:jc w:val="both"/>
        <w:rPr>
          <w:rFonts w:eastAsia="Times New Roman" w:cs="Times New Roman"/>
          <w:szCs w:val="24"/>
        </w:rPr>
      </w:pPr>
    </w:p>
    <w:p w:rsidR="0010470F" w:rsidRDefault="0010470F" w:rsidP="00C86187">
      <w:pPr>
        <w:spacing w:after="0" w:line="240" w:lineRule="auto"/>
        <w:ind w:left="720"/>
        <w:jc w:val="both"/>
        <w:rPr>
          <w:rFonts w:eastAsia="Times New Roman" w:cs="Times New Roman"/>
          <w:szCs w:val="24"/>
        </w:rPr>
      </w:pPr>
      <w:r>
        <w:rPr>
          <w:rFonts w:eastAsia="Times New Roman" w:cs="Times New Roman"/>
          <w:szCs w:val="24"/>
        </w:rPr>
        <w:t xml:space="preserve">Sec. 76.0051. AUTHORIZATION TO CARRY WEAPON. Provides that an officer is authorized to carry a weapon under this section, regardless of whether the officer is engaged in, rather than while the officer is engaged in, the actual discharge of the officer's duties, only under certain circumstances. </w:t>
      </w:r>
    </w:p>
    <w:p w:rsidR="0010470F" w:rsidRDefault="0010470F" w:rsidP="00C86187">
      <w:pPr>
        <w:spacing w:after="0" w:line="240" w:lineRule="auto"/>
        <w:jc w:val="both"/>
        <w:rPr>
          <w:rFonts w:eastAsia="Times New Roman" w:cs="Times New Roman"/>
          <w:szCs w:val="24"/>
        </w:rPr>
      </w:pPr>
    </w:p>
    <w:p w:rsidR="0010470F" w:rsidRDefault="0010470F" w:rsidP="00C86187">
      <w:pPr>
        <w:spacing w:after="0" w:line="240" w:lineRule="auto"/>
        <w:jc w:val="both"/>
        <w:rPr>
          <w:rFonts w:eastAsia="Times New Roman" w:cs="Times New Roman"/>
          <w:szCs w:val="24"/>
        </w:rPr>
      </w:pPr>
      <w:r>
        <w:rPr>
          <w:rFonts w:eastAsia="Times New Roman" w:cs="Times New Roman"/>
          <w:szCs w:val="24"/>
        </w:rPr>
        <w:t xml:space="preserve">SECTION 4. Amends Section 142.006(a), Human Resources Code, to authorize a juvenile probation officer to carry a firearm under Section 142.006 (Authorization to Carry Firearm), regardless of whether the officer is carrying the firearm in the course of the officer's official duties if certain circumstances apply. </w:t>
      </w:r>
    </w:p>
    <w:p w:rsidR="0010470F" w:rsidRDefault="0010470F" w:rsidP="00C86187">
      <w:pPr>
        <w:spacing w:after="0" w:line="240" w:lineRule="auto"/>
        <w:jc w:val="both"/>
        <w:rPr>
          <w:rFonts w:eastAsia="Times New Roman" w:cs="Times New Roman"/>
          <w:szCs w:val="24"/>
        </w:rPr>
      </w:pPr>
    </w:p>
    <w:p w:rsidR="0010470F" w:rsidRDefault="0010470F" w:rsidP="00C86187">
      <w:pPr>
        <w:spacing w:after="0" w:line="240" w:lineRule="auto"/>
        <w:jc w:val="both"/>
        <w:rPr>
          <w:rFonts w:eastAsia="Times New Roman" w:cs="Times New Roman"/>
          <w:szCs w:val="24"/>
        </w:rPr>
      </w:pPr>
      <w:r>
        <w:rPr>
          <w:rFonts w:eastAsia="Times New Roman" w:cs="Times New Roman"/>
          <w:szCs w:val="24"/>
        </w:rPr>
        <w:t>SECTION 5. Amends the heading to Section 38.14, Penal Code, to read as follows:</w:t>
      </w:r>
    </w:p>
    <w:p w:rsidR="0010470F" w:rsidRDefault="0010470F" w:rsidP="00C86187">
      <w:pPr>
        <w:spacing w:after="0" w:line="240" w:lineRule="auto"/>
        <w:jc w:val="both"/>
        <w:rPr>
          <w:rFonts w:eastAsia="Times New Roman" w:cs="Times New Roman"/>
          <w:szCs w:val="24"/>
        </w:rPr>
      </w:pPr>
    </w:p>
    <w:p w:rsidR="0010470F" w:rsidRDefault="0010470F" w:rsidP="00C86187">
      <w:pPr>
        <w:spacing w:after="0" w:line="240" w:lineRule="auto"/>
        <w:ind w:left="720"/>
        <w:jc w:val="both"/>
        <w:rPr>
          <w:rFonts w:eastAsia="Times New Roman" w:cs="Times New Roman"/>
          <w:szCs w:val="24"/>
        </w:rPr>
      </w:pPr>
      <w:r>
        <w:rPr>
          <w:rFonts w:eastAsia="Times New Roman" w:cs="Times New Roman"/>
          <w:szCs w:val="24"/>
        </w:rPr>
        <w:t xml:space="preserve">Sec. 38.14. TAKING OR ATTEMPTING TO TAKE WEAPON FROM CERTAIN INDIVIDUALS IN PUBLIC SAFETY. </w:t>
      </w:r>
    </w:p>
    <w:p w:rsidR="0010470F" w:rsidRDefault="0010470F" w:rsidP="00C86187">
      <w:pPr>
        <w:spacing w:after="0" w:line="240" w:lineRule="auto"/>
        <w:jc w:val="both"/>
        <w:rPr>
          <w:rFonts w:eastAsia="Times New Roman" w:cs="Times New Roman"/>
          <w:szCs w:val="24"/>
        </w:rPr>
      </w:pPr>
    </w:p>
    <w:p w:rsidR="0010470F" w:rsidRDefault="0010470F" w:rsidP="00C86187">
      <w:pPr>
        <w:spacing w:after="0" w:line="240" w:lineRule="auto"/>
        <w:jc w:val="both"/>
        <w:rPr>
          <w:rFonts w:eastAsia="Times New Roman" w:cs="Times New Roman"/>
          <w:szCs w:val="24"/>
        </w:rPr>
      </w:pPr>
      <w:r>
        <w:rPr>
          <w:rFonts w:eastAsia="Times New Roman" w:cs="Times New Roman"/>
          <w:szCs w:val="24"/>
        </w:rPr>
        <w:t>SECTION 6. Amends Sections 38.14(b), (c), and (d), Penal Code, as follows:</w:t>
      </w:r>
    </w:p>
    <w:p w:rsidR="0010470F" w:rsidRDefault="0010470F" w:rsidP="00C86187">
      <w:pPr>
        <w:spacing w:after="0" w:line="240" w:lineRule="auto"/>
        <w:jc w:val="both"/>
        <w:rPr>
          <w:rFonts w:eastAsia="Times New Roman" w:cs="Times New Roman"/>
          <w:szCs w:val="24"/>
        </w:rPr>
      </w:pPr>
    </w:p>
    <w:p w:rsidR="0010470F" w:rsidRDefault="0010470F" w:rsidP="00C86187">
      <w:pPr>
        <w:spacing w:after="0" w:line="240" w:lineRule="auto"/>
        <w:ind w:left="720"/>
        <w:jc w:val="both"/>
        <w:rPr>
          <w:rFonts w:eastAsia="Times New Roman" w:cs="Times New Roman"/>
          <w:szCs w:val="24"/>
        </w:rPr>
      </w:pPr>
      <w:r>
        <w:rPr>
          <w:rFonts w:eastAsia="Times New Roman" w:cs="Times New Roman"/>
          <w:szCs w:val="24"/>
        </w:rPr>
        <w:t>(a) Provides that a person commits an offense if the person intentionally or knowingly and with force takes or attempts to take a</w:t>
      </w:r>
      <w:r w:rsidRPr="00C86187">
        <w:t xml:space="preserve"> </w:t>
      </w:r>
      <w:r w:rsidRPr="00C86187">
        <w:rPr>
          <w:rFonts w:eastAsia="Times New Roman" w:cs="Times New Roman"/>
          <w:szCs w:val="24"/>
        </w:rPr>
        <w:t>firearm, nightstick, stun gun, or personal protection chemical dispensing device</w:t>
      </w:r>
      <w:r>
        <w:rPr>
          <w:rFonts w:eastAsia="Times New Roman" w:cs="Times New Roman"/>
          <w:szCs w:val="24"/>
        </w:rPr>
        <w:t xml:space="preserve"> from certain persons, including a juvenile probation officer.</w:t>
      </w:r>
    </w:p>
    <w:p w:rsidR="0010470F" w:rsidRDefault="0010470F" w:rsidP="00C86187">
      <w:pPr>
        <w:spacing w:after="0" w:line="240" w:lineRule="auto"/>
        <w:ind w:left="720"/>
        <w:jc w:val="both"/>
        <w:rPr>
          <w:rFonts w:eastAsia="Times New Roman" w:cs="Times New Roman"/>
          <w:szCs w:val="24"/>
        </w:rPr>
      </w:pPr>
    </w:p>
    <w:p w:rsidR="0010470F" w:rsidRDefault="0010470F" w:rsidP="00C86187">
      <w:pPr>
        <w:spacing w:after="0" w:line="240" w:lineRule="auto"/>
        <w:ind w:left="720"/>
        <w:jc w:val="both"/>
        <w:rPr>
          <w:rFonts w:eastAsia="Times New Roman" w:cs="Times New Roman"/>
          <w:szCs w:val="24"/>
        </w:rPr>
      </w:pPr>
      <w:r>
        <w:rPr>
          <w:rFonts w:eastAsia="Times New Roman" w:cs="Times New Roman"/>
          <w:szCs w:val="24"/>
        </w:rPr>
        <w:t xml:space="preserve">(c)-(d) Makes conforming changes to these subsections. </w:t>
      </w:r>
    </w:p>
    <w:p w:rsidR="0010470F" w:rsidRDefault="0010470F" w:rsidP="00C86187">
      <w:pPr>
        <w:spacing w:after="0" w:line="240" w:lineRule="auto"/>
        <w:ind w:left="720"/>
        <w:jc w:val="both"/>
        <w:rPr>
          <w:rFonts w:eastAsia="Times New Roman" w:cs="Times New Roman"/>
          <w:szCs w:val="24"/>
        </w:rPr>
      </w:pPr>
    </w:p>
    <w:p w:rsidR="0010470F" w:rsidRDefault="0010470F" w:rsidP="00C86187">
      <w:pPr>
        <w:spacing w:after="0" w:line="240" w:lineRule="auto"/>
        <w:jc w:val="both"/>
        <w:rPr>
          <w:rFonts w:eastAsia="Times New Roman" w:cs="Times New Roman"/>
          <w:szCs w:val="24"/>
        </w:rPr>
      </w:pPr>
      <w:r>
        <w:rPr>
          <w:rFonts w:eastAsia="Times New Roman" w:cs="Times New Roman"/>
          <w:szCs w:val="24"/>
        </w:rPr>
        <w:t>SECTION 7. Amends Section 46.15, Penal Code, by amending Subsection (a) and adding Subsection (c), as follows:</w:t>
      </w:r>
    </w:p>
    <w:p w:rsidR="0010470F" w:rsidRDefault="0010470F" w:rsidP="00C86187">
      <w:pPr>
        <w:spacing w:after="0" w:line="240" w:lineRule="auto"/>
        <w:jc w:val="both"/>
        <w:rPr>
          <w:rFonts w:eastAsia="Times New Roman" w:cs="Times New Roman"/>
          <w:szCs w:val="24"/>
        </w:rPr>
      </w:pPr>
    </w:p>
    <w:p w:rsidR="0010470F" w:rsidRDefault="0010470F" w:rsidP="00C86187">
      <w:pPr>
        <w:spacing w:after="0" w:line="240" w:lineRule="auto"/>
        <w:ind w:left="720"/>
        <w:jc w:val="both"/>
        <w:rPr>
          <w:rFonts w:eastAsia="Times New Roman" w:cs="Times New Roman"/>
          <w:szCs w:val="24"/>
        </w:rPr>
      </w:pPr>
      <w:r>
        <w:rPr>
          <w:rFonts w:eastAsia="Times New Roman" w:cs="Times New Roman"/>
          <w:szCs w:val="24"/>
        </w:rPr>
        <w:t>(a) Provides that Sections 46.02 and 46.03 do not apply to:</w:t>
      </w:r>
    </w:p>
    <w:p w:rsidR="0010470F" w:rsidRDefault="0010470F" w:rsidP="00C86187">
      <w:pPr>
        <w:spacing w:after="0" w:line="240" w:lineRule="auto"/>
        <w:ind w:left="720"/>
        <w:jc w:val="both"/>
        <w:rPr>
          <w:rFonts w:eastAsia="Times New Roman" w:cs="Times New Roman"/>
          <w:szCs w:val="24"/>
        </w:rPr>
      </w:pPr>
    </w:p>
    <w:p w:rsidR="0010470F" w:rsidRDefault="0010470F" w:rsidP="00C86187">
      <w:pPr>
        <w:spacing w:after="0" w:line="240" w:lineRule="auto"/>
        <w:ind w:left="1440"/>
        <w:jc w:val="both"/>
        <w:rPr>
          <w:rFonts w:eastAsia="Times New Roman" w:cs="Times New Roman"/>
          <w:szCs w:val="24"/>
        </w:rPr>
      </w:pPr>
      <w:r>
        <w:rPr>
          <w:rFonts w:eastAsia="Times New Roman" w:cs="Times New Roman"/>
          <w:szCs w:val="24"/>
        </w:rPr>
        <w:t>(1) peace officers or special investigators under Article 2.122 (Special Investigators), Code of Criminal Procedure, and neither section prohibits a peace officer or special investigator from carrying a weapon in this state, including in an establishment, rather than an establishment in this state, serving the public, regardless of whether the peace officer or special investigator is engaged in the actual discharge of the officer's or investigator's duties while carrying the weapon;</w:t>
      </w:r>
    </w:p>
    <w:p w:rsidR="0010470F" w:rsidRDefault="0010470F" w:rsidP="00C86187">
      <w:pPr>
        <w:spacing w:after="0" w:line="240" w:lineRule="auto"/>
        <w:ind w:left="1440"/>
        <w:jc w:val="both"/>
        <w:rPr>
          <w:rFonts w:eastAsia="Times New Roman" w:cs="Times New Roman"/>
          <w:szCs w:val="24"/>
        </w:rPr>
      </w:pPr>
    </w:p>
    <w:p w:rsidR="0010470F" w:rsidRDefault="0010470F" w:rsidP="00C86187">
      <w:pPr>
        <w:spacing w:after="0" w:line="240" w:lineRule="auto"/>
        <w:ind w:left="1440"/>
        <w:jc w:val="both"/>
        <w:rPr>
          <w:rFonts w:eastAsia="Times New Roman" w:cs="Times New Roman"/>
          <w:szCs w:val="24"/>
        </w:rPr>
      </w:pPr>
      <w:r>
        <w:rPr>
          <w:rFonts w:eastAsia="Times New Roman" w:cs="Times New Roman"/>
          <w:szCs w:val="24"/>
        </w:rPr>
        <w:t>(2) makes no changes to this subdivision;</w:t>
      </w:r>
    </w:p>
    <w:p w:rsidR="0010470F" w:rsidRDefault="0010470F" w:rsidP="00C86187">
      <w:pPr>
        <w:spacing w:after="0" w:line="240" w:lineRule="auto"/>
        <w:ind w:left="1440"/>
        <w:jc w:val="both"/>
        <w:rPr>
          <w:rFonts w:eastAsia="Times New Roman" w:cs="Times New Roman"/>
          <w:szCs w:val="24"/>
        </w:rPr>
      </w:pPr>
    </w:p>
    <w:p w:rsidR="0010470F" w:rsidRDefault="0010470F" w:rsidP="00C86187">
      <w:pPr>
        <w:spacing w:after="0" w:line="240" w:lineRule="auto"/>
        <w:ind w:left="1440"/>
        <w:jc w:val="both"/>
        <w:rPr>
          <w:rFonts w:eastAsia="Times New Roman" w:cs="Times New Roman"/>
          <w:szCs w:val="24"/>
        </w:rPr>
      </w:pPr>
      <w:r>
        <w:rPr>
          <w:rFonts w:eastAsia="Times New Roman" w:cs="Times New Roman"/>
          <w:szCs w:val="24"/>
        </w:rPr>
        <w:t xml:space="preserve">(3) community supervision and corrections department officers appointed or employed under Section 76.004 (Department Director; Fiscal Officer), Government Code, and authorized to carry a weapon under Section 76.0051 (Authorization to Carry Weapon), Government Code, and neither section prohibits the officer from carrying a weapon in this state, including in an establishment serving the public, regardless of whether the officer is engaged in the actual discharge of the officer's duties while carrying the weapon. </w:t>
      </w:r>
      <w:r w:rsidRPr="008D406C">
        <w:rPr>
          <w:rFonts w:eastAsia="Times New Roman" w:cs="Times New Roman"/>
          <w:szCs w:val="24"/>
        </w:rPr>
        <w:t>Deletes existing text providing neither section prohibits the officer from carrying a weapon in this state, including in an establishment serving the public, regardless of whether the officer is authorized to carry a weapon under Section 76.0051, Government Code.</w:t>
      </w:r>
      <w:r>
        <w:rPr>
          <w:rFonts w:eastAsia="Times New Roman" w:cs="Times New Roman"/>
          <w:szCs w:val="24"/>
        </w:rPr>
        <w:t xml:space="preserve"> Makes nonsubstantive changes; </w:t>
      </w:r>
    </w:p>
    <w:p w:rsidR="0010470F" w:rsidRDefault="0010470F" w:rsidP="00C86187">
      <w:pPr>
        <w:spacing w:after="0" w:line="240" w:lineRule="auto"/>
        <w:ind w:left="1440"/>
        <w:jc w:val="both"/>
        <w:rPr>
          <w:rFonts w:eastAsia="Times New Roman" w:cs="Times New Roman"/>
          <w:szCs w:val="24"/>
        </w:rPr>
      </w:pPr>
    </w:p>
    <w:p w:rsidR="0010470F" w:rsidRDefault="0010470F" w:rsidP="00C86187">
      <w:pPr>
        <w:spacing w:after="0" w:line="240" w:lineRule="auto"/>
        <w:ind w:left="1440"/>
        <w:jc w:val="both"/>
        <w:rPr>
          <w:rFonts w:eastAsia="Times New Roman" w:cs="Times New Roman"/>
          <w:szCs w:val="24"/>
        </w:rPr>
      </w:pPr>
      <w:r>
        <w:rPr>
          <w:rFonts w:eastAsia="Times New Roman" w:cs="Times New Roman"/>
          <w:szCs w:val="24"/>
        </w:rPr>
        <w:t xml:space="preserve">(4) makes no changes to this subdivision; </w:t>
      </w:r>
    </w:p>
    <w:p w:rsidR="0010470F" w:rsidRDefault="0010470F" w:rsidP="00C86187">
      <w:pPr>
        <w:spacing w:after="0" w:line="240" w:lineRule="auto"/>
        <w:ind w:left="1440"/>
        <w:jc w:val="both"/>
        <w:rPr>
          <w:rFonts w:eastAsia="Times New Roman" w:cs="Times New Roman"/>
          <w:szCs w:val="24"/>
        </w:rPr>
      </w:pPr>
    </w:p>
    <w:p w:rsidR="0010470F" w:rsidRDefault="0010470F" w:rsidP="00C86187">
      <w:pPr>
        <w:spacing w:after="0" w:line="240" w:lineRule="auto"/>
        <w:ind w:left="1440"/>
        <w:jc w:val="both"/>
        <w:rPr>
          <w:rFonts w:eastAsia="Times New Roman" w:cs="Times New Roman"/>
          <w:szCs w:val="24"/>
        </w:rPr>
      </w:pPr>
      <w:r w:rsidRPr="009575E8">
        <w:rPr>
          <w:rFonts w:eastAsia="Times New Roman" w:cs="Times New Roman"/>
          <w:szCs w:val="24"/>
        </w:rPr>
        <w:t>(5)  an honorably retired peace officer or other qualified retired law enforcement officer, as defined by 18 U.S.C. Section 926C, who holds a certificate of proficiency issued under Section 1701.357</w:t>
      </w:r>
      <w:r>
        <w:rPr>
          <w:rFonts w:eastAsia="Times New Roman" w:cs="Times New Roman"/>
          <w:szCs w:val="24"/>
        </w:rPr>
        <w:t xml:space="preserve"> (Weapons Proficiency for Qualified Retired Law Enforcement Officers)</w:t>
      </w:r>
      <w:r w:rsidRPr="009575E8">
        <w:rPr>
          <w:rFonts w:eastAsia="Times New Roman" w:cs="Times New Roman"/>
          <w:szCs w:val="24"/>
        </w:rPr>
        <w:t>, Occupations Code, and is carrying a photo identification that is issued by a federal, state, or local law enforcement agency, as applicable, and that verifies that the officer is an honorably retired peace officer or other qualified retired law enforcement officer, and neither section prohibits the officer from carrying a weapon in this state, including in an establishment serving the public;</w:t>
      </w:r>
    </w:p>
    <w:p w:rsidR="0010470F" w:rsidRDefault="0010470F" w:rsidP="00C86187">
      <w:pPr>
        <w:spacing w:after="0" w:line="240" w:lineRule="auto"/>
        <w:ind w:left="1440"/>
        <w:jc w:val="both"/>
        <w:rPr>
          <w:rFonts w:eastAsia="Times New Roman" w:cs="Times New Roman"/>
          <w:szCs w:val="24"/>
        </w:rPr>
      </w:pPr>
    </w:p>
    <w:p w:rsidR="0010470F" w:rsidRDefault="0010470F" w:rsidP="00C86187">
      <w:pPr>
        <w:spacing w:after="0" w:line="240" w:lineRule="auto"/>
        <w:ind w:left="1440"/>
        <w:jc w:val="both"/>
        <w:rPr>
          <w:rFonts w:eastAsia="Times New Roman" w:cs="Times New Roman"/>
          <w:szCs w:val="24"/>
        </w:rPr>
      </w:pPr>
      <w:r>
        <w:rPr>
          <w:rFonts w:eastAsia="Times New Roman" w:cs="Times New Roman"/>
          <w:szCs w:val="24"/>
        </w:rPr>
        <w:t>(6)-(8) makes no changes to these subdivisions;</w:t>
      </w:r>
    </w:p>
    <w:p w:rsidR="0010470F" w:rsidRDefault="0010470F" w:rsidP="00C86187">
      <w:pPr>
        <w:spacing w:after="0" w:line="240" w:lineRule="auto"/>
        <w:ind w:left="1440"/>
        <w:jc w:val="both"/>
        <w:rPr>
          <w:rFonts w:eastAsia="Times New Roman" w:cs="Times New Roman"/>
          <w:szCs w:val="24"/>
        </w:rPr>
      </w:pPr>
    </w:p>
    <w:p w:rsidR="0010470F" w:rsidRDefault="0010470F" w:rsidP="00C86187">
      <w:pPr>
        <w:spacing w:after="0" w:line="240" w:lineRule="auto"/>
        <w:ind w:left="1440"/>
        <w:jc w:val="both"/>
        <w:rPr>
          <w:rFonts w:eastAsia="Times New Roman" w:cs="Times New Roman"/>
          <w:szCs w:val="24"/>
        </w:rPr>
      </w:pPr>
      <w:r>
        <w:rPr>
          <w:rFonts w:eastAsia="Times New Roman" w:cs="Times New Roman"/>
          <w:szCs w:val="24"/>
        </w:rPr>
        <w:t>(9) a juvenile probation officer who is authorized to carry a firearm under Section 142.006, Human Resource Code, and neither section prohibits the officer from carrying a firearm in this state, including in an establishment serving the public, regardless of whether the officer is carrying the firearm in the course of the officer's official duties; or</w:t>
      </w:r>
    </w:p>
    <w:p w:rsidR="0010470F" w:rsidRDefault="0010470F" w:rsidP="00C86187">
      <w:pPr>
        <w:spacing w:after="0" w:line="240" w:lineRule="auto"/>
        <w:ind w:left="1440"/>
        <w:jc w:val="both"/>
        <w:rPr>
          <w:rFonts w:eastAsia="Times New Roman" w:cs="Times New Roman"/>
          <w:szCs w:val="24"/>
        </w:rPr>
      </w:pPr>
    </w:p>
    <w:p w:rsidR="0010470F" w:rsidRDefault="0010470F" w:rsidP="00C86187">
      <w:pPr>
        <w:spacing w:after="0" w:line="240" w:lineRule="auto"/>
        <w:ind w:left="1440"/>
        <w:jc w:val="both"/>
        <w:rPr>
          <w:rFonts w:eastAsia="Times New Roman" w:cs="Times New Roman"/>
          <w:szCs w:val="24"/>
        </w:rPr>
      </w:pPr>
      <w:r>
        <w:rPr>
          <w:rFonts w:eastAsia="Times New Roman" w:cs="Times New Roman"/>
          <w:szCs w:val="24"/>
        </w:rPr>
        <w:t xml:space="preserve">(10) makes no changes to this subdivision. </w:t>
      </w:r>
    </w:p>
    <w:p w:rsidR="0010470F" w:rsidRDefault="0010470F" w:rsidP="0010470F">
      <w:pPr>
        <w:spacing w:after="0" w:line="240" w:lineRule="auto"/>
        <w:jc w:val="both"/>
        <w:rPr>
          <w:rFonts w:eastAsia="Times New Roman" w:cs="Times New Roman"/>
          <w:szCs w:val="24"/>
        </w:rPr>
      </w:pPr>
    </w:p>
    <w:p w:rsidR="0010470F" w:rsidRDefault="0010470F" w:rsidP="00C86187">
      <w:pPr>
        <w:spacing w:after="0" w:line="240" w:lineRule="auto"/>
        <w:ind w:left="720"/>
        <w:jc w:val="both"/>
        <w:rPr>
          <w:rFonts w:eastAsia="Times New Roman" w:cs="Times New Roman"/>
          <w:szCs w:val="24"/>
        </w:rPr>
      </w:pPr>
      <w:r>
        <w:rPr>
          <w:rFonts w:eastAsia="Times New Roman" w:cs="Times New Roman"/>
          <w:szCs w:val="24"/>
        </w:rPr>
        <w:t>(c) Defines "establishment serving the public."</w:t>
      </w:r>
    </w:p>
    <w:p w:rsidR="0010470F" w:rsidRDefault="0010470F" w:rsidP="00C86187">
      <w:pPr>
        <w:spacing w:after="0" w:line="240" w:lineRule="auto"/>
        <w:jc w:val="both"/>
        <w:rPr>
          <w:rFonts w:eastAsia="Times New Roman" w:cs="Times New Roman"/>
          <w:szCs w:val="24"/>
        </w:rPr>
      </w:pPr>
    </w:p>
    <w:p w:rsidR="0010470F" w:rsidRDefault="0010470F" w:rsidP="00C86187">
      <w:pPr>
        <w:spacing w:after="0" w:line="240" w:lineRule="auto"/>
        <w:jc w:val="both"/>
        <w:rPr>
          <w:rFonts w:eastAsia="Times New Roman" w:cs="Times New Roman"/>
          <w:szCs w:val="24"/>
        </w:rPr>
      </w:pPr>
      <w:r>
        <w:rPr>
          <w:rFonts w:eastAsia="Times New Roman" w:cs="Times New Roman"/>
          <w:szCs w:val="24"/>
        </w:rPr>
        <w:t xml:space="preserve">SECTION 8. Makes application of Article 2.1305, Code of Criminal Procedure, as amended by this Act, prospective. </w:t>
      </w:r>
    </w:p>
    <w:p w:rsidR="0010470F" w:rsidRDefault="0010470F" w:rsidP="00C86187">
      <w:pPr>
        <w:spacing w:after="0" w:line="240" w:lineRule="auto"/>
        <w:jc w:val="both"/>
        <w:rPr>
          <w:rFonts w:eastAsia="Times New Roman" w:cs="Times New Roman"/>
          <w:szCs w:val="24"/>
        </w:rPr>
      </w:pPr>
    </w:p>
    <w:p w:rsidR="0010470F" w:rsidRDefault="0010470F" w:rsidP="00C86187">
      <w:pPr>
        <w:spacing w:after="0" w:line="240" w:lineRule="auto"/>
        <w:jc w:val="both"/>
        <w:rPr>
          <w:rFonts w:eastAsia="Times New Roman" w:cs="Times New Roman"/>
          <w:szCs w:val="24"/>
        </w:rPr>
      </w:pPr>
      <w:r>
        <w:rPr>
          <w:rFonts w:eastAsia="Times New Roman" w:cs="Times New Roman"/>
          <w:szCs w:val="24"/>
        </w:rPr>
        <w:t xml:space="preserve">SECTION 9. Makes application of Section 76.0051, Government Code, as amended by this Act, and Section 142.006, Human Resources Code, as amended by this Act, prospective. </w:t>
      </w:r>
    </w:p>
    <w:p w:rsidR="0010470F" w:rsidRDefault="0010470F" w:rsidP="00C86187">
      <w:pPr>
        <w:spacing w:after="0" w:line="240" w:lineRule="auto"/>
        <w:jc w:val="both"/>
        <w:rPr>
          <w:rFonts w:eastAsia="Times New Roman" w:cs="Times New Roman"/>
          <w:szCs w:val="24"/>
        </w:rPr>
      </w:pPr>
    </w:p>
    <w:p w:rsidR="0010470F" w:rsidRDefault="0010470F" w:rsidP="00C86187">
      <w:pPr>
        <w:spacing w:after="0" w:line="240" w:lineRule="auto"/>
        <w:jc w:val="both"/>
        <w:rPr>
          <w:rFonts w:eastAsia="Times New Roman" w:cs="Times New Roman"/>
          <w:szCs w:val="24"/>
        </w:rPr>
      </w:pPr>
      <w:r>
        <w:rPr>
          <w:rFonts w:eastAsia="Times New Roman" w:cs="Times New Roman"/>
          <w:szCs w:val="24"/>
        </w:rPr>
        <w:t xml:space="preserve">SECTION 10. Provides that </w:t>
      </w:r>
      <w:r>
        <w:t>Sections 38.14 and 46.15 (Nonapplicability), Penal Code, as amended by this Act, apply only to an offense committed on or after the effective date of this Act.  Provides that an offense committed before the effective date of this Act is governed by the law in effect on the date the offense was committed, and the former law is continued in effect for that purpose.  Provides that for the purposes of this section, an offense was committed before the effective date of this Act if any element of the offense occurred before that date.</w:t>
      </w:r>
      <w:r>
        <w:rPr>
          <w:rFonts w:eastAsia="Times New Roman" w:cs="Times New Roman"/>
          <w:szCs w:val="24"/>
        </w:rPr>
        <w:t xml:space="preserve"> </w:t>
      </w:r>
    </w:p>
    <w:p w:rsidR="0010470F" w:rsidRDefault="0010470F" w:rsidP="00C86187">
      <w:pPr>
        <w:spacing w:after="0" w:line="240" w:lineRule="auto"/>
        <w:jc w:val="both"/>
        <w:rPr>
          <w:rFonts w:eastAsia="Times New Roman" w:cs="Times New Roman"/>
          <w:szCs w:val="24"/>
        </w:rPr>
      </w:pPr>
    </w:p>
    <w:p w:rsidR="0010470F" w:rsidRPr="00C8671F" w:rsidRDefault="0010470F" w:rsidP="00C86187">
      <w:pPr>
        <w:spacing w:after="0" w:line="240" w:lineRule="auto"/>
        <w:jc w:val="both"/>
        <w:rPr>
          <w:rFonts w:eastAsia="Times New Roman" w:cs="Times New Roman"/>
          <w:szCs w:val="24"/>
        </w:rPr>
      </w:pPr>
      <w:r>
        <w:rPr>
          <w:rFonts w:eastAsia="Times New Roman" w:cs="Times New Roman"/>
          <w:szCs w:val="24"/>
        </w:rPr>
        <w:t>SECTION 11. Effective date: September 1, 2023.</w:t>
      </w:r>
    </w:p>
    <w:sectPr w:rsidR="0010470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6D35" w:rsidRDefault="003E6D35" w:rsidP="000F1DF9">
      <w:pPr>
        <w:spacing w:after="0" w:line="240" w:lineRule="auto"/>
      </w:pPr>
      <w:r>
        <w:separator/>
      </w:r>
    </w:p>
  </w:endnote>
  <w:endnote w:type="continuationSeparator" w:id="0">
    <w:p w:rsidR="003E6D35" w:rsidRDefault="003E6D3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E6D3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0470F">
                <w:rPr>
                  <w:sz w:val="20"/>
                  <w:szCs w:val="20"/>
                </w:rPr>
                <w:t>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0470F">
                <w:rPr>
                  <w:sz w:val="20"/>
                  <w:szCs w:val="20"/>
                </w:rPr>
                <w:t>S.B. 1960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0470F">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E6D3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6D35" w:rsidRDefault="003E6D35" w:rsidP="000F1DF9">
      <w:pPr>
        <w:spacing w:after="0" w:line="240" w:lineRule="auto"/>
      </w:pPr>
      <w:r>
        <w:separator/>
      </w:r>
    </w:p>
  </w:footnote>
  <w:footnote w:type="continuationSeparator" w:id="0">
    <w:p w:rsidR="003E6D35" w:rsidRDefault="003E6D3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0470F"/>
    <w:rsid w:val="002355A9"/>
    <w:rsid w:val="00257C49"/>
    <w:rsid w:val="00305C27"/>
    <w:rsid w:val="00330BDA"/>
    <w:rsid w:val="0034346C"/>
    <w:rsid w:val="00376DD2"/>
    <w:rsid w:val="00382704"/>
    <w:rsid w:val="003A2368"/>
    <w:rsid w:val="003D3676"/>
    <w:rsid w:val="003E6D35"/>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463E6"/>
  <w15:docId w15:val="{1F9A9449-E6BC-42BF-9139-3F19B836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0470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3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FC182E731C9435F95366F6539E920EC"/>
        <w:category>
          <w:name w:val="General"/>
          <w:gallery w:val="placeholder"/>
        </w:category>
        <w:types>
          <w:type w:val="bbPlcHdr"/>
        </w:types>
        <w:behaviors>
          <w:behavior w:val="content"/>
        </w:behaviors>
        <w:guid w:val="{C56B01D6-BCB3-43AC-B075-C9969EF5103B}"/>
      </w:docPartPr>
      <w:docPartBody>
        <w:p w:rsidR="00000000" w:rsidRDefault="00322C9B"/>
      </w:docPartBody>
    </w:docPart>
    <w:docPart>
      <w:docPartPr>
        <w:name w:val="B6F9FC3649A24ECAAFE3B88F5BB53F61"/>
        <w:category>
          <w:name w:val="General"/>
          <w:gallery w:val="placeholder"/>
        </w:category>
        <w:types>
          <w:type w:val="bbPlcHdr"/>
        </w:types>
        <w:behaviors>
          <w:behavior w:val="content"/>
        </w:behaviors>
        <w:guid w:val="{E79E1655-FC57-4FD7-881F-80503DF2F72D}"/>
      </w:docPartPr>
      <w:docPartBody>
        <w:p w:rsidR="00000000" w:rsidRDefault="00322C9B"/>
      </w:docPartBody>
    </w:docPart>
    <w:docPart>
      <w:docPartPr>
        <w:name w:val="4E453026C90A4623B2FE30BB016608B6"/>
        <w:category>
          <w:name w:val="General"/>
          <w:gallery w:val="placeholder"/>
        </w:category>
        <w:types>
          <w:type w:val="bbPlcHdr"/>
        </w:types>
        <w:behaviors>
          <w:behavior w:val="content"/>
        </w:behaviors>
        <w:guid w:val="{1627704E-7062-4CDC-8626-7EBCBF3A4F14}"/>
      </w:docPartPr>
      <w:docPartBody>
        <w:p w:rsidR="00000000" w:rsidRDefault="00322C9B"/>
      </w:docPartBody>
    </w:docPart>
    <w:docPart>
      <w:docPartPr>
        <w:name w:val="9C393CA5C3D349B5A9728CB826394744"/>
        <w:category>
          <w:name w:val="General"/>
          <w:gallery w:val="placeholder"/>
        </w:category>
        <w:types>
          <w:type w:val="bbPlcHdr"/>
        </w:types>
        <w:behaviors>
          <w:behavior w:val="content"/>
        </w:behaviors>
        <w:guid w:val="{CDC60263-E13E-4B65-B435-FC707796C3F8}"/>
      </w:docPartPr>
      <w:docPartBody>
        <w:p w:rsidR="00000000" w:rsidRDefault="00322C9B"/>
      </w:docPartBody>
    </w:docPart>
    <w:docPart>
      <w:docPartPr>
        <w:name w:val="F78ACF7BCD0C488287490534B326ED61"/>
        <w:category>
          <w:name w:val="General"/>
          <w:gallery w:val="placeholder"/>
        </w:category>
        <w:types>
          <w:type w:val="bbPlcHdr"/>
        </w:types>
        <w:behaviors>
          <w:behavior w:val="content"/>
        </w:behaviors>
        <w:guid w:val="{F239E2B5-B776-4E7E-9E73-74AA06E43F15}"/>
      </w:docPartPr>
      <w:docPartBody>
        <w:p w:rsidR="00000000" w:rsidRDefault="00322C9B"/>
      </w:docPartBody>
    </w:docPart>
    <w:docPart>
      <w:docPartPr>
        <w:name w:val="A25FDC88E21143B79AEB69901B27ADF6"/>
        <w:category>
          <w:name w:val="General"/>
          <w:gallery w:val="placeholder"/>
        </w:category>
        <w:types>
          <w:type w:val="bbPlcHdr"/>
        </w:types>
        <w:behaviors>
          <w:behavior w:val="content"/>
        </w:behaviors>
        <w:guid w:val="{58E963B7-8BF2-4293-A689-D9C62853268A}"/>
      </w:docPartPr>
      <w:docPartBody>
        <w:p w:rsidR="00000000" w:rsidRDefault="00322C9B"/>
      </w:docPartBody>
    </w:docPart>
    <w:docPart>
      <w:docPartPr>
        <w:name w:val="9E4EF2C54E1A497899EB6F0CD10E668F"/>
        <w:category>
          <w:name w:val="General"/>
          <w:gallery w:val="placeholder"/>
        </w:category>
        <w:types>
          <w:type w:val="bbPlcHdr"/>
        </w:types>
        <w:behaviors>
          <w:behavior w:val="content"/>
        </w:behaviors>
        <w:guid w:val="{7920DCF6-D28A-47FC-BEEA-97858E242056}"/>
      </w:docPartPr>
      <w:docPartBody>
        <w:p w:rsidR="00000000" w:rsidRDefault="00322C9B"/>
      </w:docPartBody>
    </w:docPart>
    <w:docPart>
      <w:docPartPr>
        <w:name w:val="5A3F550CF02C4AA4BDCA2CB407A7189E"/>
        <w:category>
          <w:name w:val="General"/>
          <w:gallery w:val="placeholder"/>
        </w:category>
        <w:types>
          <w:type w:val="bbPlcHdr"/>
        </w:types>
        <w:behaviors>
          <w:behavior w:val="content"/>
        </w:behaviors>
        <w:guid w:val="{5C528DFD-E815-48BE-89AA-56D5C1A66942}"/>
      </w:docPartPr>
      <w:docPartBody>
        <w:p w:rsidR="00000000" w:rsidRDefault="00322C9B"/>
      </w:docPartBody>
    </w:docPart>
    <w:docPart>
      <w:docPartPr>
        <w:name w:val="ED0D13A73F2C446682BB8116CEA2452D"/>
        <w:category>
          <w:name w:val="General"/>
          <w:gallery w:val="placeholder"/>
        </w:category>
        <w:types>
          <w:type w:val="bbPlcHdr"/>
        </w:types>
        <w:behaviors>
          <w:behavior w:val="content"/>
        </w:behaviors>
        <w:guid w:val="{59A20556-CDB7-4FDE-9F6F-212F06819765}"/>
      </w:docPartPr>
      <w:docPartBody>
        <w:p w:rsidR="00000000" w:rsidRDefault="00322C9B"/>
      </w:docPartBody>
    </w:docPart>
    <w:docPart>
      <w:docPartPr>
        <w:name w:val="3C3021E7CCDC4EBFAE2A70F7A19BF5AD"/>
        <w:category>
          <w:name w:val="General"/>
          <w:gallery w:val="placeholder"/>
        </w:category>
        <w:types>
          <w:type w:val="bbPlcHdr"/>
        </w:types>
        <w:behaviors>
          <w:behavior w:val="content"/>
        </w:behaviors>
        <w:guid w:val="{64AC0E5F-CFB4-49B8-8DB0-58BD8DEB9395}"/>
      </w:docPartPr>
      <w:docPartBody>
        <w:p w:rsidR="00000000" w:rsidRDefault="00EB3508" w:rsidP="00EB3508">
          <w:pPr>
            <w:pStyle w:val="3C3021E7CCDC4EBFAE2A70F7A19BF5AD"/>
          </w:pPr>
          <w:r w:rsidRPr="00A30DD1">
            <w:rPr>
              <w:rStyle w:val="PlaceholderText"/>
            </w:rPr>
            <w:t>Click here to enter a date.</w:t>
          </w:r>
        </w:p>
      </w:docPartBody>
    </w:docPart>
    <w:docPart>
      <w:docPartPr>
        <w:name w:val="CC4E6ED4A6BE4751B4C84815A3B62E7B"/>
        <w:category>
          <w:name w:val="General"/>
          <w:gallery w:val="placeholder"/>
        </w:category>
        <w:types>
          <w:type w:val="bbPlcHdr"/>
        </w:types>
        <w:behaviors>
          <w:behavior w:val="content"/>
        </w:behaviors>
        <w:guid w:val="{B8D4E53B-1052-4CB8-BB92-71CF180EDF46}"/>
      </w:docPartPr>
      <w:docPartBody>
        <w:p w:rsidR="00000000" w:rsidRDefault="00322C9B"/>
      </w:docPartBody>
    </w:docPart>
    <w:docPart>
      <w:docPartPr>
        <w:name w:val="588EACA3ADEB4F9CB73620584B7A3086"/>
        <w:category>
          <w:name w:val="General"/>
          <w:gallery w:val="placeholder"/>
        </w:category>
        <w:types>
          <w:type w:val="bbPlcHdr"/>
        </w:types>
        <w:behaviors>
          <w:behavior w:val="content"/>
        </w:behaviors>
        <w:guid w:val="{DDB06BAF-D6B3-44A4-8421-2160FA8E26A6}"/>
      </w:docPartPr>
      <w:docPartBody>
        <w:p w:rsidR="00000000" w:rsidRDefault="00322C9B"/>
      </w:docPartBody>
    </w:docPart>
    <w:docPart>
      <w:docPartPr>
        <w:name w:val="20C37F2FC441420EBF39B0DEDA5E137D"/>
        <w:category>
          <w:name w:val="General"/>
          <w:gallery w:val="placeholder"/>
        </w:category>
        <w:types>
          <w:type w:val="bbPlcHdr"/>
        </w:types>
        <w:behaviors>
          <w:behavior w:val="content"/>
        </w:behaviors>
        <w:guid w:val="{3A4FAA3A-C4A0-4330-BEDD-5FC8B063A80F}"/>
      </w:docPartPr>
      <w:docPartBody>
        <w:p w:rsidR="00000000" w:rsidRDefault="00EB3508" w:rsidP="00EB3508">
          <w:pPr>
            <w:pStyle w:val="20C37F2FC441420EBF39B0DEDA5E137D"/>
          </w:pPr>
          <w:r>
            <w:rPr>
              <w:rFonts w:eastAsia="Times New Roman" w:cs="Times New Roman"/>
              <w:bCs/>
              <w:szCs w:val="24"/>
            </w:rPr>
            <w:t xml:space="preserve"> </w:t>
          </w:r>
        </w:p>
      </w:docPartBody>
    </w:docPart>
    <w:docPart>
      <w:docPartPr>
        <w:name w:val="386E01FB385A4716B86A1AABDE6F6B1C"/>
        <w:category>
          <w:name w:val="General"/>
          <w:gallery w:val="placeholder"/>
        </w:category>
        <w:types>
          <w:type w:val="bbPlcHdr"/>
        </w:types>
        <w:behaviors>
          <w:behavior w:val="content"/>
        </w:behaviors>
        <w:guid w:val="{870E0D85-1CE8-4134-8109-2DEED6540973}"/>
      </w:docPartPr>
      <w:docPartBody>
        <w:p w:rsidR="00000000" w:rsidRDefault="00322C9B"/>
      </w:docPartBody>
    </w:docPart>
    <w:docPart>
      <w:docPartPr>
        <w:name w:val="454B320D98AF4E08BE5523AEAB42FA71"/>
        <w:category>
          <w:name w:val="General"/>
          <w:gallery w:val="placeholder"/>
        </w:category>
        <w:types>
          <w:type w:val="bbPlcHdr"/>
        </w:types>
        <w:behaviors>
          <w:behavior w:val="content"/>
        </w:behaviors>
        <w:guid w:val="{411C3000-85FA-41DC-9C50-1F3C21E86D30}"/>
      </w:docPartPr>
      <w:docPartBody>
        <w:p w:rsidR="00000000" w:rsidRDefault="00322C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2C9B"/>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B3508"/>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508"/>
    <w:rPr>
      <w:color w:val="808080"/>
    </w:rPr>
  </w:style>
  <w:style w:type="paragraph" w:customStyle="1" w:styleId="3C3021E7CCDC4EBFAE2A70F7A19BF5AD">
    <w:name w:val="3C3021E7CCDC4EBFAE2A70F7A19BF5AD"/>
    <w:rsid w:val="00EB3508"/>
    <w:pPr>
      <w:spacing w:after="160" w:line="259" w:lineRule="auto"/>
    </w:pPr>
  </w:style>
  <w:style w:type="paragraph" w:customStyle="1" w:styleId="20C37F2FC441420EBF39B0DEDA5E137D">
    <w:name w:val="20C37F2FC441420EBF39B0DEDA5E137D"/>
    <w:rsid w:val="00EB3508"/>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1285</Words>
  <Characters>7327</Characters>
  <Application>Microsoft Office Word</Application>
  <DocSecurity>0</DocSecurity>
  <Lines>61</Lines>
  <Paragraphs>17</Paragraphs>
  <ScaleCrop>false</ScaleCrop>
  <Company>Texas Legislative Council</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2023-04-08T18:20:00Z</dcterms:modified>
</cp:coreProperties>
</file>

<file path=docProps/custom.xml><?xml version="1.0" encoding="utf-8"?>
<op:Properties xmlns:vt="http://schemas.openxmlformats.org/officeDocument/2006/docPropsVTypes" xmlns:op="http://schemas.openxmlformats.org/officeDocument/2006/custom-properties"/>
</file>