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C28" w:rsidRDefault="00247C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CDDEF6AD524DCEAEDC10BF1FA41795"/>
          </w:placeholder>
        </w:sdtPr>
        <w:sdtContent>
          <w:r w:rsidRPr="005C2A78">
            <w:rPr>
              <w:rFonts w:cs="Times New Roman"/>
              <w:b/>
              <w:szCs w:val="24"/>
              <w:u w:val="single"/>
            </w:rPr>
            <w:t>BILL ANALYSIS</w:t>
          </w:r>
        </w:sdtContent>
      </w:sdt>
    </w:p>
    <w:p w:rsidR="00247C28" w:rsidRPr="00585C31" w:rsidRDefault="00247C28" w:rsidP="000F1DF9">
      <w:pPr>
        <w:spacing w:after="0" w:line="240" w:lineRule="auto"/>
        <w:rPr>
          <w:rFonts w:cs="Times New Roman"/>
          <w:szCs w:val="24"/>
        </w:rPr>
      </w:pPr>
    </w:p>
    <w:p w:rsidR="00247C28" w:rsidRPr="00585C31" w:rsidRDefault="00247C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7C28" w:rsidTr="000F1DF9">
        <w:tc>
          <w:tcPr>
            <w:tcW w:w="2718" w:type="dxa"/>
          </w:tcPr>
          <w:p w:rsidR="00247C28" w:rsidRPr="005C2A78" w:rsidRDefault="00247C28" w:rsidP="006D756B">
            <w:pPr>
              <w:rPr>
                <w:rFonts w:cs="Times New Roman"/>
                <w:szCs w:val="24"/>
              </w:rPr>
            </w:pPr>
            <w:sdt>
              <w:sdtPr>
                <w:rPr>
                  <w:rFonts w:cs="Times New Roman"/>
                  <w:szCs w:val="24"/>
                </w:rPr>
                <w:alias w:val="Agency Title"/>
                <w:tag w:val="AgencyTitleContentControl"/>
                <w:id w:val="1920747753"/>
                <w:lock w:val="sdtContentLocked"/>
                <w:placeholder>
                  <w:docPart w:val="0BC55A2DE120426F8A420990C47CC027"/>
                </w:placeholder>
              </w:sdtPr>
              <w:sdtEndPr>
                <w:rPr>
                  <w:rFonts w:cstheme="minorBidi"/>
                  <w:szCs w:val="22"/>
                </w:rPr>
              </w:sdtEndPr>
              <w:sdtContent>
                <w:r>
                  <w:rPr>
                    <w:rFonts w:cs="Times New Roman"/>
                    <w:szCs w:val="24"/>
                  </w:rPr>
                  <w:t>Senate Research Center</w:t>
                </w:r>
              </w:sdtContent>
            </w:sdt>
          </w:p>
        </w:tc>
        <w:tc>
          <w:tcPr>
            <w:tcW w:w="6858" w:type="dxa"/>
          </w:tcPr>
          <w:p w:rsidR="00247C28" w:rsidRPr="00FF6471" w:rsidRDefault="00247C28" w:rsidP="000F1DF9">
            <w:pPr>
              <w:jc w:val="right"/>
              <w:rPr>
                <w:rFonts w:cs="Times New Roman"/>
                <w:szCs w:val="24"/>
              </w:rPr>
            </w:pPr>
            <w:sdt>
              <w:sdtPr>
                <w:rPr>
                  <w:rFonts w:cs="Times New Roman"/>
                  <w:szCs w:val="24"/>
                </w:rPr>
                <w:alias w:val="Bill Number"/>
                <w:tag w:val="BillNumberOne"/>
                <w:id w:val="-410784069"/>
                <w:lock w:val="sdtContentLocked"/>
                <w:placeholder>
                  <w:docPart w:val="5DB24C2A9FAC4D3D87EDD4FA6CF1DBC6"/>
                </w:placeholder>
              </w:sdtPr>
              <w:sdtContent>
                <w:r>
                  <w:rPr>
                    <w:rFonts w:cs="Times New Roman"/>
                    <w:szCs w:val="24"/>
                  </w:rPr>
                  <w:t>S.B. 1991</w:t>
                </w:r>
              </w:sdtContent>
            </w:sdt>
          </w:p>
        </w:tc>
      </w:tr>
      <w:tr w:rsidR="00247C28" w:rsidTr="000F1DF9">
        <w:sdt>
          <w:sdtPr>
            <w:rPr>
              <w:rFonts w:cs="Times New Roman"/>
              <w:szCs w:val="24"/>
            </w:rPr>
            <w:alias w:val="TLCNumber"/>
            <w:tag w:val="TLCNumber"/>
            <w:id w:val="-542600604"/>
            <w:lock w:val="sdtLocked"/>
            <w:placeholder>
              <w:docPart w:val="A91BD8A05F234D93954A07CB850FDE2B"/>
            </w:placeholder>
          </w:sdtPr>
          <w:sdtContent>
            <w:tc>
              <w:tcPr>
                <w:tcW w:w="2718" w:type="dxa"/>
              </w:tcPr>
              <w:p w:rsidR="00247C28" w:rsidRPr="000F1DF9" w:rsidRDefault="00247C28" w:rsidP="00C65088">
                <w:pPr>
                  <w:rPr>
                    <w:rFonts w:cs="Times New Roman"/>
                    <w:szCs w:val="24"/>
                  </w:rPr>
                </w:pPr>
                <w:r>
                  <w:rPr>
                    <w:rFonts w:cs="Times New Roman"/>
                    <w:szCs w:val="24"/>
                  </w:rPr>
                  <w:t>88R13586 LRM-D</w:t>
                </w:r>
              </w:p>
            </w:tc>
          </w:sdtContent>
        </w:sdt>
        <w:tc>
          <w:tcPr>
            <w:tcW w:w="6858" w:type="dxa"/>
          </w:tcPr>
          <w:p w:rsidR="00247C28" w:rsidRPr="005C2A78" w:rsidRDefault="00247C28" w:rsidP="00073EDD">
            <w:pPr>
              <w:jc w:val="right"/>
              <w:rPr>
                <w:rFonts w:cs="Times New Roman"/>
                <w:szCs w:val="24"/>
              </w:rPr>
            </w:pPr>
            <w:sdt>
              <w:sdtPr>
                <w:rPr>
                  <w:rFonts w:cs="Times New Roman"/>
                  <w:szCs w:val="24"/>
                </w:rPr>
                <w:alias w:val="Author Label"/>
                <w:tag w:val="By"/>
                <w:id w:val="72399597"/>
                <w:lock w:val="sdtLocked"/>
                <w:placeholder>
                  <w:docPart w:val="CCDBE8B5E4184E4890502189EF004B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4CF44C094C4647B17FED490DAA5009"/>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A654450079744283B05B7F9ECD22BD29"/>
                </w:placeholder>
                <w:showingPlcHdr/>
              </w:sdtPr>
              <w:sdtContent/>
            </w:sdt>
            <w:sdt>
              <w:sdtPr>
                <w:rPr>
                  <w:rFonts w:cs="Times New Roman"/>
                  <w:szCs w:val="24"/>
                </w:rPr>
                <w:alias w:val="DualSponsor"/>
                <w:tag w:val="DualSponsor"/>
                <w:id w:val="1029379812"/>
                <w:lock w:val="sdtContentLocked"/>
                <w:placeholder>
                  <w:docPart w:val="7777B7B167F04C6F9A262E99748864B7"/>
                </w:placeholder>
                <w:showingPlcHdr/>
              </w:sdtPr>
              <w:sdtContent/>
            </w:sdt>
          </w:p>
        </w:tc>
      </w:tr>
      <w:tr w:rsidR="00247C28" w:rsidTr="000F1DF9">
        <w:tc>
          <w:tcPr>
            <w:tcW w:w="2718" w:type="dxa"/>
          </w:tcPr>
          <w:p w:rsidR="00247C28" w:rsidRPr="00BC7495" w:rsidRDefault="00247C28" w:rsidP="000F1DF9">
            <w:pPr>
              <w:rPr>
                <w:rFonts w:cs="Times New Roman"/>
                <w:szCs w:val="24"/>
              </w:rPr>
            </w:pPr>
          </w:p>
        </w:tc>
        <w:sdt>
          <w:sdtPr>
            <w:rPr>
              <w:rFonts w:cs="Times New Roman"/>
              <w:szCs w:val="24"/>
            </w:rPr>
            <w:alias w:val="Committee"/>
            <w:tag w:val="Committee"/>
            <w:id w:val="1914272295"/>
            <w:lock w:val="sdtContentLocked"/>
            <w:placeholder>
              <w:docPart w:val="74E0B4EB65C94FDDA11BC4D2C9162673"/>
            </w:placeholder>
          </w:sdtPr>
          <w:sdtContent>
            <w:tc>
              <w:tcPr>
                <w:tcW w:w="6858" w:type="dxa"/>
              </w:tcPr>
              <w:p w:rsidR="00247C28" w:rsidRPr="00FF6471" w:rsidRDefault="00247C28" w:rsidP="000F1DF9">
                <w:pPr>
                  <w:jc w:val="right"/>
                  <w:rPr>
                    <w:rFonts w:cs="Times New Roman"/>
                    <w:szCs w:val="24"/>
                  </w:rPr>
                </w:pPr>
                <w:r>
                  <w:rPr>
                    <w:rFonts w:cs="Times New Roman"/>
                    <w:szCs w:val="24"/>
                  </w:rPr>
                  <w:t>Local Government</w:t>
                </w:r>
              </w:p>
            </w:tc>
          </w:sdtContent>
        </w:sdt>
      </w:tr>
      <w:tr w:rsidR="00247C28" w:rsidTr="000F1DF9">
        <w:tc>
          <w:tcPr>
            <w:tcW w:w="2718" w:type="dxa"/>
          </w:tcPr>
          <w:p w:rsidR="00247C28" w:rsidRPr="00BC7495" w:rsidRDefault="00247C28" w:rsidP="000F1DF9">
            <w:pPr>
              <w:rPr>
                <w:rFonts w:cs="Times New Roman"/>
                <w:szCs w:val="24"/>
              </w:rPr>
            </w:pPr>
          </w:p>
        </w:tc>
        <w:sdt>
          <w:sdtPr>
            <w:rPr>
              <w:rFonts w:cs="Times New Roman"/>
              <w:szCs w:val="24"/>
            </w:rPr>
            <w:alias w:val="Date"/>
            <w:tag w:val="DateContentControl"/>
            <w:id w:val="1178081906"/>
            <w:lock w:val="sdtLocked"/>
            <w:placeholder>
              <w:docPart w:val="90C710BC597A424590129D1697C8ECC4"/>
            </w:placeholder>
            <w:date w:fullDate="2023-03-31T00:00:00Z">
              <w:dateFormat w:val="M/d/yyyy"/>
              <w:lid w:val="en-US"/>
              <w:storeMappedDataAs w:val="dateTime"/>
              <w:calendar w:val="gregorian"/>
            </w:date>
          </w:sdtPr>
          <w:sdtContent>
            <w:tc>
              <w:tcPr>
                <w:tcW w:w="6858" w:type="dxa"/>
              </w:tcPr>
              <w:p w:rsidR="00247C28" w:rsidRPr="00FF6471" w:rsidRDefault="00247C28" w:rsidP="000F1DF9">
                <w:pPr>
                  <w:jc w:val="right"/>
                  <w:rPr>
                    <w:rFonts w:cs="Times New Roman"/>
                    <w:szCs w:val="24"/>
                  </w:rPr>
                </w:pPr>
                <w:r>
                  <w:rPr>
                    <w:rFonts w:cs="Times New Roman"/>
                    <w:szCs w:val="24"/>
                  </w:rPr>
                  <w:t>3/31/2023</w:t>
                </w:r>
              </w:p>
            </w:tc>
          </w:sdtContent>
        </w:sdt>
      </w:tr>
      <w:tr w:rsidR="00247C28" w:rsidTr="000F1DF9">
        <w:tc>
          <w:tcPr>
            <w:tcW w:w="2718" w:type="dxa"/>
          </w:tcPr>
          <w:p w:rsidR="00247C28" w:rsidRPr="00BC7495" w:rsidRDefault="00247C28" w:rsidP="000F1DF9">
            <w:pPr>
              <w:rPr>
                <w:rFonts w:cs="Times New Roman"/>
                <w:szCs w:val="24"/>
              </w:rPr>
            </w:pPr>
          </w:p>
        </w:tc>
        <w:sdt>
          <w:sdtPr>
            <w:rPr>
              <w:rFonts w:cs="Times New Roman"/>
              <w:szCs w:val="24"/>
            </w:rPr>
            <w:alias w:val="BA Version"/>
            <w:tag w:val="BAVersion"/>
            <w:id w:val="-1685590809"/>
            <w:lock w:val="sdtContentLocked"/>
            <w:placeholder>
              <w:docPart w:val="F6C56BC77DBB40918E3A714BC6EF495C"/>
            </w:placeholder>
          </w:sdtPr>
          <w:sdtContent>
            <w:tc>
              <w:tcPr>
                <w:tcW w:w="6858" w:type="dxa"/>
              </w:tcPr>
              <w:p w:rsidR="00247C28" w:rsidRPr="00FF6471" w:rsidRDefault="00247C28" w:rsidP="000F1DF9">
                <w:pPr>
                  <w:jc w:val="right"/>
                  <w:rPr>
                    <w:rFonts w:cs="Times New Roman"/>
                    <w:szCs w:val="24"/>
                  </w:rPr>
                </w:pPr>
                <w:r>
                  <w:rPr>
                    <w:rFonts w:cs="Times New Roman"/>
                    <w:szCs w:val="24"/>
                  </w:rPr>
                  <w:t>As Filed</w:t>
                </w:r>
              </w:p>
            </w:tc>
          </w:sdtContent>
        </w:sdt>
      </w:tr>
    </w:tbl>
    <w:p w:rsidR="00247C28" w:rsidRPr="00FF6471" w:rsidRDefault="00247C28" w:rsidP="000F1DF9">
      <w:pPr>
        <w:spacing w:after="0" w:line="240" w:lineRule="auto"/>
        <w:rPr>
          <w:rFonts w:cs="Times New Roman"/>
          <w:szCs w:val="24"/>
        </w:rPr>
      </w:pPr>
    </w:p>
    <w:p w:rsidR="00247C28" w:rsidRPr="00FF6471" w:rsidRDefault="00247C28" w:rsidP="000F1DF9">
      <w:pPr>
        <w:spacing w:after="0" w:line="240" w:lineRule="auto"/>
        <w:rPr>
          <w:rFonts w:cs="Times New Roman"/>
          <w:szCs w:val="24"/>
        </w:rPr>
      </w:pPr>
    </w:p>
    <w:p w:rsidR="00247C28" w:rsidRPr="00FF6471" w:rsidRDefault="00247C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6C9447714F414E9733F1601E94DFBB"/>
        </w:placeholder>
      </w:sdtPr>
      <w:sdtContent>
        <w:p w:rsidR="00247C28" w:rsidRDefault="00247C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E5618115BD43ABB82E3DD92A083523"/>
        </w:placeholder>
      </w:sdtPr>
      <w:sdtContent>
        <w:p w:rsidR="00247C28" w:rsidRDefault="00247C28" w:rsidP="00247C28">
          <w:pPr>
            <w:pStyle w:val="NormalWeb"/>
            <w:spacing w:before="0" w:beforeAutospacing="0" w:after="0" w:afterAutospacing="0"/>
            <w:jc w:val="both"/>
            <w:divId w:val="421530447"/>
            <w:rPr>
              <w:rFonts w:eastAsia="Times New Roman"/>
              <w:bCs/>
            </w:rPr>
          </w:pPr>
        </w:p>
        <w:p w:rsidR="00247C28" w:rsidRPr="00B62BB4" w:rsidRDefault="00247C28" w:rsidP="00247C28">
          <w:pPr>
            <w:pStyle w:val="NormalWeb"/>
            <w:spacing w:before="0" w:beforeAutospacing="0" w:after="0" w:afterAutospacing="0"/>
            <w:jc w:val="both"/>
            <w:divId w:val="421530447"/>
          </w:pPr>
          <w:r w:rsidRPr="00B62BB4">
            <w:t>S</w:t>
          </w:r>
          <w:r>
            <w:t>.</w:t>
          </w:r>
          <w:r w:rsidRPr="00B62BB4">
            <w:t>B</w:t>
          </w:r>
          <w:r>
            <w:t>.</w:t>
          </w:r>
          <w:r w:rsidRPr="00B62BB4">
            <w:t xml:space="preserve"> 1991 applies only to the North Harris County Regional Water Authority (</w:t>
          </w:r>
          <w:r>
            <w:t>a</w:t>
          </w:r>
          <w:r w:rsidRPr="00B62BB4">
            <w:t>uthorit</w:t>
          </w:r>
          <w:r>
            <w:t>y</w:t>
          </w:r>
          <w:r w:rsidRPr="00B62BB4">
            <w:t xml:space="preserve">). Current law is silent on the manner in which disbursements are made by the </w:t>
          </w:r>
          <w:r>
            <w:t>a</w:t>
          </w:r>
          <w:r w:rsidRPr="00B62BB4">
            <w:t xml:space="preserve">uthority. In addition, current law requires that two </w:t>
          </w:r>
          <w:r>
            <w:t>a</w:t>
          </w:r>
          <w:r w:rsidRPr="00B62BB4">
            <w:t xml:space="preserve">uthority board members to physically sign </w:t>
          </w:r>
          <w:r>
            <w:t>a</w:t>
          </w:r>
          <w:r w:rsidRPr="00B62BB4">
            <w:t>uthority checks.</w:t>
          </w:r>
        </w:p>
        <w:p w:rsidR="00247C28" w:rsidRPr="00B62BB4" w:rsidRDefault="00247C28" w:rsidP="00247C28">
          <w:pPr>
            <w:pStyle w:val="NormalWeb"/>
            <w:spacing w:before="0" w:beforeAutospacing="0" w:after="0" w:afterAutospacing="0"/>
            <w:jc w:val="both"/>
            <w:divId w:val="421530447"/>
          </w:pPr>
          <w:r w:rsidRPr="00B62BB4">
            <w:t> </w:t>
          </w:r>
        </w:p>
        <w:p w:rsidR="00247C28" w:rsidRPr="00B62BB4" w:rsidRDefault="00247C28" w:rsidP="00247C28">
          <w:pPr>
            <w:pStyle w:val="NormalWeb"/>
            <w:spacing w:before="0" w:beforeAutospacing="0" w:after="0" w:afterAutospacing="0"/>
            <w:jc w:val="both"/>
            <w:divId w:val="421530447"/>
          </w:pPr>
          <w:r w:rsidRPr="00B62BB4">
            <w:t xml:space="preserve">Current law creates uncertainty regarding the conditions and methods for making disbursements and the ability of the board to make such decisions. Board members must physically go to the </w:t>
          </w:r>
          <w:r>
            <w:t>a</w:t>
          </w:r>
          <w:r w:rsidRPr="00B62BB4">
            <w:t>uthority's headquarters to sign checks.</w:t>
          </w:r>
        </w:p>
        <w:p w:rsidR="00247C28" w:rsidRPr="00B62BB4" w:rsidRDefault="00247C28" w:rsidP="00247C28">
          <w:pPr>
            <w:pStyle w:val="NormalWeb"/>
            <w:spacing w:before="0" w:beforeAutospacing="0" w:after="0" w:afterAutospacing="0"/>
            <w:jc w:val="both"/>
            <w:divId w:val="421530447"/>
          </w:pPr>
          <w:r w:rsidRPr="00B62BB4">
            <w:t> </w:t>
          </w:r>
        </w:p>
        <w:p w:rsidR="00247C28" w:rsidRPr="00B62BB4" w:rsidRDefault="00247C28" w:rsidP="00247C28">
          <w:pPr>
            <w:pStyle w:val="NormalWeb"/>
            <w:spacing w:before="0" w:beforeAutospacing="0" w:after="0" w:afterAutospacing="0"/>
            <w:jc w:val="both"/>
            <w:divId w:val="421530447"/>
          </w:pPr>
          <w:r w:rsidRPr="00B62BB4">
            <w:t>S</w:t>
          </w:r>
          <w:r>
            <w:t>.</w:t>
          </w:r>
          <w:r w:rsidRPr="00B62BB4">
            <w:t>B</w:t>
          </w:r>
          <w:r>
            <w:t>.</w:t>
          </w:r>
          <w:r w:rsidRPr="00B62BB4">
            <w:t xml:space="preserve"> 1991 fills a gap in the law by authorizing the board to determine how disbursements may be made under varying circumstances determined by the board. The bill also provides that two board members must approve, rather than sign, a check making a disbursement. Board members can still elect to sign checks (such as those over a certain amount) or delegate the authority to another </w:t>
          </w:r>
          <w:r>
            <w:t>a</w:t>
          </w:r>
          <w:r w:rsidRPr="00B62BB4">
            <w:t>uthority official.</w:t>
          </w:r>
        </w:p>
        <w:p w:rsidR="00247C28" w:rsidRPr="00D70925" w:rsidRDefault="00247C28" w:rsidP="00247C28">
          <w:pPr>
            <w:spacing w:after="0" w:line="240" w:lineRule="auto"/>
            <w:jc w:val="both"/>
            <w:rPr>
              <w:rFonts w:eastAsia="Times New Roman" w:cs="Times New Roman"/>
              <w:bCs/>
              <w:szCs w:val="24"/>
            </w:rPr>
          </w:pPr>
        </w:p>
      </w:sdtContent>
    </w:sdt>
    <w:p w:rsidR="00247C28" w:rsidRDefault="00247C2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1991 </w:t>
      </w:r>
      <w:bookmarkStart w:id="1" w:name="AmendsCurrentLaw"/>
      <w:bookmarkEnd w:id="1"/>
      <w:r>
        <w:rPr>
          <w:rFonts w:cs="Times New Roman"/>
          <w:szCs w:val="24"/>
        </w:rPr>
        <w:t>amends current law relating to the authorization of disbursements by the board of directors of the North Harris County Regional Water Authority.</w:t>
      </w:r>
    </w:p>
    <w:p w:rsidR="00247C28" w:rsidRPr="0093754F" w:rsidRDefault="00247C28" w:rsidP="000F1DF9">
      <w:pPr>
        <w:spacing w:after="0" w:line="240" w:lineRule="auto"/>
        <w:jc w:val="both"/>
        <w:rPr>
          <w:rFonts w:eastAsia="Times New Roman" w:cs="Times New Roman"/>
          <w:szCs w:val="24"/>
        </w:rPr>
      </w:pPr>
    </w:p>
    <w:p w:rsidR="00247C28" w:rsidRPr="005C2A78" w:rsidRDefault="00247C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FA072F77DB427B8DFADE1D61FB04BC"/>
          </w:placeholder>
        </w:sdtPr>
        <w:sdtContent>
          <w:r>
            <w:rPr>
              <w:rFonts w:eastAsia="Times New Roman" w:cs="Times New Roman"/>
              <w:b/>
              <w:szCs w:val="24"/>
              <w:u w:val="single"/>
            </w:rPr>
            <w:t>RULEMAKING AUTHORITY</w:t>
          </w:r>
        </w:sdtContent>
      </w:sdt>
    </w:p>
    <w:p w:rsidR="00247C28" w:rsidRPr="006529C4" w:rsidRDefault="00247C28" w:rsidP="00774EC7">
      <w:pPr>
        <w:spacing w:after="0" w:line="240" w:lineRule="auto"/>
        <w:jc w:val="both"/>
        <w:rPr>
          <w:rFonts w:cs="Times New Roman"/>
          <w:szCs w:val="24"/>
        </w:rPr>
      </w:pPr>
    </w:p>
    <w:p w:rsidR="00247C28" w:rsidRPr="006529C4" w:rsidRDefault="00247C2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7C28" w:rsidRPr="006529C4" w:rsidRDefault="00247C28" w:rsidP="00774EC7">
      <w:pPr>
        <w:spacing w:after="0" w:line="240" w:lineRule="auto"/>
        <w:jc w:val="both"/>
        <w:rPr>
          <w:rFonts w:cs="Times New Roman"/>
          <w:szCs w:val="24"/>
        </w:rPr>
      </w:pPr>
    </w:p>
    <w:p w:rsidR="00247C28" w:rsidRPr="005C2A78" w:rsidRDefault="00247C28" w:rsidP="0003197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3E398EBDD14FD989824C566FF4541F"/>
          </w:placeholder>
        </w:sdtPr>
        <w:sdtContent>
          <w:r>
            <w:rPr>
              <w:rFonts w:eastAsia="Times New Roman" w:cs="Times New Roman"/>
              <w:b/>
              <w:szCs w:val="24"/>
              <w:u w:val="single"/>
            </w:rPr>
            <w:t>SECTION BY SECTION ANALYSIS</w:t>
          </w:r>
        </w:sdtContent>
      </w:sdt>
    </w:p>
    <w:p w:rsidR="00247C28" w:rsidRPr="005C2A78" w:rsidRDefault="00247C28" w:rsidP="0003197D">
      <w:pPr>
        <w:spacing w:after="0" w:line="240" w:lineRule="auto"/>
        <w:jc w:val="both"/>
        <w:rPr>
          <w:rFonts w:eastAsia="Times New Roman" w:cs="Times New Roman"/>
          <w:szCs w:val="24"/>
        </w:rPr>
      </w:pPr>
    </w:p>
    <w:p w:rsidR="00247C28" w:rsidRDefault="00247C28" w:rsidP="0003197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888.202, Special District Local Laws Code, as follows:</w:t>
      </w:r>
    </w:p>
    <w:p w:rsidR="00247C28" w:rsidRDefault="00247C28" w:rsidP="0003197D">
      <w:pPr>
        <w:spacing w:after="0" w:line="240" w:lineRule="auto"/>
        <w:jc w:val="both"/>
        <w:rPr>
          <w:rFonts w:eastAsia="Times New Roman" w:cs="Times New Roman"/>
          <w:szCs w:val="24"/>
        </w:rPr>
      </w:pPr>
    </w:p>
    <w:p w:rsidR="00247C28" w:rsidRDefault="00247C28" w:rsidP="0003197D">
      <w:pPr>
        <w:spacing w:after="0" w:line="240" w:lineRule="auto"/>
        <w:ind w:left="720"/>
        <w:jc w:val="both"/>
        <w:rPr>
          <w:rFonts w:eastAsia="Times New Roman" w:cs="Times New Roman"/>
          <w:szCs w:val="24"/>
        </w:rPr>
      </w:pPr>
      <w:r>
        <w:rPr>
          <w:rFonts w:eastAsia="Times New Roman" w:cs="Times New Roman"/>
          <w:szCs w:val="24"/>
        </w:rPr>
        <w:t xml:space="preserve">Sec. 8888.202. AUTHORIZATION OF DISBURSEMENT. (a) Requires the board of directors of the North Harris County Regional Water Authority by rule to determine an efficient means of authorizing disbursements of the authority, including by electronic means. </w:t>
      </w:r>
    </w:p>
    <w:p w:rsidR="00247C28" w:rsidRDefault="00247C28" w:rsidP="0003197D">
      <w:pPr>
        <w:spacing w:after="0" w:line="240" w:lineRule="auto"/>
        <w:ind w:left="720"/>
        <w:jc w:val="both"/>
        <w:rPr>
          <w:rFonts w:eastAsia="Times New Roman" w:cs="Times New Roman"/>
          <w:szCs w:val="24"/>
        </w:rPr>
      </w:pPr>
    </w:p>
    <w:p w:rsidR="00247C28" w:rsidRPr="005C2A78" w:rsidRDefault="00247C28" w:rsidP="0003197D">
      <w:pPr>
        <w:spacing w:after="0" w:line="240" w:lineRule="auto"/>
        <w:ind w:left="1440"/>
        <w:jc w:val="both"/>
        <w:rPr>
          <w:rFonts w:eastAsia="Times New Roman" w:cs="Times New Roman"/>
          <w:szCs w:val="24"/>
        </w:rPr>
      </w:pPr>
      <w:r>
        <w:rPr>
          <w:rFonts w:eastAsia="Times New Roman" w:cs="Times New Roman"/>
          <w:szCs w:val="24"/>
        </w:rPr>
        <w:t xml:space="preserve">(b) Requires that a disbursement of the authority be authorized, rather than signed, by at least two directors. </w:t>
      </w:r>
    </w:p>
    <w:p w:rsidR="00247C28" w:rsidRPr="005C2A78" w:rsidRDefault="00247C28" w:rsidP="0003197D">
      <w:pPr>
        <w:spacing w:after="0" w:line="240" w:lineRule="auto"/>
        <w:jc w:val="both"/>
        <w:rPr>
          <w:rFonts w:eastAsia="Times New Roman" w:cs="Times New Roman"/>
          <w:szCs w:val="24"/>
        </w:rPr>
      </w:pPr>
    </w:p>
    <w:p w:rsidR="00247C28" w:rsidRPr="00C8671F" w:rsidRDefault="00247C28" w:rsidP="0003197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247C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B34" w:rsidRDefault="00C92B34" w:rsidP="000F1DF9">
      <w:pPr>
        <w:spacing w:after="0" w:line="240" w:lineRule="auto"/>
      </w:pPr>
      <w:r>
        <w:separator/>
      </w:r>
    </w:p>
  </w:endnote>
  <w:endnote w:type="continuationSeparator" w:id="0">
    <w:p w:rsidR="00C92B34" w:rsidRDefault="00C92B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2B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7C2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7C28">
                <w:rPr>
                  <w:sz w:val="20"/>
                  <w:szCs w:val="20"/>
                </w:rPr>
                <w:t>S.B. 1991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7C2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2B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B34" w:rsidRDefault="00C92B34" w:rsidP="000F1DF9">
      <w:pPr>
        <w:spacing w:after="0" w:line="240" w:lineRule="auto"/>
      </w:pPr>
      <w:r>
        <w:separator/>
      </w:r>
    </w:p>
  </w:footnote>
  <w:footnote w:type="continuationSeparator" w:id="0">
    <w:p w:rsidR="00C92B34" w:rsidRDefault="00C92B3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7C28"/>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2B34"/>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95A23"/>
  <w15:docId w15:val="{92050599-1AD1-4851-8C82-DC07013E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7C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CDDEF6AD524DCEAEDC10BF1FA41795"/>
        <w:category>
          <w:name w:val="General"/>
          <w:gallery w:val="placeholder"/>
        </w:category>
        <w:types>
          <w:type w:val="bbPlcHdr"/>
        </w:types>
        <w:behaviors>
          <w:behavior w:val="content"/>
        </w:behaviors>
        <w:guid w:val="{6FB38B6E-00B1-4E16-85D8-234222DD2ACA}"/>
      </w:docPartPr>
      <w:docPartBody>
        <w:p w:rsidR="00000000" w:rsidRDefault="00433667"/>
      </w:docPartBody>
    </w:docPart>
    <w:docPart>
      <w:docPartPr>
        <w:name w:val="0BC55A2DE120426F8A420990C47CC027"/>
        <w:category>
          <w:name w:val="General"/>
          <w:gallery w:val="placeholder"/>
        </w:category>
        <w:types>
          <w:type w:val="bbPlcHdr"/>
        </w:types>
        <w:behaviors>
          <w:behavior w:val="content"/>
        </w:behaviors>
        <w:guid w:val="{CE1E488C-5C53-4D33-B5C0-32720634DDBE}"/>
      </w:docPartPr>
      <w:docPartBody>
        <w:p w:rsidR="00000000" w:rsidRDefault="00433667"/>
      </w:docPartBody>
    </w:docPart>
    <w:docPart>
      <w:docPartPr>
        <w:name w:val="5DB24C2A9FAC4D3D87EDD4FA6CF1DBC6"/>
        <w:category>
          <w:name w:val="General"/>
          <w:gallery w:val="placeholder"/>
        </w:category>
        <w:types>
          <w:type w:val="bbPlcHdr"/>
        </w:types>
        <w:behaviors>
          <w:behavior w:val="content"/>
        </w:behaviors>
        <w:guid w:val="{D2323348-C2B9-4789-9134-49D1E30CF3A0}"/>
      </w:docPartPr>
      <w:docPartBody>
        <w:p w:rsidR="00000000" w:rsidRDefault="00433667"/>
      </w:docPartBody>
    </w:docPart>
    <w:docPart>
      <w:docPartPr>
        <w:name w:val="A91BD8A05F234D93954A07CB850FDE2B"/>
        <w:category>
          <w:name w:val="General"/>
          <w:gallery w:val="placeholder"/>
        </w:category>
        <w:types>
          <w:type w:val="bbPlcHdr"/>
        </w:types>
        <w:behaviors>
          <w:behavior w:val="content"/>
        </w:behaviors>
        <w:guid w:val="{B68240B4-2018-4259-9720-F9519CB7425C}"/>
      </w:docPartPr>
      <w:docPartBody>
        <w:p w:rsidR="00000000" w:rsidRDefault="00433667"/>
      </w:docPartBody>
    </w:docPart>
    <w:docPart>
      <w:docPartPr>
        <w:name w:val="CCDBE8B5E4184E4890502189EF004B46"/>
        <w:category>
          <w:name w:val="General"/>
          <w:gallery w:val="placeholder"/>
        </w:category>
        <w:types>
          <w:type w:val="bbPlcHdr"/>
        </w:types>
        <w:behaviors>
          <w:behavior w:val="content"/>
        </w:behaviors>
        <w:guid w:val="{D6BA065A-0BDA-4E2C-A7C2-C60274656775}"/>
      </w:docPartPr>
      <w:docPartBody>
        <w:p w:rsidR="00000000" w:rsidRDefault="00433667"/>
      </w:docPartBody>
    </w:docPart>
    <w:docPart>
      <w:docPartPr>
        <w:name w:val="BA4CF44C094C4647B17FED490DAA5009"/>
        <w:category>
          <w:name w:val="General"/>
          <w:gallery w:val="placeholder"/>
        </w:category>
        <w:types>
          <w:type w:val="bbPlcHdr"/>
        </w:types>
        <w:behaviors>
          <w:behavior w:val="content"/>
        </w:behaviors>
        <w:guid w:val="{267A9570-443A-4295-85C9-5B9D5701B09A}"/>
      </w:docPartPr>
      <w:docPartBody>
        <w:p w:rsidR="00000000" w:rsidRDefault="00433667"/>
      </w:docPartBody>
    </w:docPart>
    <w:docPart>
      <w:docPartPr>
        <w:name w:val="A654450079744283B05B7F9ECD22BD29"/>
        <w:category>
          <w:name w:val="General"/>
          <w:gallery w:val="placeholder"/>
        </w:category>
        <w:types>
          <w:type w:val="bbPlcHdr"/>
        </w:types>
        <w:behaviors>
          <w:behavior w:val="content"/>
        </w:behaviors>
        <w:guid w:val="{C75C1AAD-C2EF-4B46-AF9F-08AEF9B27655}"/>
      </w:docPartPr>
      <w:docPartBody>
        <w:p w:rsidR="00000000" w:rsidRDefault="00433667"/>
      </w:docPartBody>
    </w:docPart>
    <w:docPart>
      <w:docPartPr>
        <w:name w:val="7777B7B167F04C6F9A262E99748864B7"/>
        <w:category>
          <w:name w:val="General"/>
          <w:gallery w:val="placeholder"/>
        </w:category>
        <w:types>
          <w:type w:val="bbPlcHdr"/>
        </w:types>
        <w:behaviors>
          <w:behavior w:val="content"/>
        </w:behaviors>
        <w:guid w:val="{3B359CAC-6D8C-4B43-A5B7-5DB7A5B544B3}"/>
      </w:docPartPr>
      <w:docPartBody>
        <w:p w:rsidR="00000000" w:rsidRDefault="00433667"/>
      </w:docPartBody>
    </w:docPart>
    <w:docPart>
      <w:docPartPr>
        <w:name w:val="74E0B4EB65C94FDDA11BC4D2C9162673"/>
        <w:category>
          <w:name w:val="General"/>
          <w:gallery w:val="placeholder"/>
        </w:category>
        <w:types>
          <w:type w:val="bbPlcHdr"/>
        </w:types>
        <w:behaviors>
          <w:behavior w:val="content"/>
        </w:behaviors>
        <w:guid w:val="{1353641B-CB0D-4E9D-9722-53BC05531A58}"/>
      </w:docPartPr>
      <w:docPartBody>
        <w:p w:rsidR="00000000" w:rsidRDefault="00433667"/>
      </w:docPartBody>
    </w:docPart>
    <w:docPart>
      <w:docPartPr>
        <w:name w:val="90C710BC597A424590129D1697C8ECC4"/>
        <w:category>
          <w:name w:val="General"/>
          <w:gallery w:val="placeholder"/>
        </w:category>
        <w:types>
          <w:type w:val="bbPlcHdr"/>
        </w:types>
        <w:behaviors>
          <w:behavior w:val="content"/>
        </w:behaviors>
        <w:guid w:val="{BBD0AC2D-CE14-4A08-BFB8-5523F37BAA93}"/>
      </w:docPartPr>
      <w:docPartBody>
        <w:p w:rsidR="00000000" w:rsidRDefault="00BA27D8" w:rsidP="00BA27D8">
          <w:pPr>
            <w:pStyle w:val="90C710BC597A424590129D1697C8ECC4"/>
          </w:pPr>
          <w:r w:rsidRPr="00A30DD1">
            <w:rPr>
              <w:rStyle w:val="PlaceholderText"/>
            </w:rPr>
            <w:t>Click here to enter a date.</w:t>
          </w:r>
        </w:p>
      </w:docPartBody>
    </w:docPart>
    <w:docPart>
      <w:docPartPr>
        <w:name w:val="F6C56BC77DBB40918E3A714BC6EF495C"/>
        <w:category>
          <w:name w:val="General"/>
          <w:gallery w:val="placeholder"/>
        </w:category>
        <w:types>
          <w:type w:val="bbPlcHdr"/>
        </w:types>
        <w:behaviors>
          <w:behavior w:val="content"/>
        </w:behaviors>
        <w:guid w:val="{5931A474-B55B-4288-B838-E725D435C8F2}"/>
      </w:docPartPr>
      <w:docPartBody>
        <w:p w:rsidR="00000000" w:rsidRDefault="00433667"/>
      </w:docPartBody>
    </w:docPart>
    <w:docPart>
      <w:docPartPr>
        <w:name w:val="136C9447714F414E9733F1601E94DFBB"/>
        <w:category>
          <w:name w:val="General"/>
          <w:gallery w:val="placeholder"/>
        </w:category>
        <w:types>
          <w:type w:val="bbPlcHdr"/>
        </w:types>
        <w:behaviors>
          <w:behavior w:val="content"/>
        </w:behaviors>
        <w:guid w:val="{B885FA80-1ECA-493E-8479-50C56AF98D91}"/>
      </w:docPartPr>
      <w:docPartBody>
        <w:p w:rsidR="00000000" w:rsidRDefault="00433667"/>
      </w:docPartBody>
    </w:docPart>
    <w:docPart>
      <w:docPartPr>
        <w:name w:val="68E5618115BD43ABB82E3DD92A083523"/>
        <w:category>
          <w:name w:val="General"/>
          <w:gallery w:val="placeholder"/>
        </w:category>
        <w:types>
          <w:type w:val="bbPlcHdr"/>
        </w:types>
        <w:behaviors>
          <w:behavior w:val="content"/>
        </w:behaviors>
        <w:guid w:val="{AFF19845-1C04-4ED5-BAE0-83526C09327A}"/>
      </w:docPartPr>
      <w:docPartBody>
        <w:p w:rsidR="00000000" w:rsidRDefault="00BA27D8" w:rsidP="00BA27D8">
          <w:pPr>
            <w:pStyle w:val="68E5618115BD43ABB82E3DD92A083523"/>
          </w:pPr>
          <w:r>
            <w:rPr>
              <w:rFonts w:eastAsia="Times New Roman" w:cs="Times New Roman"/>
              <w:bCs/>
              <w:szCs w:val="24"/>
            </w:rPr>
            <w:t xml:space="preserve"> </w:t>
          </w:r>
        </w:p>
      </w:docPartBody>
    </w:docPart>
    <w:docPart>
      <w:docPartPr>
        <w:name w:val="CFFA072F77DB427B8DFADE1D61FB04BC"/>
        <w:category>
          <w:name w:val="General"/>
          <w:gallery w:val="placeholder"/>
        </w:category>
        <w:types>
          <w:type w:val="bbPlcHdr"/>
        </w:types>
        <w:behaviors>
          <w:behavior w:val="content"/>
        </w:behaviors>
        <w:guid w:val="{D1C93021-00E6-41CE-B174-A332E34E83D5}"/>
      </w:docPartPr>
      <w:docPartBody>
        <w:p w:rsidR="00000000" w:rsidRDefault="00433667"/>
      </w:docPartBody>
    </w:docPart>
    <w:docPart>
      <w:docPartPr>
        <w:name w:val="EA3E398EBDD14FD989824C566FF4541F"/>
        <w:category>
          <w:name w:val="General"/>
          <w:gallery w:val="placeholder"/>
        </w:category>
        <w:types>
          <w:type w:val="bbPlcHdr"/>
        </w:types>
        <w:behaviors>
          <w:behavior w:val="content"/>
        </w:behaviors>
        <w:guid w:val="{22F13522-FD15-4B64-A570-A3F3C9B1EE3E}"/>
      </w:docPartPr>
      <w:docPartBody>
        <w:p w:rsidR="00000000" w:rsidRDefault="00433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366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27D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7D8"/>
    <w:rPr>
      <w:color w:val="808080"/>
    </w:rPr>
  </w:style>
  <w:style w:type="paragraph" w:customStyle="1" w:styleId="90C710BC597A424590129D1697C8ECC4">
    <w:name w:val="90C710BC597A424590129D1697C8ECC4"/>
    <w:rsid w:val="00BA27D8"/>
    <w:pPr>
      <w:spacing w:after="160" w:line="259" w:lineRule="auto"/>
    </w:pPr>
  </w:style>
  <w:style w:type="paragraph" w:customStyle="1" w:styleId="68E5618115BD43ABB82E3DD92A083523">
    <w:name w:val="68E5618115BD43ABB82E3DD92A083523"/>
    <w:rsid w:val="00BA27D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290</Words>
  <Characters>1656</Characters>
  <Application>Microsoft Office Word</Application>
  <DocSecurity>0</DocSecurity>
  <Lines>13</Lines>
  <Paragraphs>3</Paragraphs>
  <ScaleCrop>false</ScaleCrop>
  <Company>Texas Legislative Council</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2023-04-01T23:27:00Z</dcterms:modified>
</cp:coreProperties>
</file>

<file path=docProps/custom.xml><?xml version="1.0" encoding="utf-8"?>
<op:Properties xmlns:vt="http://schemas.openxmlformats.org/officeDocument/2006/docPropsVTypes" xmlns:op="http://schemas.openxmlformats.org/officeDocument/2006/custom-properties"/>
</file>