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8076D" w14:paraId="58583D79" w14:textId="77777777" w:rsidTr="00345119">
        <w:tc>
          <w:tcPr>
            <w:tcW w:w="9576" w:type="dxa"/>
            <w:noWrap/>
          </w:tcPr>
          <w:p w14:paraId="799B5D53" w14:textId="77777777" w:rsidR="008423E4" w:rsidRPr="0022177D" w:rsidRDefault="00B40D26" w:rsidP="00645B05">
            <w:pPr>
              <w:pStyle w:val="Heading1"/>
            </w:pPr>
            <w:r w:rsidRPr="00631897">
              <w:t>BILL ANALYSIS</w:t>
            </w:r>
          </w:p>
        </w:tc>
      </w:tr>
    </w:tbl>
    <w:p w14:paraId="4C3B42C4" w14:textId="77777777" w:rsidR="008423E4" w:rsidRPr="0022177D" w:rsidRDefault="008423E4" w:rsidP="00645B05">
      <w:pPr>
        <w:jc w:val="center"/>
      </w:pPr>
    </w:p>
    <w:p w14:paraId="187D440E" w14:textId="77777777" w:rsidR="008423E4" w:rsidRPr="00B31F0E" w:rsidRDefault="008423E4" w:rsidP="00645B05"/>
    <w:p w14:paraId="18A88150" w14:textId="77777777" w:rsidR="008423E4" w:rsidRPr="00742794" w:rsidRDefault="008423E4" w:rsidP="00645B0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8076D" w14:paraId="233BF0D8" w14:textId="77777777" w:rsidTr="00345119">
        <w:tc>
          <w:tcPr>
            <w:tcW w:w="9576" w:type="dxa"/>
          </w:tcPr>
          <w:p w14:paraId="1375A4B2" w14:textId="667E60AF" w:rsidR="008423E4" w:rsidRPr="00861995" w:rsidRDefault="00B40D26" w:rsidP="00645B05">
            <w:pPr>
              <w:jc w:val="right"/>
            </w:pPr>
            <w:r>
              <w:t>S.B. 2052</w:t>
            </w:r>
          </w:p>
        </w:tc>
      </w:tr>
      <w:tr w:rsidR="0088076D" w14:paraId="29E79DF4" w14:textId="77777777" w:rsidTr="00345119">
        <w:tc>
          <w:tcPr>
            <w:tcW w:w="9576" w:type="dxa"/>
          </w:tcPr>
          <w:p w14:paraId="4D936071" w14:textId="3486529C" w:rsidR="008423E4" w:rsidRPr="00861995" w:rsidRDefault="00B40D26" w:rsidP="00645B05">
            <w:pPr>
              <w:jc w:val="right"/>
            </w:pPr>
            <w:r>
              <w:t xml:space="preserve">By: </w:t>
            </w:r>
            <w:r w:rsidR="00D722C6">
              <w:t>Nichols</w:t>
            </w:r>
          </w:p>
        </w:tc>
      </w:tr>
      <w:tr w:rsidR="0088076D" w14:paraId="565C17DA" w14:textId="77777777" w:rsidTr="00345119">
        <w:tc>
          <w:tcPr>
            <w:tcW w:w="9576" w:type="dxa"/>
          </w:tcPr>
          <w:p w14:paraId="35A35762" w14:textId="42F0E211" w:rsidR="008423E4" w:rsidRPr="00861995" w:rsidRDefault="00B40D26" w:rsidP="00645B05">
            <w:pPr>
              <w:jc w:val="right"/>
            </w:pPr>
            <w:r>
              <w:t>Natural Resources</w:t>
            </w:r>
          </w:p>
        </w:tc>
      </w:tr>
      <w:tr w:rsidR="0088076D" w14:paraId="322E18F7" w14:textId="77777777" w:rsidTr="00345119">
        <w:tc>
          <w:tcPr>
            <w:tcW w:w="9576" w:type="dxa"/>
          </w:tcPr>
          <w:p w14:paraId="260BEA74" w14:textId="369C1C5A" w:rsidR="008423E4" w:rsidRDefault="00B40D26" w:rsidP="00645B05">
            <w:pPr>
              <w:jc w:val="right"/>
            </w:pPr>
            <w:r>
              <w:t>Committee Report (Unamended)</w:t>
            </w:r>
          </w:p>
        </w:tc>
      </w:tr>
    </w:tbl>
    <w:p w14:paraId="2D8097BE" w14:textId="77777777" w:rsidR="008423E4" w:rsidRDefault="008423E4" w:rsidP="00645B05">
      <w:pPr>
        <w:tabs>
          <w:tab w:val="right" w:pos="9360"/>
        </w:tabs>
      </w:pPr>
    </w:p>
    <w:p w14:paraId="394A2FF6" w14:textId="77777777" w:rsidR="008423E4" w:rsidRDefault="008423E4" w:rsidP="00645B05"/>
    <w:p w14:paraId="6E1EC555" w14:textId="77777777" w:rsidR="008423E4" w:rsidRDefault="008423E4" w:rsidP="00645B0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8076D" w14:paraId="72B7675A" w14:textId="77777777" w:rsidTr="00345119">
        <w:tc>
          <w:tcPr>
            <w:tcW w:w="9576" w:type="dxa"/>
          </w:tcPr>
          <w:p w14:paraId="2D854D55" w14:textId="77777777" w:rsidR="008423E4" w:rsidRPr="00A8133F" w:rsidRDefault="00B40D26" w:rsidP="00645B0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DF48EAB" w14:textId="77777777" w:rsidR="008423E4" w:rsidRDefault="008423E4" w:rsidP="00645B05"/>
          <w:p w14:paraId="5A121953" w14:textId="168E073F" w:rsidR="008423E4" w:rsidRDefault="00B40D26" w:rsidP="00645B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Southeast Texas Groundwater Conservation District was created</w:t>
            </w:r>
            <w:r w:rsidR="00BF1808">
              <w:t xml:space="preserve"> </w:t>
            </w:r>
            <w:r>
              <w:t xml:space="preserve">in 2003, consists of Jasper, Newton, Hardin, and Tyler </w:t>
            </w:r>
            <w:r>
              <w:t>Counties, covers over 3,000 square miles, and is estimated to be the 11th largest groundwater conservation district in Texas.</w:t>
            </w:r>
            <w:r w:rsidR="004A6495">
              <w:t xml:space="preserve"> </w:t>
            </w:r>
            <w:r>
              <w:t xml:space="preserve">The district </w:t>
            </w:r>
            <w:r w:rsidR="00BF1808">
              <w:t>is prohibited from</w:t>
            </w:r>
            <w:r>
              <w:t xml:space="preserve"> </w:t>
            </w:r>
            <w:r w:rsidR="00BF1808">
              <w:t>imposing</w:t>
            </w:r>
            <w:r>
              <w:t xml:space="preserve"> a tax </w:t>
            </w:r>
            <w:r w:rsidR="00BF1808">
              <w:t>and</w:t>
            </w:r>
            <w:r>
              <w:t xml:space="preserve"> has only one full­time employee and no part-time employees.</w:t>
            </w:r>
            <w:r w:rsidR="00BF1808">
              <w:t xml:space="preserve"> The district's well permit fee is the district's source of revenue </w:t>
            </w:r>
            <w:r w:rsidR="004A6495">
              <w:t xml:space="preserve">and there is a need to </w:t>
            </w:r>
            <w:r w:rsidR="004A6495" w:rsidRPr="004A6495">
              <w:t>raise the cap on th</w:t>
            </w:r>
            <w:r w:rsidR="004A6495">
              <w:t xml:space="preserve">is </w:t>
            </w:r>
            <w:r w:rsidR="004A6495" w:rsidRPr="004A6495">
              <w:t>fee</w:t>
            </w:r>
            <w:r w:rsidR="004A6495">
              <w:t xml:space="preserve">. </w:t>
            </w:r>
            <w:r w:rsidR="004A6495" w:rsidRPr="004A6495">
              <w:t xml:space="preserve">S.B. 2052 </w:t>
            </w:r>
            <w:r w:rsidR="004A6495">
              <w:t xml:space="preserve">seeks to address this need by </w:t>
            </w:r>
            <w:r w:rsidR="004A6495" w:rsidRPr="004A6495">
              <w:t>rais</w:t>
            </w:r>
            <w:r w:rsidR="004A6495">
              <w:t>ing</w:t>
            </w:r>
            <w:r w:rsidR="004A6495" w:rsidRPr="004A6495">
              <w:t xml:space="preserve"> the cap from one cent per thousand gallons of withdrawn groundwater to seven cents per such thousand gallons.</w:t>
            </w:r>
            <w:r w:rsidR="004A6495">
              <w:t xml:space="preserve"> </w:t>
            </w:r>
          </w:p>
          <w:p w14:paraId="036271E1" w14:textId="77777777" w:rsidR="008423E4" w:rsidRPr="00E26B13" w:rsidRDefault="008423E4" w:rsidP="00645B05">
            <w:pPr>
              <w:rPr>
                <w:b/>
              </w:rPr>
            </w:pPr>
          </w:p>
        </w:tc>
      </w:tr>
      <w:tr w:rsidR="0088076D" w14:paraId="5D056253" w14:textId="77777777" w:rsidTr="00345119">
        <w:tc>
          <w:tcPr>
            <w:tcW w:w="9576" w:type="dxa"/>
          </w:tcPr>
          <w:p w14:paraId="0104E4C1" w14:textId="77777777" w:rsidR="0017725B" w:rsidRDefault="00B40D26" w:rsidP="00645B0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3C879BC" w14:textId="77777777" w:rsidR="0017725B" w:rsidRDefault="0017725B" w:rsidP="00645B05">
            <w:pPr>
              <w:rPr>
                <w:b/>
                <w:u w:val="single"/>
              </w:rPr>
            </w:pPr>
          </w:p>
          <w:p w14:paraId="2D5BC8D8" w14:textId="3534DB83" w:rsidR="00090B52" w:rsidRPr="00090B52" w:rsidRDefault="00B40D26" w:rsidP="00645B0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</w:t>
            </w:r>
            <w:r>
              <w:t>ervision, parole, or mandatory supervision.</w:t>
            </w:r>
          </w:p>
          <w:p w14:paraId="7EC4BFF7" w14:textId="77777777" w:rsidR="0017725B" w:rsidRPr="0017725B" w:rsidRDefault="0017725B" w:rsidP="00645B05">
            <w:pPr>
              <w:rPr>
                <w:b/>
                <w:u w:val="single"/>
              </w:rPr>
            </w:pPr>
          </w:p>
        </w:tc>
      </w:tr>
      <w:tr w:rsidR="0088076D" w14:paraId="37251D35" w14:textId="77777777" w:rsidTr="00345119">
        <w:tc>
          <w:tcPr>
            <w:tcW w:w="9576" w:type="dxa"/>
          </w:tcPr>
          <w:p w14:paraId="3299E87D" w14:textId="77777777" w:rsidR="008423E4" w:rsidRPr="00A8133F" w:rsidRDefault="00B40D26" w:rsidP="00645B0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578D12F" w14:textId="77777777" w:rsidR="008423E4" w:rsidRDefault="008423E4" w:rsidP="00645B05"/>
          <w:p w14:paraId="0F07232B" w14:textId="1FDCD14F" w:rsidR="00090B52" w:rsidRDefault="00B40D26" w:rsidP="00645B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589EBBB" w14:textId="77777777" w:rsidR="008423E4" w:rsidRPr="00E21FDC" w:rsidRDefault="008423E4" w:rsidP="00645B05">
            <w:pPr>
              <w:rPr>
                <w:b/>
              </w:rPr>
            </w:pPr>
          </w:p>
        </w:tc>
      </w:tr>
      <w:tr w:rsidR="0088076D" w14:paraId="028F643A" w14:textId="77777777" w:rsidTr="00345119">
        <w:tc>
          <w:tcPr>
            <w:tcW w:w="9576" w:type="dxa"/>
          </w:tcPr>
          <w:p w14:paraId="25DE3D8B" w14:textId="77777777" w:rsidR="008423E4" w:rsidRPr="00A8133F" w:rsidRDefault="00B40D26" w:rsidP="00645B0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9EBB551" w14:textId="77777777" w:rsidR="008423E4" w:rsidRDefault="008423E4" w:rsidP="00645B05"/>
          <w:p w14:paraId="4297CAA1" w14:textId="2DED941F" w:rsidR="009C36CD" w:rsidRPr="009C36CD" w:rsidRDefault="00B40D26" w:rsidP="00645B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2052 amends the </w:t>
            </w:r>
            <w:r w:rsidRPr="001C71DB">
              <w:t>Special District Local Laws Code</w:t>
            </w:r>
            <w:r>
              <w:t xml:space="preserve"> to </w:t>
            </w:r>
            <w:r w:rsidR="00090B52">
              <w:t>raise</w:t>
            </w:r>
            <w:r>
              <w:t xml:space="preserve"> the cap on the well permit fee of the </w:t>
            </w:r>
            <w:r w:rsidRPr="001C71DB">
              <w:t>Southeast Texas Groundwater Conservation District</w:t>
            </w:r>
            <w:r>
              <w:t xml:space="preserve"> from </w:t>
            </w:r>
            <w:r w:rsidRPr="001C71DB">
              <w:t>one cent per thousand gallons of</w:t>
            </w:r>
            <w:r>
              <w:t xml:space="preserve"> withdrawn</w:t>
            </w:r>
            <w:r w:rsidRPr="001C71DB">
              <w:t xml:space="preserve"> groundwater </w:t>
            </w:r>
            <w:r>
              <w:t xml:space="preserve">to </w:t>
            </w:r>
            <w:r w:rsidRPr="001C71DB">
              <w:t xml:space="preserve">seven cents per </w:t>
            </w:r>
            <w:r>
              <w:t xml:space="preserve">such </w:t>
            </w:r>
            <w:r w:rsidRPr="001C71DB">
              <w:t>thousand gallons.</w:t>
            </w:r>
          </w:p>
          <w:p w14:paraId="54455309" w14:textId="77777777" w:rsidR="008423E4" w:rsidRPr="00835628" w:rsidRDefault="008423E4" w:rsidP="00645B05">
            <w:pPr>
              <w:rPr>
                <w:b/>
              </w:rPr>
            </w:pPr>
          </w:p>
        </w:tc>
      </w:tr>
      <w:tr w:rsidR="0088076D" w14:paraId="49A535BB" w14:textId="77777777" w:rsidTr="00345119">
        <w:tc>
          <w:tcPr>
            <w:tcW w:w="9576" w:type="dxa"/>
          </w:tcPr>
          <w:p w14:paraId="5204C462" w14:textId="77777777" w:rsidR="008423E4" w:rsidRPr="00A8133F" w:rsidRDefault="00B40D26" w:rsidP="00645B05">
            <w:pPr>
              <w:rPr>
                <w:b/>
              </w:rPr>
            </w:pPr>
            <w:r w:rsidRPr="009C1E9A">
              <w:rPr>
                <w:b/>
                <w:u w:val="single"/>
              </w:rPr>
              <w:t>E</w:t>
            </w:r>
            <w:r w:rsidRPr="009C1E9A">
              <w:rPr>
                <w:b/>
                <w:u w:val="single"/>
              </w:rPr>
              <w:t>FFECTIVE DATE</w:t>
            </w:r>
            <w:r>
              <w:rPr>
                <w:b/>
              </w:rPr>
              <w:t xml:space="preserve"> </w:t>
            </w:r>
          </w:p>
          <w:p w14:paraId="1BEED01A" w14:textId="77777777" w:rsidR="008423E4" w:rsidRDefault="008423E4" w:rsidP="00645B05"/>
          <w:p w14:paraId="33B24086" w14:textId="0E583458" w:rsidR="008423E4" w:rsidRPr="003624F2" w:rsidRDefault="00B40D26" w:rsidP="00645B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2023.</w:t>
            </w:r>
          </w:p>
          <w:p w14:paraId="58622EAB" w14:textId="77777777" w:rsidR="008423E4" w:rsidRPr="00233FDB" w:rsidRDefault="008423E4" w:rsidP="00645B05">
            <w:pPr>
              <w:rPr>
                <w:b/>
              </w:rPr>
            </w:pPr>
          </w:p>
        </w:tc>
      </w:tr>
    </w:tbl>
    <w:p w14:paraId="620B1814" w14:textId="77777777" w:rsidR="008423E4" w:rsidRPr="00BE0E75" w:rsidRDefault="008423E4" w:rsidP="00645B05">
      <w:pPr>
        <w:jc w:val="both"/>
        <w:rPr>
          <w:rFonts w:ascii="Arial" w:hAnsi="Arial"/>
          <w:sz w:val="16"/>
          <w:szCs w:val="16"/>
        </w:rPr>
      </w:pPr>
    </w:p>
    <w:p w14:paraId="5EA7AC9A" w14:textId="77777777" w:rsidR="004108C3" w:rsidRPr="008423E4" w:rsidRDefault="004108C3" w:rsidP="00645B05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AC16C" w14:textId="77777777" w:rsidR="00000000" w:rsidRDefault="00B40D26">
      <w:r>
        <w:separator/>
      </w:r>
    </w:p>
  </w:endnote>
  <w:endnote w:type="continuationSeparator" w:id="0">
    <w:p w14:paraId="21175AEA" w14:textId="77777777" w:rsidR="00000000" w:rsidRDefault="00B4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1F2C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8076D" w14:paraId="224E1A0F" w14:textId="77777777" w:rsidTr="009C1E9A">
      <w:trPr>
        <w:cantSplit/>
      </w:trPr>
      <w:tc>
        <w:tcPr>
          <w:tcW w:w="0" w:type="pct"/>
        </w:tcPr>
        <w:p w14:paraId="42D75A0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AA51A5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AF0D2C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3D3CFB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FD4D07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076D" w14:paraId="71C2C24F" w14:textId="77777777" w:rsidTr="009C1E9A">
      <w:trPr>
        <w:cantSplit/>
      </w:trPr>
      <w:tc>
        <w:tcPr>
          <w:tcW w:w="0" w:type="pct"/>
        </w:tcPr>
        <w:p w14:paraId="294A672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664E5E4" w14:textId="45E91BB9" w:rsidR="00EC379B" w:rsidRPr="009C1E9A" w:rsidRDefault="00B40D2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30742-D</w:t>
          </w:r>
        </w:p>
      </w:tc>
      <w:tc>
        <w:tcPr>
          <w:tcW w:w="2453" w:type="pct"/>
        </w:tcPr>
        <w:p w14:paraId="07D42CAE" w14:textId="3EE50BF5" w:rsidR="00EC379B" w:rsidRDefault="00B40D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545A0">
            <w:t>23.137.1110</w:t>
          </w:r>
          <w:r>
            <w:fldChar w:fldCharType="end"/>
          </w:r>
        </w:p>
      </w:tc>
    </w:tr>
    <w:tr w:rsidR="0088076D" w14:paraId="5290739D" w14:textId="77777777" w:rsidTr="009C1E9A">
      <w:trPr>
        <w:cantSplit/>
      </w:trPr>
      <w:tc>
        <w:tcPr>
          <w:tcW w:w="0" w:type="pct"/>
        </w:tcPr>
        <w:p w14:paraId="57A54C4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B6B47A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DA9D7E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7CC456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076D" w14:paraId="4E3FF84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AB02209" w14:textId="77777777" w:rsidR="00EC379B" w:rsidRDefault="00B40D2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216582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724932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E2C8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9AA0A" w14:textId="77777777" w:rsidR="00000000" w:rsidRDefault="00B40D26">
      <w:r>
        <w:separator/>
      </w:r>
    </w:p>
  </w:footnote>
  <w:footnote w:type="continuationSeparator" w:id="0">
    <w:p w14:paraId="7C794A8C" w14:textId="77777777" w:rsidR="00000000" w:rsidRDefault="00B40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093D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97143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FCAE" w14:textId="77777777" w:rsidR="00422039" w:rsidRDefault="00422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B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B52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0EE7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1DB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4906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2189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A6495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5B0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5B05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A6857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3CB1"/>
    <w:rsid w:val="006F4BB0"/>
    <w:rsid w:val="006F6F1D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910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076D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200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0B71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64BF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0D26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180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467E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0F0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C1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22C6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177CC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45A0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0983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E3580E-D399-471D-B9F4-F831A40C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C71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71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71D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7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71DB"/>
    <w:rPr>
      <w:b/>
      <w:bCs/>
    </w:rPr>
  </w:style>
  <w:style w:type="character" w:styleId="Hyperlink">
    <w:name w:val="Hyperlink"/>
    <w:basedOn w:val="DefaultParagraphFont"/>
    <w:unhideWhenUsed/>
    <w:rsid w:val="001C71D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1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90B5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20B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1332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SB02052 (Committee Report (Unamended))</vt:lpstr>
    </vt:vector>
  </TitlesOfParts>
  <Company>State of Texas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30742</dc:subject>
  <dc:creator>State of Texas</dc:creator>
  <dc:description>SB 2052 by Nichols-(H)Natural Resources</dc:description>
  <cp:lastModifiedBy>Damian Duarte</cp:lastModifiedBy>
  <cp:revision>2</cp:revision>
  <cp:lastPrinted>2003-11-26T17:21:00Z</cp:lastPrinted>
  <dcterms:created xsi:type="dcterms:W3CDTF">2023-05-19T18:28:00Z</dcterms:created>
  <dcterms:modified xsi:type="dcterms:W3CDTF">2023-05-19T18:28:00Z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23.137.1110</vt:lpwstr>
  </property>
</Properties>
</file>