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1471" w14:paraId="5BC99CEA" w14:textId="77777777" w:rsidTr="00345119">
        <w:tc>
          <w:tcPr>
            <w:tcW w:w="9576" w:type="dxa"/>
            <w:noWrap/>
          </w:tcPr>
          <w:p w14:paraId="406AC9B9" w14:textId="77777777" w:rsidR="008423E4" w:rsidRPr="0022177D" w:rsidRDefault="0016473C" w:rsidP="00DF3B5D">
            <w:pPr>
              <w:pStyle w:val="Heading1"/>
            </w:pPr>
            <w:r w:rsidRPr="00631897">
              <w:t>BILL ANALYSIS</w:t>
            </w:r>
          </w:p>
        </w:tc>
      </w:tr>
    </w:tbl>
    <w:p w14:paraId="6095ADA0" w14:textId="77777777" w:rsidR="008423E4" w:rsidRPr="0022177D" w:rsidRDefault="008423E4" w:rsidP="00DF3B5D">
      <w:pPr>
        <w:jc w:val="center"/>
      </w:pPr>
    </w:p>
    <w:p w14:paraId="6932AD30" w14:textId="77777777" w:rsidR="008423E4" w:rsidRPr="00B31F0E" w:rsidRDefault="008423E4" w:rsidP="00DF3B5D"/>
    <w:p w14:paraId="582AF103" w14:textId="77777777" w:rsidR="008423E4" w:rsidRPr="00742794" w:rsidRDefault="008423E4" w:rsidP="00DF3B5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1471" w14:paraId="28C58509" w14:textId="77777777" w:rsidTr="00345119">
        <w:tc>
          <w:tcPr>
            <w:tcW w:w="9576" w:type="dxa"/>
          </w:tcPr>
          <w:p w14:paraId="026CF37C" w14:textId="444023C9" w:rsidR="008423E4" w:rsidRPr="00861995" w:rsidRDefault="0016473C" w:rsidP="00DF3B5D">
            <w:pPr>
              <w:jc w:val="right"/>
            </w:pPr>
            <w:r>
              <w:t>S.B. 2101</w:t>
            </w:r>
          </w:p>
        </w:tc>
      </w:tr>
      <w:tr w:rsidR="00EA1471" w14:paraId="18605966" w14:textId="77777777" w:rsidTr="00345119">
        <w:tc>
          <w:tcPr>
            <w:tcW w:w="9576" w:type="dxa"/>
          </w:tcPr>
          <w:p w14:paraId="3C8D6B76" w14:textId="2139BA53" w:rsidR="008423E4" w:rsidRPr="00861995" w:rsidRDefault="0016473C" w:rsidP="00DF3B5D">
            <w:pPr>
              <w:jc w:val="right"/>
            </w:pPr>
            <w:r>
              <w:t xml:space="preserve">By: </w:t>
            </w:r>
            <w:r w:rsidR="00145FD9">
              <w:t>Miles</w:t>
            </w:r>
          </w:p>
        </w:tc>
      </w:tr>
      <w:tr w:rsidR="00EA1471" w14:paraId="489899DF" w14:textId="77777777" w:rsidTr="00345119">
        <w:tc>
          <w:tcPr>
            <w:tcW w:w="9576" w:type="dxa"/>
          </w:tcPr>
          <w:p w14:paraId="43525521" w14:textId="24487FF8" w:rsidR="008423E4" w:rsidRPr="00861995" w:rsidRDefault="0016473C" w:rsidP="00DF3B5D">
            <w:pPr>
              <w:jc w:val="right"/>
            </w:pPr>
            <w:r>
              <w:t>Criminal Jurisprudence</w:t>
            </w:r>
          </w:p>
        </w:tc>
      </w:tr>
      <w:tr w:rsidR="00EA1471" w14:paraId="27E21CFE" w14:textId="77777777" w:rsidTr="00345119">
        <w:tc>
          <w:tcPr>
            <w:tcW w:w="9576" w:type="dxa"/>
          </w:tcPr>
          <w:p w14:paraId="2153D369" w14:textId="5032E342" w:rsidR="008423E4" w:rsidRDefault="0016473C" w:rsidP="00DF3B5D">
            <w:pPr>
              <w:jc w:val="right"/>
            </w:pPr>
            <w:r>
              <w:t>Committee Report (Unamended)</w:t>
            </w:r>
          </w:p>
        </w:tc>
      </w:tr>
    </w:tbl>
    <w:p w14:paraId="287EF871" w14:textId="77777777" w:rsidR="008423E4" w:rsidRDefault="008423E4" w:rsidP="00DF3B5D">
      <w:pPr>
        <w:tabs>
          <w:tab w:val="right" w:pos="9360"/>
        </w:tabs>
      </w:pPr>
    </w:p>
    <w:p w14:paraId="2A0DDB6C" w14:textId="77777777" w:rsidR="008423E4" w:rsidRDefault="008423E4" w:rsidP="00DF3B5D"/>
    <w:p w14:paraId="70A785F0" w14:textId="77777777" w:rsidR="008423E4" w:rsidRDefault="008423E4" w:rsidP="00DF3B5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1471" w14:paraId="7B70733C" w14:textId="77777777" w:rsidTr="00B21159">
        <w:tc>
          <w:tcPr>
            <w:tcW w:w="9360" w:type="dxa"/>
          </w:tcPr>
          <w:p w14:paraId="65CA41DE" w14:textId="77777777" w:rsidR="008423E4" w:rsidRPr="00A8133F" w:rsidRDefault="0016473C" w:rsidP="00DF3B5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4DE141" w14:textId="77777777" w:rsidR="008423E4" w:rsidRDefault="008423E4" w:rsidP="00DF3B5D"/>
          <w:p w14:paraId="15C73AE8" w14:textId="03E98AAA" w:rsidR="008423E4" w:rsidRDefault="0016473C" w:rsidP="00DF3B5D">
            <w:pPr>
              <w:pStyle w:val="Header"/>
              <w:jc w:val="both"/>
            </w:pPr>
            <w:r w:rsidRPr="000554F7">
              <w:t xml:space="preserve">In the 1980s, The Rights of Crime Victims Act was passed by the Texas Legislature to enshrine the rights of victims into </w:t>
            </w:r>
            <w:r w:rsidR="003355B3">
              <w:t>state law</w:t>
            </w:r>
            <w:r w:rsidRPr="000554F7">
              <w:t>. These rights included</w:t>
            </w:r>
            <w:r w:rsidR="003355B3">
              <w:t>,</w:t>
            </w:r>
            <w:r w:rsidRPr="000554F7">
              <w:t xml:space="preserve"> but were not limited to</w:t>
            </w:r>
            <w:r w:rsidR="003355B3">
              <w:t>,</w:t>
            </w:r>
            <w:r w:rsidRPr="000554F7">
              <w:t xml:space="preserve"> the "right to information" regarding a victim's case and court proceedings. </w:t>
            </w:r>
            <w:r w:rsidRPr="000554F7">
              <w:t xml:space="preserve">Due to the era in which this important piece of policy was adopted, </w:t>
            </w:r>
            <w:r>
              <w:t xml:space="preserve">it did not account for </w:t>
            </w:r>
            <w:r w:rsidRPr="000554F7">
              <w:t xml:space="preserve">modern forms of electronic communication like emails, text, or other </w:t>
            </w:r>
            <w:r w:rsidR="003355B3">
              <w:t>methods</w:t>
            </w:r>
            <w:r w:rsidR="003355B3" w:rsidRPr="000554F7">
              <w:t xml:space="preserve"> </w:t>
            </w:r>
            <w:r w:rsidRPr="000554F7">
              <w:t>of personal contact.</w:t>
            </w:r>
            <w:r w:rsidR="00874AF5">
              <w:t xml:space="preserve"> </w:t>
            </w:r>
            <w:r w:rsidRPr="000554F7">
              <w:t>Currently, police departments and other agencies that communicate w</w:t>
            </w:r>
            <w:r w:rsidRPr="000554F7">
              <w:t xml:space="preserve">ith </w:t>
            </w:r>
            <w:r w:rsidR="00874AF5" w:rsidRPr="000554F7">
              <w:t>victims</w:t>
            </w:r>
            <w:r w:rsidRPr="000554F7">
              <w:t xml:space="preserve"> of crime </w:t>
            </w:r>
            <w:r w:rsidR="003355B3">
              <w:t xml:space="preserve">typically </w:t>
            </w:r>
            <w:r w:rsidRPr="000554F7">
              <w:t xml:space="preserve">only </w:t>
            </w:r>
            <w:r w:rsidR="003355B3">
              <w:t>do so</w:t>
            </w:r>
            <w:r w:rsidRPr="000554F7">
              <w:t xml:space="preserve"> by mail</w:t>
            </w:r>
            <w:r w:rsidR="00874AF5">
              <w:t xml:space="preserve">. </w:t>
            </w:r>
            <w:r w:rsidR="00327DBD">
              <w:t xml:space="preserve">S.B. 2101 </w:t>
            </w:r>
            <w:r w:rsidR="00874AF5" w:rsidRPr="00874AF5">
              <w:t xml:space="preserve">seeks to modernize the </w:t>
            </w:r>
            <w:r w:rsidR="003355B3">
              <w:t>forms of notification regarding the rights of crime victims</w:t>
            </w:r>
            <w:r w:rsidR="00874AF5">
              <w:t xml:space="preserve"> by including </w:t>
            </w:r>
            <w:r w:rsidR="00874AF5" w:rsidRPr="00874AF5">
              <w:t xml:space="preserve">an option for </w:t>
            </w:r>
            <w:r>
              <w:t xml:space="preserve">information </w:t>
            </w:r>
            <w:r w:rsidR="003355B3">
              <w:t xml:space="preserve">pertaining to those rights </w:t>
            </w:r>
            <w:r>
              <w:t>to be delivered</w:t>
            </w:r>
            <w:r w:rsidR="00A84B18">
              <w:t xml:space="preserve"> electronically</w:t>
            </w:r>
            <w:r>
              <w:t xml:space="preserve"> </w:t>
            </w:r>
            <w:r w:rsidR="00A84B18">
              <w:t>to victims, guardians of victims, or close relatives of a deceased victim</w:t>
            </w:r>
            <w:r w:rsidR="00874AF5">
              <w:t>.</w:t>
            </w:r>
          </w:p>
          <w:p w14:paraId="172B83EA" w14:textId="77777777" w:rsidR="008423E4" w:rsidRPr="00E26B13" w:rsidRDefault="008423E4" w:rsidP="00DF3B5D">
            <w:pPr>
              <w:rPr>
                <w:b/>
              </w:rPr>
            </w:pPr>
          </w:p>
        </w:tc>
      </w:tr>
      <w:tr w:rsidR="00EA1471" w14:paraId="7BCAA016" w14:textId="77777777" w:rsidTr="00B21159">
        <w:tc>
          <w:tcPr>
            <w:tcW w:w="9360" w:type="dxa"/>
          </w:tcPr>
          <w:p w14:paraId="2401ACB9" w14:textId="77777777" w:rsidR="0017725B" w:rsidRDefault="0016473C" w:rsidP="00DF3B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4C0CA5" w14:textId="77777777" w:rsidR="0017725B" w:rsidRDefault="0017725B" w:rsidP="00DF3B5D">
            <w:pPr>
              <w:rPr>
                <w:b/>
                <w:u w:val="single"/>
              </w:rPr>
            </w:pPr>
          </w:p>
          <w:p w14:paraId="572C4136" w14:textId="77777777" w:rsidR="0017725B" w:rsidRDefault="0016473C" w:rsidP="00DF3B5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0CCEFCF3" w14:textId="734C74DD" w:rsidR="00E35B01" w:rsidRPr="0017725B" w:rsidRDefault="00E35B01" w:rsidP="00DF3B5D">
            <w:pPr>
              <w:jc w:val="both"/>
              <w:rPr>
                <w:b/>
                <w:u w:val="single"/>
              </w:rPr>
            </w:pPr>
          </w:p>
        </w:tc>
      </w:tr>
      <w:tr w:rsidR="00EA1471" w14:paraId="369788F5" w14:textId="77777777" w:rsidTr="00B21159">
        <w:tc>
          <w:tcPr>
            <w:tcW w:w="9360" w:type="dxa"/>
          </w:tcPr>
          <w:p w14:paraId="276C5378" w14:textId="77777777" w:rsidR="008423E4" w:rsidRPr="00A8133F" w:rsidRDefault="0016473C" w:rsidP="00DF3B5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CAF698" w14:textId="77777777" w:rsidR="008423E4" w:rsidRDefault="008423E4" w:rsidP="00DF3B5D"/>
          <w:p w14:paraId="2E46C19F" w14:textId="77777777" w:rsidR="008423E4" w:rsidRDefault="0016473C" w:rsidP="00DF3B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2EF6F90" w14:textId="57CEA96E" w:rsidR="00E35B01" w:rsidRPr="00E21FDC" w:rsidRDefault="00E35B01" w:rsidP="00DF3B5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A1471" w14:paraId="3EAD6850" w14:textId="77777777" w:rsidTr="00B21159">
        <w:tc>
          <w:tcPr>
            <w:tcW w:w="9360" w:type="dxa"/>
          </w:tcPr>
          <w:p w14:paraId="6E6DE7D6" w14:textId="77777777" w:rsidR="008423E4" w:rsidRPr="00A8133F" w:rsidRDefault="0016473C" w:rsidP="00DF3B5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63DC81" w14:textId="77777777" w:rsidR="008423E4" w:rsidRDefault="008423E4" w:rsidP="00DF3B5D"/>
          <w:p w14:paraId="53B3B6CD" w14:textId="175FD145" w:rsidR="00FC2F22" w:rsidRDefault="0016473C" w:rsidP="00DF3B5D">
            <w:pPr>
              <w:pStyle w:val="Header"/>
              <w:jc w:val="both"/>
            </w:pPr>
            <w:r w:rsidRPr="00327DBD">
              <w:t>S.B. 2101</w:t>
            </w:r>
            <w:r>
              <w:t xml:space="preserve"> </w:t>
            </w:r>
            <w:r w:rsidR="00382CB2">
              <w:t xml:space="preserve">amends the Code of Criminal Procedure to </w:t>
            </w:r>
            <w:r w:rsidR="00722776">
              <w:t xml:space="preserve">require </w:t>
            </w:r>
            <w:r w:rsidR="00722776" w:rsidRPr="00722776">
              <w:t>a judge,</w:t>
            </w:r>
            <w:r w:rsidR="00277B6C">
              <w:t xml:space="preserve"> state</w:t>
            </w:r>
            <w:r w:rsidR="008808D9">
              <w:t>'s</w:t>
            </w:r>
            <w:r w:rsidR="00722776" w:rsidRPr="00722776">
              <w:t xml:space="preserve"> attorney, peace officer, or law enforcement agency required to notify, inform, or disclose information</w:t>
            </w:r>
            <w:r w:rsidR="00277B6C">
              <w:t xml:space="preserve"> </w:t>
            </w:r>
            <w:r w:rsidR="00722776" w:rsidRPr="00722776">
              <w:t>to a victim, guardian of a victim, or close relative of a deceased victim in accordance with right</w:t>
            </w:r>
            <w:r w:rsidR="00277B6C">
              <w:t>s</w:t>
            </w:r>
            <w:r w:rsidR="00722776" w:rsidRPr="00722776">
              <w:t xml:space="preserve"> granted</w:t>
            </w:r>
            <w:r w:rsidR="00722776">
              <w:t xml:space="preserve"> to crime victims </w:t>
            </w:r>
            <w:r w:rsidR="00277B6C">
              <w:t>to provide such notification or information</w:t>
            </w:r>
            <w:r>
              <w:t xml:space="preserve"> in the following manner:</w:t>
            </w:r>
          </w:p>
          <w:p w14:paraId="1B7A0350" w14:textId="46048ACE" w:rsidR="005C2C79" w:rsidRDefault="0016473C" w:rsidP="00DF3B5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electronically, including by text message, videoconference, or email;</w:t>
            </w:r>
          </w:p>
          <w:p w14:paraId="45027494" w14:textId="326F2492" w:rsidR="005C2C79" w:rsidRDefault="0016473C" w:rsidP="00DF3B5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by mail;</w:t>
            </w:r>
          </w:p>
          <w:p w14:paraId="0A3F3590" w14:textId="6417D705" w:rsidR="005C2C79" w:rsidRDefault="0016473C" w:rsidP="00DF3B5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through an anonymous, online portal; or</w:t>
            </w:r>
          </w:p>
          <w:p w14:paraId="331AA423" w14:textId="77777777" w:rsidR="00E35B01" w:rsidRDefault="0016473C" w:rsidP="00DF3B5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by contacting by telephone or otherwise making personal contact with the victim, guardian, or r</w:t>
            </w:r>
            <w:r>
              <w:t>elative, as applicable.</w:t>
            </w:r>
          </w:p>
          <w:p w14:paraId="748F75F7" w14:textId="1B8E09CC" w:rsidR="008423E4" w:rsidRPr="00A62265" w:rsidRDefault="0016473C" w:rsidP="00DF3B5D">
            <w:pPr>
              <w:pStyle w:val="Header"/>
              <w:jc w:val="both"/>
            </w:pPr>
            <w:r>
              <w:t xml:space="preserve">  </w:t>
            </w:r>
          </w:p>
        </w:tc>
      </w:tr>
      <w:tr w:rsidR="00EA1471" w14:paraId="591D6B3F" w14:textId="77777777" w:rsidTr="00B21159">
        <w:tc>
          <w:tcPr>
            <w:tcW w:w="9360" w:type="dxa"/>
          </w:tcPr>
          <w:p w14:paraId="1D8787FA" w14:textId="77777777" w:rsidR="008423E4" w:rsidRPr="00A8133F" w:rsidRDefault="0016473C" w:rsidP="00DF3B5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783D29" w14:textId="77777777" w:rsidR="008423E4" w:rsidRDefault="008423E4" w:rsidP="00DF3B5D"/>
          <w:p w14:paraId="3181F66C" w14:textId="77777777" w:rsidR="008423E4" w:rsidRDefault="0016473C" w:rsidP="00DF3B5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924F024" w14:textId="2641485E" w:rsidR="00E35B01" w:rsidRPr="00233FDB" w:rsidRDefault="00E35B01" w:rsidP="00DF3B5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A1471" w14:paraId="0641CDA0" w14:textId="77777777" w:rsidTr="00B21159">
        <w:tc>
          <w:tcPr>
            <w:tcW w:w="9360" w:type="dxa"/>
          </w:tcPr>
          <w:p w14:paraId="381B315F" w14:textId="34B6C136" w:rsidR="005C2C79" w:rsidRPr="00514E80" w:rsidRDefault="005C2C79" w:rsidP="00DF3B5D">
            <w:pPr>
              <w:pStyle w:val="ListParagraph"/>
              <w:contextualSpacing w:val="0"/>
              <w:jc w:val="both"/>
            </w:pPr>
          </w:p>
        </w:tc>
      </w:tr>
    </w:tbl>
    <w:p w14:paraId="58A82561" w14:textId="77777777" w:rsidR="008423E4" w:rsidRPr="00BE0E75" w:rsidRDefault="008423E4" w:rsidP="00DF3B5D">
      <w:pPr>
        <w:jc w:val="both"/>
        <w:rPr>
          <w:rFonts w:ascii="Arial" w:hAnsi="Arial"/>
          <w:sz w:val="16"/>
          <w:szCs w:val="16"/>
        </w:rPr>
      </w:pPr>
    </w:p>
    <w:p w14:paraId="45AEDDBE" w14:textId="49A96888" w:rsidR="004108C3" w:rsidRPr="008423E4" w:rsidRDefault="004108C3" w:rsidP="00DF3B5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4A0" w14:textId="77777777" w:rsidR="00000000" w:rsidRDefault="0016473C">
      <w:r>
        <w:separator/>
      </w:r>
    </w:p>
  </w:endnote>
  <w:endnote w:type="continuationSeparator" w:id="0">
    <w:p w14:paraId="466141CD" w14:textId="77777777" w:rsidR="00000000" w:rsidRDefault="001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A8B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1471" w14:paraId="7F928D5F" w14:textId="77777777" w:rsidTr="009C1E9A">
      <w:trPr>
        <w:cantSplit/>
      </w:trPr>
      <w:tc>
        <w:tcPr>
          <w:tcW w:w="0" w:type="pct"/>
        </w:tcPr>
        <w:p w14:paraId="6EA556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546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D0ECC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18B9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8306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1471" w14:paraId="1C60A46D" w14:textId="77777777" w:rsidTr="009C1E9A">
      <w:trPr>
        <w:cantSplit/>
      </w:trPr>
      <w:tc>
        <w:tcPr>
          <w:tcW w:w="0" w:type="pct"/>
        </w:tcPr>
        <w:p w14:paraId="34467F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946E6B" w14:textId="564344CB" w:rsidR="00EC379B" w:rsidRPr="009C1E9A" w:rsidRDefault="0016473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28679-D</w:t>
          </w:r>
        </w:p>
      </w:tc>
      <w:tc>
        <w:tcPr>
          <w:tcW w:w="2453" w:type="pct"/>
        </w:tcPr>
        <w:p w14:paraId="4C5CBA37" w14:textId="3B7E5123" w:rsidR="00EC379B" w:rsidRDefault="001647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67D9">
            <w:t>23.125.311</w:t>
          </w:r>
          <w:r>
            <w:fldChar w:fldCharType="end"/>
          </w:r>
        </w:p>
      </w:tc>
    </w:tr>
    <w:tr w:rsidR="00EA1471" w14:paraId="01889329" w14:textId="77777777" w:rsidTr="009C1E9A">
      <w:trPr>
        <w:cantSplit/>
      </w:trPr>
      <w:tc>
        <w:tcPr>
          <w:tcW w:w="0" w:type="pct"/>
        </w:tcPr>
        <w:p w14:paraId="4290B8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FA24A1" w14:textId="6F4AFD0D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B5C0E1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95DE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1471" w14:paraId="74002B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8232A1" w14:textId="77777777" w:rsidR="00EC379B" w:rsidRDefault="0016473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0DD47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951A2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43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1D49" w14:textId="77777777" w:rsidR="00000000" w:rsidRDefault="0016473C">
      <w:r>
        <w:separator/>
      </w:r>
    </w:p>
  </w:footnote>
  <w:footnote w:type="continuationSeparator" w:id="0">
    <w:p w14:paraId="576FC51B" w14:textId="77777777" w:rsidR="00000000" w:rsidRDefault="0016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BD3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A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7ED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4F6A"/>
    <w:multiLevelType w:val="hybridMultilevel"/>
    <w:tmpl w:val="DC14AA4C"/>
    <w:lvl w:ilvl="0" w:tplc="03AE8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08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01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C2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F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29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A4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A0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82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D2B53"/>
    <w:multiLevelType w:val="hybridMultilevel"/>
    <w:tmpl w:val="B786FFB0"/>
    <w:lvl w:ilvl="0" w:tplc="0FFA6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02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63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E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64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09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05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07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AA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2708">
    <w:abstractNumId w:val="1"/>
  </w:num>
  <w:num w:numId="2" w16cid:durableId="202593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4F7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FD9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73C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7D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B6C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764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2C3"/>
    <w:rsid w:val="00313DFE"/>
    <w:rsid w:val="003143B2"/>
    <w:rsid w:val="00314821"/>
    <w:rsid w:val="0031483F"/>
    <w:rsid w:val="0031639F"/>
    <w:rsid w:val="0031741B"/>
    <w:rsid w:val="00321337"/>
    <w:rsid w:val="00321F2F"/>
    <w:rsid w:val="003237F6"/>
    <w:rsid w:val="00324077"/>
    <w:rsid w:val="0032453B"/>
    <w:rsid w:val="00324868"/>
    <w:rsid w:val="00327DBD"/>
    <w:rsid w:val="003305F5"/>
    <w:rsid w:val="00333930"/>
    <w:rsid w:val="003355B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CB2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D10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2E8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96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9BF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E8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C79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F8C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77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2A8"/>
    <w:rsid w:val="007D47E1"/>
    <w:rsid w:val="007D7FCB"/>
    <w:rsid w:val="007E33B6"/>
    <w:rsid w:val="007E59E8"/>
    <w:rsid w:val="007E5C7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AF5"/>
    <w:rsid w:val="00874C05"/>
    <w:rsid w:val="0087588B"/>
    <w:rsid w:val="0087680A"/>
    <w:rsid w:val="008806EB"/>
    <w:rsid w:val="008808D9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DF5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C90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265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B1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D1F"/>
    <w:rsid w:val="00B1668D"/>
    <w:rsid w:val="00B17981"/>
    <w:rsid w:val="00B21159"/>
    <w:rsid w:val="00B233BB"/>
    <w:rsid w:val="00B25612"/>
    <w:rsid w:val="00B26437"/>
    <w:rsid w:val="00B2678E"/>
    <w:rsid w:val="00B30647"/>
    <w:rsid w:val="00B31F0E"/>
    <w:rsid w:val="00B34F25"/>
    <w:rsid w:val="00B40F7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6E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960"/>
    <w:rsid w:val="00C119AC"/>
    <w:rsid w:val="00C14EE6"/>
    <w:rsid w:val="00C151DA"/>
    <w:rsid w:val="00C152A1"/>
    <w:rsid w:val="00C16CCB"/>
    <w:rsid w:val="00C2142B"/>
    <w:rsid w:val="00C21E87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B9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20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1D0"/>
    <w:rsid w:val="00DF0834"/>
    <w:rsid w:val="00DF0873"/>
    <w:rsid w:val="00DF2707"/>
    <w:rsid w:val="00DF3B5D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B01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471"/>
    <w:rsid w:val="00EA16AC"/>
    <w:rsid w:val="00EA385A"/>
    <w:rsid w:val="00EA3931"/>
    <w:rsid w:val="00EA658E"/>
    <w:rsid w:val="00EA6D71"/>
    <w:rsid w:val="00EA7A88"/>
    <w:rsid w:val="00EB27F2"/>
    <w:rsid w:val="00EB3928"/>
    <w:rsid w:val="00EB5373"/>
    <w:rsid w:val="00EB688B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DD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9D4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F2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438AEF-90CC-4B05-91D1-33B7C70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7B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B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B6C"/>
    <w:rPr>
      <w:b/>
      <w:bCs/>
    </w:rPr>
  </w:style>
  <w:style w:type="paragraph" w:styleId="Revision">
    <w:name w:val="Revision"/>
    <w:hidden/>
    <w:uiPriority w:val="99"/>
    <w:semiHidden/>
    <w:rsid w:val="00FC2F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1758</Characters>
  <Application>Microsoft Office Word</Application>
  <DocSecurity>4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SB02101 (Committee Report (Unamended))</vt:lpstr>
    </vt:vector>
  </TitlesOfParts>
  <Company>State of Texas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28679</dc:subject>
  <dc:creator>State of Texas</dc:creator>
  <dc:description>SB 2101 by Miles-(H)Criminal Jurisprudence</dc:description>
  <cp:lastModifiedBy>Damian Duarte</cp:lastModifiedBy>
  <cp:revision>2</cp:revision>
  <cp:lastPrinted>2003-11-26T17:21:00Z</cp:lastPrinted>
  <dcterms:created xsi:type="dcterms:W3CDTF">2023-05-05T15:39:00Z</dcterms:created>
  <dcterms:modified xsi:type="dcterms:W3CDTF">2023-05-05T15:39:00Z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23.125.311</vt:lpwstr>
  </property>
</Properties>
</file>