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2432" w:rsidRDefault="001E243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6D845FEA8CB4755914987459751A040"/>
          </w:placeholder>
        </w:sdtPr>
        <w:sdtContent>
          <w:r w:rsidRPr="005C2A78">
            <w:rPr>
              <w:rFonts w:cs="Times New Roman"/>
              <w:b/>
              <w:szCs w:val="24"/>
              <w:u w:val="single"/>
            </w:rPr>
            <w:t>BILL ANALYSIS</w:t>
          </w:r>
        </w:sdtContent>
      </w:sdt>
    </w:p>
    <w:p w:rsidR="001E2432" w:rsidRPr="00585C31" w:rsidRDefault="001E2432" w:rsidP="000F1DF9">
      <w:pPr>
        <w:spacing w:after="0" w:line="240" w:lineRule="auto"/>
        <w:rPr>
          <w:rFonts w:cs="Times New Roman"/>
          <w:szCs w:val="24"/>
        </w:rPr>
      </w:pPr>
    </w:p>
    <w:p w:rsidR="001E2432" w:rsidRPr="00585C31" w:rsidRDefault="001E243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E2432" w:rsidTr="000F1DF9">
        <w:tc>
          <w:tcPr>
            <w:tcW w:w="2718" w:type="dxa"/>
          </w:tcPr>
          <w:p w:rsidR="001E2432" w:rsidRPr="005C2A78" w:rsidRDefault="001E2432" w:rsidP="006D756B">
            <w:pPr>
              <w:rPr>
                <w:rFonts w:cs="Times New Roman"/>
                <w:szCs w:val="24"/>
              </w:rPr>
            </w:pPr>
            <w:sdt>
              <w:sdtPr>
                <w:rPr>
                  <w:rFonts w:cs="Times New Roman"/>
                  <w:szCs w:val="24"/>
                </w:rPr>
                <w:alias w:val="Agency Title"/>
                <w:tag w:val="AgencyTitleContentControl"/>
                <w:id w:val="1920747753"/>
                <w:lock w:val="sdtContentLocked"/>
                <w:placeholder>
                  <w:docPart w:val="F0321E9F328346EFB590CFF6DCE5E69B"/>
                </w:placeholder>
              </w:sdtPr>
              <w:sdtEndPr>
                <w:rPr>
                  <w:rFonts w:cstheme="minorBidi"/>
                  <w:szCs w:val="22"/>
                </w:rPr>
              </w:sdtEndPr>
              <w:sdtContent>
                <w:r>
                  <w:rPr>
                    <w:rFonts w:cs="Times New Roman"/>
                    <w:szCs w:val="24"/>
                  </w:rPr>
                  <w:t>Senate Research Center</w:t>
                </w:r>
              </w:sdtContent>
            </w:sdt>
          </w:p>
        </w:tc>
        <w:tc>
          <w:tcPr>
            <w:tcW w:w="6858" w:type="dxa"/>
          </w:tcPr>
          <w:p w:rsidR="001E2432" w:rsidRPr="00FF6471" w:rsidRDefault="001E2432" w:rsidP="000F1DF9">
            <w:pPr>
              <w:jc w:val="right"/>
              <w:rPr>
                <w:rFonts w:cs="Times New Roman"/>
                <w:szCs w:val="24"/>
              </w:rPr>
            </w:pPr>
            <w:sdt>
              <w:sdtPr>
                <w:rPr>
                  <w:rFonts w:cs="Times New Roman"/>
                  <w:szCs w:val="24"/>
                </w:rPr>
                <w:alias w:val="Bill Number"/>
                <w:tag w:val="BillNumberOne"/>
                <w:id w:val="-410784069"/>
                <w:lock w:val="sdtContentLocked"/>
                <w:placeholder>
                  <w:docPart w:val="247BD109F33849A488C52A1E05018FD4"/>
                </w:placeholder>
              </w:sdtPr>
              <w:sdtContent>
                <w:r>
                  <w:rPr>
                    <w:rFonts w:cs="Times New Roman"/>
                    <w:szCs w:val="24"/>
                  </w:rPr>
                  <w:t>C.S.S.B. 2102</w:t>
                </w:r>
              </w:sdtContent>
            </w:sdt>
          </w:p>
        </w:tc>
      </w:tr>
      <w:tr w:rsidR="001E2432" w:rsidTr="000F1DF9">
        <w:sdt>
          <w:sdtPr>
            <w:rPr>
              <w:rFonts w:cs="Times New Roman"/>
              <w:szCs w:val="24"/>
            </w:rPr>
            <w:alias w:val="TLCNumber"/>
            <w:tag w:val="TLCNumber"/>
            <w:id w:val="-542600604"/>
            <w:lock w:val="sdtLocked"/>
            <w:placeholder>
              <w:docPart w:val="9B27C238464542F082EEF6B76234AE7F"/>
            </w:placeholder>
          </w:sdtPr>
          <w:sdtContent>
            <w:tc>
              <w:tcPr>
                <w:tcW w:w="2718" w:type="dxa"/>
              </w:tcPr>
              <w:p w:rsidR="001E2432" w:rsidRPr="000F1DF9" w:rsidRDefault="001E2432" w:rsidP="00C65088">
                <w:pPr>
                  <w:rPr>
                    <w:rFonts w:cs="Times New Roman"/>
                    <w:szCs w:val="24"/>
                  </w:rPr>
                </w:pPr>
                <w:r>
                  <w:rPr>
                    <w:rFonts w:cs="Times New Roman"/>
                    <w:szCs w:val="24"/>
                  </w:rPr>
                  <w:t>88R20429 BEE-F</w:t>
                </w:r>
              </w:p>
            </w:tc>
          </w:sdtContent>
        </w:sdt>
        <w:tc>
          <w:tcPr>
            <w:tcW w:w="6858" w:type="dxa"/>
          </w:tcPr>
          <w:p w:rsidR="001E2432" w:rsidRPr="005C2A78" w:rsidRDefault="001E2432" w:rsidP="00073EDD">
            <w:pPr>
              <w:jc w:val="right"/>
              <w:rPr>
                <w:rFonts w:cs="Times New Roman"/>
                <w:szCs w:val="24"/>
              </w:rPr>
            </w:pPr>
            <w:sdt>
              <w:sdtPr>
                <w:rPr>
                  <w:rFonts w:cs="Times New Roman"/>
                  <w:szCs w:val="24"/>
                </w:rPr>
                <w:alias w:val="Author Label"/>
                <w:tag w:val="By"/>
                <w:id w:val="72399597"/>
                <w:lock w:val="sdtLocked"/>
                <w:placeholder>
                  <w:docPart w:val="A21EEA9CCBD9459F91F1CC65373FC99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276EE54719F4C2CB3C65E9D24AC1EE8"/>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6ABE1A8FAAA9444B8C74872F0922453E"/>
                </w:placeholder>
                <w:showingPlcHdr/>
              </w:sdtPr>
              <w:sdtContent/>
            </w:sdt>
            <w:sdt>
              <w:sdtPr>
                <w:rPr>
                  <w:rFonts w:cs="Times New Roman"/>
                  <w:szCs w:val="24"/>
                </w:rPr>
                <w:alias w:val="DualSponsor"/>
                <w:tag w:val="DualSponsor"/>
                <w:id w:val="1029379812"/>
                <w:lock w:val="sdtContentLocked"/>
                <w:placeholder>
                  <w:docPart w:val="8A07409DE9474D90AA8659E18FBF4476"/>
                </w:placeholder>
                <w:showingPlcHdr/>
              </w:sdtPr>
              <w:sdtContent/>
            </w:sdt>
          </w:p>
        </w:tc>
      </w:tr>
      <w:tr w:rsidR="001E2432" w:rsidTr="000F1DF9">
        <w:tc>
          <w:tcPr>
            <w:tcW w:w="2718" w:type="dxa"/>
          </w:tcPr>
          <w:p w:rsidR="001E2432" w:rsidRPr="00BC7495" w:rsidRDefault="001E2432" w:rsidP="000F1DF9">
            <w:pPr>
              <w:rPr>
                <w:rFonts w:cs="Times New Roman"/>
                <w:szCs w:val="24"/>
              </w:rPr>
            </w:pPr>
          </w:p>
        </w:tc>
        <w:sdt>
          <w:sdtPr>
            <w:rPr>
              <w:rFonts w:cs="Times New Roman"/>
              <w:szCs w:val="24"/>
            </w:rPr>
            <w:alias w:val="Committee"/>
            <w:tag w:val="Committee"/>
            <w:id w:val="1914272295"/>
            <w:lock w:val="sdtContentLocked"/>
            <w:placeholder>
              <w:docPart w:val="CD2A59C92B6C4114930E664D9D8A87B7"/>
            </w:placeholder>
          </w:sdtPr>
          <w:sdtContent>
            <w:tc>
              <w:tcPr>
                <w:tcW w:w="6858" w:type="dxa"/>
              </w:tcPr>
              <w:p w:rsidR="001E2432" w:rsidRPr="00FF6471" w:rsidRDefault="001E2432" w:rsidP="000F1DF9">
                <w:pPr>
                  <w:jc w:val="right"/>
                  <w:rPr>
                    <w:rFonts w:cs="Times New Roman"/>
                    <w:szCs w:val="24"/>
                  </w:rPr>
                </w:pPr>
                <w:r>
                  <w:rPr>
                    <w:rFonts w:cs="Times New Roman"/>
                    <w:szCs w:val="24"/>
                  </w:rPr>
                  <w:t>Transportation</w:t>
                </w:r>
              </w:p>
            </w:tc>
          </w:sdtContent>
        </w:sdt>
      </w:tr>
      <w:tr w:rsidR="001E2432" w:rsidTr="000F1DF9">
        <w:tc>
          <w:tcPr>
            <w:tcW w:w="2718" w:type="dxa"/>
          </w:tcPr>
          <w:p w:rsidR="001E2432" w:rsidRPr="00BC7495" w:rsidRDefault="001E2432" w:rsidP="000F1DF9">
            <w:pPr>
              <w:rPr>
                <w:rFonts w:cs="Times New Roman"/>
                <w:szCs w:val="24"/>
              </w:rPr>
            </w:pPr>
          </w:p>
        </w:tc>
        <w:sdt>
          <w:sdtPr>
            <w:rPr>
              <w:rFonts w:cs="Times New Roman"/>
              <w:szCs w:val="24"/>
            </w:rPr>
            <w:alias w:val="Date"/>
            <w:tag w:val="DateContentControl"/>
            <w:id w:val="1178081906"/>
            <w:lock w:val="sdtLocked"/>
            <w:placeholder>
              <w:docPart w:val="41825C2D3AB74E7980F36316AF08D215"/>
            </w:placeholder>
            <w:date w:fullDate="2023-04-05T00:00:00Z">
              <w:dateFormat w:val="M/d/yyyy"/>
              <w:lid w:val="en-US"/>
              <w:storeMappedDataAs w:val="dateTime"/>
              <w:calendar w:val="gregorian"/>
            </w:date>
          </w:sdtPr>
          <w:sdtContent>
            <w:tc>
              <w:tcPr>
                <w:tcW w:w="6858" w:type="dxa"/>
              </w:tcPr>
              <w:p w:rsidR="001E2432" w:rsidRPr="00FF6471" w:rsidRDefault="001E2432" w:rsidP="000F1DF9">
                <w:pPr>
                  <w:jc w:val="right"/>
                  <w:rPr>
                    <w:rFonts w:cs="Times New Roman"/>
                    <w:szCs w:val="24"/>
                  </w:rPr>
                </w:pPr>
                <w:r>
                  <w:rPr>
                    <w:rFonts w:cs="Times New Roman"/>
                    <w:szCs w:val="24"/>
                  </w:rPr>
                  <w:t>4/5/2023</w:t>
                </w:r>
              </w:p>
            </w:tc>
          </w:sdtContent>
        </w:sdt>
      </w:tr>
      <w:tr w:rsidR="001E2432" w:rsidTr="000F1DF9">
        <w:tc>
          <w:tcPr>
            <w:tcW w:w="2718" w:type="dxa"/>
          </w:tcPr>
          <w:p w:rsidR="001E2432" w:rsidRPr="00BC7495" w:rsidRDefault="001E2432" w:rsidP="000F1DF9">
            <w:pPr>
              <w:rPr>
                <w:rFonts w:cs="Times New Roman"/>
                <w:szCs w:val="24"/>
              </w:rPr>
            </w:pPr>
          </w:p>
        </w:tc>
        <w:sdt>
          <w:sdtPr>
            <w:rPr>
              <w:rFonts w:cs="Times New Roman"/>
              <w:szCs w:val="24"/>
            </w:rPr>
            <w:alias w:val="BA Version"/>
            <w:tag w:val="BAVersion"/>
            <w:id w:val="-1685590809"/>
            <w:lock w:val="sdtContentLocked"/>
            <w:placeholder>
              <w:docPart w:val="49A2DFC497AD404DBBFFB13B08C23E16"/>
            </w:placeholder>
          </w:sdtPr>
          <w:sdtContent>
            <w:tc>
              <w:tcPr>
                <w:tcW w:w="6858" w:type="dxa"/>
              </w:tcPr>
              <w:p w:rsidR="001E2432" w:rsidRPr="00FF6471" w:rsidRDefault="001E2432" w:rsidP="000F1DF9">
                <w:pPr>
                  <w:jc w:val="right"/>
                  <w:rPr>
                    <w:rFonts w:cs="Times New Roman"/>
                    <w:szCs w:val="24"/>
                  </w:rPr>
                </w:pPr>
                <w:r>
                  <w:rPr>
                    <w:rFonts w:cs="Times New Roman"/>
                    <w:szCs w:val="24"/>
                  </w:rPr>
                  <w:t>Committee Report (Substituted)</w:t>
                </w:r>
              </w:p>
            </w:tc>
          </w:sdtContent>
        </w:sdt>
      </w:tr>
    </w:tbl>
    <w:p w:rsidR="001E2432" w:rsidRPr="00FF6471" w:rsidRDefault="001E2432" w:rsidP="000F1DF9">
      <w:pPr>
        <w:spacing w:after="0" w:line="240" w:lineRule="auto"/>
        <w:rPr>
          <w:rFonts w:cs="Times New Roman"/>
          <w:szCs w:val="24"/>
        </w:rPr>
      </w:pPr>
    </w:p>
    <w:p w:rsidR="001E2432" w:rsidRPr="00FF6471" w:rsidRDefault="001E2432" w:rsidP="000F1DF9">
      <w:pPr>
        <w:spacing w:after="0" w:line="240" w:lineRule="auto"/>
        <w:rPr>
          <w:rFonts w:cs="Times New Roman"/>
          <w:szCs w:val="24"/>
        </w:rPr>
      </w:pPr>
    </w:p>
    <w:p w:rsidR="001E2432" w:rsidRPr="00FF6471" w:rsidRDefault="001E243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FDF88E128BB459085566BFAD0A71DAB"/>
        </w:placeholder>
      </w:sdtPr>
      <w:sdtContent>
        <w:p w:rsidR="001E2432" w:rsidRDefault="001E243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B44ECC722084AE69C3AF38BEDFE7C0D"/>
        </w:placeholder>
      </w:sdtPr>
      <w:sdtContent>
        <w:p w:rsidR="001E2432" w:rsidRDefault="001E2432" w:rsidP="008F3442">
          <w:pPr>
            <w:pStyle w:val="NormalWeb"/>
            <w:spacing w:before="0" w:beforeAutospacing="0" w:after="0" w:afterAutospacing="0"/>
            <w:jc w:val="both"/>
            <w:divId w:val="1869446303"/>
            <w:rPr>
              <w:rFonts w:eastAsia="Times New Roman"/>
              <w:bCs/>
            </w:rPr>
          </w:pPr>
        </w:p>
        <w:p w:rsidR="001E2432" w:rsidRPr="008F3442" w:rsidRDefault="001E2432" w:rsidP="008F3442">
          <w:pPr>
            <w:pStyle w:val="NormalWeb"/>
            <w:spacing w:before="0" w:beforeAutospacing="0" w:after="0" w:afterAutospacing="0"/>
            <w:jc w:val="both"/>
            <w:divId w:val="1869446303"/>
          </w:pPr>
          <w:r w:rsidRPr="008F3442">
            <w:t>Recent supply chain issues have affected businesses all over the country, including the rental car industry. In Texas, lack of rental car supply means fewer vehicles are available to meet consumer demand. Lack of new car stock means existing rental fleets are kept in service for longer, extended periods of time. Two years into a vehicle's life, current Texas law requires a vehicle safety inspection, a vehicle emissions inspection in some areas, and a subsequent registration renewal. Before COVID-induced supply chain issues, this timeframe was workable. Rental cars and trucks were typically cycled out of service within two years—before a subsequent inspection and registration renewal was required.</w:t>
          </w:r>
        </w:p>
        <w:p w:rsidR="001E2432" w:rsidRPr="008F3442" w:rsidRDefault="001E2432" w:rsidP="008F3442">
          <w:pPr>
            <w:pStyle w:val="NormalWeb"/>
            <w:spacing w:before="0" w:beforeAutospacing="0" w:after="0" w:afterAutospacing="0"/>
            <w:jc w:val="both"/>
            <w:divId w:val="1869446303"/>
          </w:pPr>
          <w:r w:rsidRPr="008F3442">
            <w:t> </w:t>
          </w:r>
        </w:p>
        <w:p w:rsidR="001E2432" w:rsidRPr="008F3442" w:rsidRDefault="001E2432" w:rsidP="008F3442">
          <w:pPr>
            <w:pStyle w:val="NormalWeb"/>
            <w:spacing w:before="0" w:beforeAutospacing="0" w:after="0" w:afterAutospacing="0"/>
            <w:jc w:val="both"/>
            <w:divId w:val="1869446303"/>
          </w:pPr>
          <w:r w:rsidRPr="008F3442">
            <w:t>Today, due to lack of new car availability, rental vehicles are kept in service for an extended period to meet consumer demand for business, pleasure, and vehicle replacement rentals. Because rental vehicles are now in service beyond two years, rental car companies must process registration renewals for their fleets. In Texas' "two steps, one sticker" inspection and registration system, this means that a rental car must be located (anywhere in the country) and be taken out of service to perform required inspections. This same process is repeated when it's time to place the actual registration sticker on the vehicle. As a result, hundreds of rental vehicles are grounded for multiple days in any given month to keep up with inspection and registration renewals, resulting in fewer rental vehicles being available to Texas consumers and the traveling public.</w:t>
          </w:r>
        </w:p>
        <w:p w:rsidR="001E2432" w:rsidRPr="008F3442" w:rsidRDefault="001E2432" w:rsidP="008F3442">
          <w:pPr>
            <w:pStyle w:val="NormalWeb"/>
            <w:spacing w:before="0" w:beforeAutospacing="0" w:after="0" w:afterAutospacing="0"/>
            <w:jc w:val="both"/>
            <w:divId w:val="1869446303"/>
          </w:pPr>
          <w:r w:rsidRPr="008F3442">
            <w:t> </w:t>
          </w:r>
        </w:p>
        <w:p w:rsidR="001E2432" w:rsidRPr="008F3442" w:rsidRDefault="001E2432" w:rsidP="008F3442">
          <w:pPr>
            <w:pStyle w:val="NormalWeb"/>
            <w:spacing w:before="0" w:beforeAutospacing="0" w:after="0" w:afterAutospacing="0"/>
            <w:jc w:val="both"/>
            <w:divId w:val="1869446303"/>
          </w:pPr>
          <w:r w:rsidRPr="008F3442">
            <w:t>To keep more rental vehicles on the road, H.B. 4127 establishes a three-year initial safety inspection and registration period for new passenger cars and light trucks purchased for rental. H.B. 4127 also amends statute to ensure that this change to the initial inspection and registration period for certain vehicles does not impact state revenue.</w:t>
          </w:r>
        </w:p>
        <w:p w:rsidR="001E2432" w:rsidRPr="008F3442" w:rsidRDefault="001E2432" w:rsidP="008F3442">
          <w:pPr>
            <w:pStyle w:val="NormalWeb"/>
            <w:spacing w:before="0" w:beforeAutospacing="0" w:after="0" w:afterAutospacing="0"/>
            <w:jc w:val="both"/>
            <w:divId w:val="1869446303"/>
          </w:pPr>
          <w:r w:rsidRPr="008F3442">
            <w:t> </w:t>
          </w:r>
        </w:p>
        <w:p w:rsidR="001E2432" w:rsidRPr="008F3442" w:rsidRDefault="001E2432" w:rsidP="008F3442">
          <w:pPr>
            <w:pStyle w:val="NormalWeb"/>
            <w:spacing w:before="0" w:beforeAutospacing="0" w:after="0" w:afterAutospacing="0"/>
            <w:jc w:val="both"/>
            <w:divId w:val="1869446303"/>
          </w:pPr>
          <w:r w:rsidRPr="008F3442">
            <w:t>(Original Author's/Sponsor's Statement of Intent)</w:t>
          </w:r>
        </w:p>
        <w:p w:rsidR="001E2432" w:rsidRPr="00D70925" w:rsidRDefault="001E2432" w:rsidP="008F3442">
          <w:pPr>
            <w:spacing w:after="0" w:line="240" w:lineRule="auto"/>
            <w:jc w:val="both"/>
            <w:rPr>
              <w:rFonts w:eastAsia="Times New Roman" w:cs="Times New Roman"/>
              <w:bCs/>
              <w:szCs w:val="24"/>
            </w:rPr>
          </w:pPr>
        </w:p>
      </w:sdtContent>
    </w:sdt>
    <w:p w:rsidR="001E2432" w:rsidRDefault="001E243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2102 </w:t>
      </w:r>
      <w:bookmarkStart w:id="1" w:name="AmendsCurrentLaw"/>
      <w:bookmarkEnd w:id="1"/>
      <w:r>
        <w:rPr>
          <w:rFonts w:cs="Times New Roman"/>
          <w:szCs w:val="24"/>
        </w:rPr>
        <w:t xml:space="preserve">amends current law </w:t>
      </w:r>
      <w:r w:rsidRPr="008F3442">
        <w:rPr>
          <w:rFonts w:cs="Times New Roman"/>
          <w:szCs w:val="24"/>
        </w:rPr>
        <w:t>relating to the initial registration and inspection period for certain rental vehicles and authorizes fees.</w:t>
      </w:r>
    </w:p>
    <w:p w:rsidR="001E2432" w:rsidRPr="008F3442" w:rsidRDefault="001E2432" w:rsidP="000F1DF9">
      <w:pPr>
        <w:spacing w:after="0" w:line="240" w:lineRule="auto"/>
        <w:jc w:val="both"/>
        <w:rPr>
          <w:rFonts w:eastAsia="Times New Roman" w:cs="Times New Roman"/>
          <w:szCs w:val="24"/>
        </w:rPr>
      </w:pPr>
    </w:p>
    <w:p w:rsidR="001E2432" w:rsidRPr="005C2A78" w:rsidRDefault="001E243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AF18135FBA54C2387B5289139106238"/>
          </w:placeholder>
        </w:sdtPr>
        <w:sdtContent>
          <w:r>
            <w:rPr>
              <w:rFonts w:eastAsia="Times New Roman" w:cs="Times New Roman"/>
              <w:b/>
              <w:szCs w:val="24"/>
              <w:u w:val="single"/>
            </w:rPr>
            <w:t>RULEMAKING AUTHORITY</w:t>
          </w:r>
        </w:sdtContent>
      </w:sdt>
    </w:p>
    <w:p w:rsidR="001E2432" w:rsidRPr="006529C4" w:rsidRDefault="001E2432" w:rsidP="00774EC7">
      <w:pPr>
        <w:spacing w:after="0" w:line="240" w:lineRule="auto"/>
        <w:jc w:val="both"/>
        <w:rPr>
          <w:rFonts w:cs="Times New Roman"/>
          <w:szCs w:val="24"/>
        </w:rPr>
      </w:pPr>
    </w:p>
    <w:p w:rsidR="001E2432" w:rsidRPr="006529C4" w:rsidRDefault="001E2432" w:rsidP="00774EC7">
      <w:pPr>
        <w:spacing w:after="0" w:line="240" w:lineRule="auto"/>
        <w:jc w:val="both"/>
        <w:rPr>
          <w:rFonts w:cs="Times New Roman"/>
          <w:szCs w:val="24"/>
        </w:rPr>
      </w:pPr>
      <w:r>
        <w:rPr>
          <w:rFonts w:cs="Times New Roman"/>
          <w:szCs w:val="24"/>
        </w:rPr>
        <w:t>Rulemaking authority is expressly granted to the Department of Public Safety of the State of Texas in SECTION 6 (</w:t>
      </w:r>
      <w:r w:rsidRPr="005C43D9">
        <w:rPr>
          <w:rFonts w:eastAsia="Times New Roman" w:cs="Times New Roman"/>
          <w:szCs w:val="24"/>
        </w:rPr>
        <w:t>Section 548.5035</w:t>
      </w:r>
      <w:r>
        <w:rPr>
          <w:rFonts w:eastAsia="Times New Roman" w:cs="Times New Roman"/>
          <w:szCs w:val="24"/>
        </w:rPr>
        <w:t>, Transportation Code</w:t>
      </w:r>
      <w:r>
        <w:rPr>
          <w:rFonts w:cs="Times New Roman"/>
          <w:szCs w:val="24"/>
        </w:rPr>
        <w:t>) of this bill.</w:t>
      </w:r>
    </w:p>
    <w:p w:rsidR="001E2432" w:rsidRPr="006529C4" w:rsidRDefault="001E2432" w:rsidP="00774EC7">
      <w:pPr>
        <w:spacing w:after="0" w:line="240" w:lineRule="auto"/>
        <w:jc w:val="both"/>
        <w:rPr>
          <w:rFonts w:cs="Times New Roman"/>
          <w:szCs w:val="24"/>
        </w:rPr>
      </w:pPr>
    </w:p>
    <w:p w:rsidR="001E2432" w:rsidRPr="005C2A78" w:rsidRDefault="001E243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B044457464B43C9BE28D2E8235F95F5"/>
          </w:placeholder>
        </w:sdtPr>
        <w:sdtContent>
          <w:r>
            <w:rPr>
              <w:rFonts w:eastAsia="Times New Roman" w:cs="Times New Roman"/>
              <w:b/>
              <w:szCs w:val="24"/>
              <w:u w:val="single"/>
            </w:rPr>
            <w:t>SECTION BY SECTION ANALYSIS</w:t>
          </w:r>
        </w:sdtContent>
      </w:sdt>
    </w:p>
    <w:p w:rsidR="001E2432" w:rsidRPr="005C2A78" w:rsidRDefault="001E2432" w:rsidP="000F1DF9">
      <w:pPr>
        <w:spacing w:after="0" w:line="240" w:lineRule="auto"/>
        <w:jc w:val="both"/>
        <w:rPr>
          <w:rFonts w:eastAsia="Times New Roman" w:cs="Times New Roman"/>
          <w:szCs w:val="24"/>
        </w:rPr>
      </w:pPr>
    </w:p>
    <w:p w:rsidR="001E2432" w:rsidRDefault="001E2432" w:rsidP="00062592">
      <w:pPr>
        <w:spacing w:after="0" w:line="240" w:lineRule="auto"/>
        <w:jc w:val="both"/>
        <w:rPr>
          <w:rFonts w:eastAsia="Times New Roman" w:cs="Times New Roman"/>
          <w:szCs w:val="24"/>
        </w:rPr>
      </w:pPr>
      <w:r w:rsidRPr="005C2A78">
        <w:rPr>
          <w:rFonts w:eastAsia="Times New Roman" w:cs="Times New Roman"/>
          <w:szCs w:val="24"/>
        </w:rPr>
        <w:t>SECTION 1.</w:t>
      </w:r>
      <w:r w:rsidRPr="005C43D9">
        <w:t xml:space="preserve"> </w:t>
      </w:r>
      <w:r>
        <w:t xml:space="preserve">Amends </w:t>
      </w:r>
      <w:r w:rsidRPr="005C43D9">
        <w:rPr>
          <w:rFonts w:eastAsia="Times New Roman" w:cs="Times New Roman"/>
          <w:szCs w:val="24"/>
        </w:rPr>
        <w:t>Section 382.0622(a), Health and Safety Code, as follows:</w:t>
      </w:r>
    </w:p>
    <w:p w:rsidR="001E2432" w:rsidRPr="005C43D9" w:rsidRDefault="001E2432" w:rsidP="00062592">
      <w:pPr>
        <w:spacing w:after="0" w:line="240" w:lineRule="auto"/>
        <w:jc w:val="both"/>
        <w:rPr>
          <w:rFonts w:eastAsia="Times New Roman" w:cs="Times New Roman"/>
          <w:szCs w:val="24"/>
        </w:rPr>
      </w:pPr>
    </w:p>
    <w:p w:rsidR="001E2432" w:rsidRDefault="001E2432" w:rsidP="00062592">
      <w:pPr>
        <w:spacing w:after="0" w:line="240" w:lineRule="auto"/>
        <w:ind w:left="720"/>
        <w:jc w:val="both"/>
        <w:rPr>
          <w:rFonts w:eastAsia="Times New Roman" w:cs="Times New Roman"/>
          <w:szCs w:val="24"/>
        </w:rPr>
      </w:pPr>
      <w:r w:rsidRPr="005C43D9">
        <w:rPr>
          <w:rFonts w:eastAsia="Times New Roman" w:cs="Times New Roman"/>
          <w:szCs w:val="24"/>
        </w:rPr>
        <w:t xml:space="preserve">(a) </w:t>
      </w:r>
      <w:r>
        <w:rPr>
          <w:rFonts w:eastAsia="Times New Roman" w:cs="Times New Roman"/>
          <w:szCs w:val="24"/>
        </w:rPr>
        <w:t xml:space="preserve">Provides that </w:t>
      </w:r>
      <w:r w:rsidRPr="005C43D9">
        <w:rPr>
          <w:rFonts w:eastAsia="Times New Roman" w:cs="Times New Roman"/>
          <w:szCs w:val="24"/>
        </w:rPr>
        <w:t>Clean Air Act fees consist of</w:t>
      </w:r>
      <w:r>
        <w:rPr>
          <w:rFonts w:eastAsia="Times New Roman" w:cs="Times New Roman"/>
          <w:szCs w:val="24"/>
        </w:rPr>
        <w:t xml:space="preserve"> certain monies, including </w:t>
      </w:r>
      <w:r w:rsidRPr="005C43D9">
        <w:rPr>
          <w:rFonts w:eastAsia="Times New Roman" w:cs="Times New Roman"/>
          <w:szCs w:val="24"/>
        </w:rPr>
        <w:t>$</w:t>
      </w:r>
      <w:r>
        <w:rPr>
          <w:rFonts w:eastAsia="Times New Roman" w:cs="Times New Roman"/>
          <w:szCs w:val="24"/>
        </w:rPr>
        <w:t>6</w:t>
      </w:r>
      <w:r w:rsidRPr="005C43D9">
        <w:rPr>
          <w:rFonts w:eastAsia="Times New Roman" w:cs="Times New Roman"/>
          <w:szCs w:val="24"/>
        </w:rPr>
        <w:t xml:space="preserve"> from the portion of each fee collected for an inspection of a vehicle and remitted to the state under Section 548.5035, Transportation Code</w:t>
      </w:r>
      <w:r>
        <w:rPr>
          <w:rFonts w:eastAsia="Times New Roman" w:cs="Times New Roman"/>
          <w:szCs w:val="24"/>
        </w:rPr>
        <w:t>. Makes a nonsubstantive change.</w:t>
      </w:r>
    </w:p>
    <w:p w:rsidR="001E2432" w:rsidRDefault="001E2432" w:rsidP="00062592">
      <w:pPr>
        <w:spacing w:after="0" w:line="240" w:lineRule="auto"/>
        <w:ind w:left="720"/>
        <w:jc w:val="both"/>
        <w:rPr>
          <w:rFonts w:eastAsia="Times New Roman" w:cs="Times New Roman"/>
          <w:szCs w:val="24"/>
        </w:rPr>
      </w:pPr>
    </w:p>
    <w:p w:rsidR="001E2432" w:rsidRPr="008F3442" w:rsidRDefault="001E2432" w:rsidP="00062592">
      <w:pPr>
        <w:spacing w:after="0" w:line="240" w:lineRule="auto"/>
        <w:jc w:val="both"/>
        <w:rPr>
          <w:rFonts w:eastAsia="Times New Roman" w:cs="Times New Roman"/>
          <w:szCs w:val="24"/>
        </w:rPr>
      </w:pPr>
      <w:r w:rsidRPr="005C43D9">
        <w:rPr>
          <w:rFonts w:eastAsia="Times New Roman" w:cs="Times New Roman"/>
          <w:szCs w:val="24"/>
        </w:rPr>
        <w:t xml:space="preserve">SECTION 2. </w:t>
      </w:r>
      <w:r>
        <w:rPr>
          <w:rFonts w:eastAsia="Times New Roman" w:cs="Times New Roman"/>
          <w:szCs w:val="24"/>
        </w:rPr>
        <w:t xml:space="preserve">Amends </w:t>
      </w:r>
      <w:r w:rsidRPr="008F3442">
        <w:rPr>
          <w:rFonts w:eastAsia="Times New Roman" w:cs="Times New Roman"/>
          <w:szCs w:val="24"/>
        </w:rPr>
        <w:t>Section 382.202, Health and Safety Code, by amending Subsection (d) and adding Subsection (d-2)</w:t>
      </w:r>
      <w:r>
        <w:rPr>
          <w:rFonts w:eastAsia="Times New Roman" w:cs="Times New Roman"/>
          <w:szCs w:val="24"/>
        </w:rPr>
        <w:t>,</w:t>
      </w:r>
      <w:r w:rsidRPr="008F3442">
        <w:rPr>
          <w:rFonts w:eastAsia="Times New Roman" w:cs="Times New Roman"/>
          <w:szCs w:val="24"/>
        </w:rPr>
        <w:t xml:space="preserve"> as follows:</w:t>
      </w:r>
    </w:p>
    <w:p w:rsidR="001E2432" w:rsidRDefault="001E2432" w:rsidP="00062592">
      <w:pPr>
        <w:spacing w:after="0" w:line="240" w:lineRule="auto"/>
        <w:jc w:val="both"/>
        <w:rPr>
          <w:rFonts w:eastAsia="Times New Roman" w:cs="Times New Roman"/>
          <w:szCs w:val="24"/>
        </w:rPr>
      </w:pPr>
    </w:p>
    <w:p w:rsidR="001E2432" w:rsidRPr="008F3442" w:rsidRDefault="001E2432" w:rsidP="00062592">
      <w:pPr>
        <w:spacing w:after="0" w:line="240" w:lineRule="auto"/>
        <w:ind w:left="720"/>
        <w:jc w:val="both"/>
        <w:rPr>
          <w:rFonts w:eastAsia="Times New Roman" w:cs="Times New Roman"/>
          <w:szCs w:val="24"/>
        </w:rPr>
      </w:pPr>
      <w:r w:rsidRPr="008F3442">
        <w:rPr>
          <w:rFonts w:eastAsia="Times New Roman" w:cs="Times New Roman"/>
          <w:szCs w:val="24"/>
        </w:rPr>
        <w:t>(d)</w:t>
      </w:r>
      <w:r>
        <w:rPr>
          <w:rFonts w:eastAsia="Times New Roman" w:cs="Times New Roman"/>
          <w:szCs w:val="24"/>
        </w:rPr>
        <w:t xml:space="preserve"> Creates an exception under Subsection (d-2). Makes a nonsubstantive change.</w:t>
      </w:r>
    </w:p>
    <w:p w:rsidR="001E2432" w:rsidRDefault="001E2432" w:rsidP="00062592">
      <w:pPr>
        <w:spacing w:after="0" w:line="240" w:lineRule="auto"/>
        <w:jc w:val="both"/>
        <w:rPr>
          <w:rFonts w:eastAsia="Times New Roman" w:cs="Times New Roman"/>
          <w:szCs w:val="24"/>
        </w:rPr>
      </w:pPr>
    </w:p>
    <w:p w:rsidR="001E2432" w:rsidRPr="008F3442" w:rsidRDefault="001E2432" w:rsidP="00062592">
      <w:pPr>
        <w:spacing w:after="0" w:line="240" w:lineRule="auto"/>
        <w:ind w:left="720"/>
        <w:jc w:val="both"/>
        <w:rPr>
          <w:rFonts w:eastAsia="Times New Roman" w:cs="Times New Roman"/>
          <w:szCs w:val="24"/>
        </w:rPr>
      </w:pPr>
      <w:r w:rsidRPr="008F3442">
        <w:rPr>
          <w:rFonts w:eastAsia="Times New Roman" w:cs="Times New Roman"/>
          <w:szCs w:val="24"/>
        </w:rPr>
        <w:t>(d-2)</w:t>
      </w:r>
      <w:r>
        <w:rPr>
          <w:rFonts w:eastAsia="Times New Roman" w:cs="Times New Roman"/>
          <w:szCs w:val="24"/>
        </w:rPr>
        <w:t xml:space="preserve"> Provides that, i</w:t>
      </w:r>
      <w:r w:rsidRPr="008F3442">
        <w:rPr>
          <w:rFonts w:eastAsia="Times New Roman" w:cs="Times New Roman"/>
          <w:szCs w:val="24"/>
        </w:rPr>
        <w:t>f the state</w:t>
      </w:r>
      <w:r>
        <w:rPr>
          <w:rFonts w:eastAsia="Times New Roman" w:cs="Times New Roman"/>
          <w:szCs w:val="24"/>
        </w:rPr>
        <w:t>'</w:t>
      </w:r>
      <w:r w:rsidRPr="008F3442">
        <w:rPr>
          <w:rFonts w:eastAsia="Times New Roman" w:cs="Times New Roman"/>
          <w:szCs w:val="24"/>
        </w:rPr>
        <w:t>s air quality state implementation plan</w:t>
      </w:r>
      <w:r>
        <w:rPr>
          <w:rFonts w:eastAsia="Times New Roman" w:cs="Times New Roman"/>
          <w:szCs w:val="24"/>
        </w:rPr>
        <w:t xml:space="preserve"> </w:t>
      </w:r>
      <w:r w:rsidRPr="008F3442">
        <w:rPr>
          <w:rFonts w:eastAsia="Times New Roman" w:cs="Times New Roman"/>
          <w:szCs w:val="24"/>
        </w:rPr>
        <w:t>provides for a three-year emissions inspection period for a vehicle</w:t>
      </w:r>
      <w:r>
        <w:rPr>
          <w:rFonts w:eastAsia="Times New Roman" w:cs="Times New Roman"/>
          <w:szCs w:val="24"/>
        </w:rPr>
        <w:t xml:space="preserve"> </w:t>
      </w:r>
      <w:r w:rsidRPr="008F3442">
        <w:rPr>
          <w:rFonts w:eastAsia="Times New Roman" w:cs="Times New Roman"/>
          <w:szCs w:val="24"/>
        </w:rPr>
        <w:t>described by Section 548.1025(a), Transportation Code:</w:t>
      </w:r>
    </w:p>
    <w:p w:rsidR="001E2432" w:rsidRDefault="001E2432" w:rsidP="00062592">
      <w:pPr>
        <w:spacing w:after="0" w:line="240" w:lineRule="auto"/>
        <w:ind w:left="1440"/>
        <w:jc w:val="both"/>
        <w:rPr>
          <w:rFonts w:eastAsia="Times New Roman" w:cs="Times New Roman"/>
          <w:szCs w:val="24"/>
        </w:rPr>
      </w:pPr>
    </w:p>
    <w:p w:rsidR="001E2432" w:rsidRPr="008F3442" w:rsidRDefault="001E2432" w:rsidP="00062592">
      <w:pPr>
        <w:spacing w:after="0" w:line="240" w:lineRule="auto"/>
        <w:ind w:left="1440"/>
        <w:jc w:val="both"/>
        <w:rPr>
          <w:rFonts w:eastAsia="Times New Roman" w:cs="Times New Roman"/>
          <w:szCs w:val="24"/>
        </w:rPr>
      </w:pPr>
      <w:r w:rsidRPr="008F3442">
        <w:rPr>
          <w:rFonts w:eastAsia="Times New Roman" w:cs="Times New Roman"/>
          <w:szCs w:val="24"/>
        </w:rPr>
        <w:t>(1)</w:t>
      </w:r>
      <w:r>
        <w:rPr>
          <w:rFonts w:eastAsia="Times New Roman" w:cs="Times New Roman"/>
          <w:szCs w:val="24"/>
        </w:rPr>
        <w:t xml:space="preserve"> </w:t>
      </w:r>
      <w:r w:rsidRPr="008F3442">
        <w:rPr>
          <w:rFonts w:eastAsia="Times New Roman" w:cs="Times New Roman"/>
          <w:szCs w:val="24"/>
        </w:rPr>
        <w:t xml:space="preserve">the system implemented by </w:t>
      </w:r>
      <w:r>
        <w:rPr>
          <w:rFonts w:eastAsia="Times New Roman" w:cs="Times New Roman"/>
          <w:szCs w:val="24"/>
        </w:rPr>
        <w:t xml:space="preserve">the Department of Public Safety of the State of Texas (DPS) </w:t>
      </w:r>
      <w:r w:rsidRPr="008F3442">
        <w:rPr>
          <w:rFonts w:eastAsia="Times New Roman" w:cs="Times New Roman"/>
          <w:szCs w:val="24"/>
        </w:rPr>
        <w:t xml:space="preserve">under Subsection (d) </w:t>
      </w:r>
      <w:r>
        <w:rPr>
          <w:rFonts w:eastAsia="Times New Roman" w:cs="Times New Roman"/>
          <w:szCs w:val="24"/>
        </w:rPr>
        <w:t>is required to</w:t>
      </w:r>
      <w:r w:rsidRPr="008F3442">
        <w:rPr>
          <w:rFonts w:eastAsia="Times New Roman" w:cs="Times New Roman"/>
          <w:szCs w:val="24"/>
        </w:rPr>
        <w:t xml:space="preserve"> provide for</w:t>
      </w:r>
      <w:r>
        <w:rPr>
          <w:rFonts w:eastAsia="Times New Roman" w:cs="Times New Roman"/>
          <w:szCs w:val="24"/>
        </w:rPr>
        <w:t xml:space="preserve"> </w:t>
      </w:r>
      <w:r w:rsidRPr="008F3442">
        <w:rPr>
          <w:rFonts w:eastAsia="Times New Roman" w:cs="Times New Roman"/>
          <w:szCs w:val="24"/>
        </w:rPr>
        <w:t>a three-year emissions inspection period for a vehicle described by</w:t>
      </w:r>
      <w:r>
        <w:rPr>
          <w:rFonts w:eastAsia="Times New Roman" w:cs="Times New Roman"/>
          <w:szCs w:val="24"/>
        </w:rPr>
        <w:t xml:space="preserve"> </w:t>
      </w:r>
      <w:r w:rsidRPr="008F3442">
        <w:rPr>
          <w:rFonts w:eastAsia="Times New Roman" w:cs="Times New Roman"/>
          <w:szCs w:val="24"/>
        </w:rPr>
        <w:t>Section 548.1025(a), Transportation Code; and</w:t>
      </w:r>
    </w:p>
    <w:p w:rsidR="001E2432" w:rsidRDefault="001E2432" w:rsidP="00062592">
      <w:pPr>
        <w:spacing w:after="0" w:line="240" w:lineRule="auto"/>
        <w:ind w:left="1440"/>
        <w:jc w:val="both"/>
        <w:rPr>
          <w:rFonts w:eastAsia="Times New Roman" w:cs="Times New Roman"/>
          <w:szCs w:val="24"/>
        </w:rPr>
      </w:pPr>
    </w:p>
    <w:p w:rsidR="001E2432" w:rsidRDefault="001E2432" w:rsidP="00062592">
      <w:pPr>
        <w:spacing w:after="0" w:line="240" w:lineRule="auto"/>
        <w:ind w:left="1440"/>
        <w:jc w:val="both"/>
        <w:rPr>
          <w:rFonts w:eastAsia="Times New Roman" w:cs="Times New Roman"/>
          <w:szCs w:val="24"/>
        </w:rPr>
      </w:pPr>
      <w:r w:rsidRPr="008F3442">
        <w:rPr>
          <w:rFonts w:eastAsia="Times New Roman" w:cs="Times New Roman"/>
          <w:szCs w:val="24"/>
        </w:rPr>
        <w:t>(2)</w:t>
      </w:r>
      <w:r>
        <w:rPr>
          <w:rFonts w:eastAsia="Times New Roman" w:cs="Times New Roman"/>
          <w:szCs w:val="24"/>
        </w:rPr>
        <w:t xml:space="preserve"> t</w:t>
      </w:r>
      <w:r w:rsidRPr="008F3442">
        <w:rPr>
          <w:rFonts w:eastAsia="Times New Roman" w:cs="Times New Roman"/>
          <w:szCs w:val="24"/>
        </w:rPr>
        <w:t xml:space="preserve">he </w:t>
      </w:r>
      <w:r>
        <w:rPr>
          <w:rFonts w:eastAsia="Times New Roman" w:cs="Times New Roman"/>
          <w:szCs w:val="24"/>
        </w:rPr>
        <w:t>Texas C</w:t>
      </w:r>
      <w:r w:rsidRPr="008F3442">
        <w:rPr>
          <w:rFonts w:eastAsia="Times New Roman" w:cs="Times New Roman"/>
          <w:szCs w:val="24"/>
        </w:rPr>
        <w:t xml:space="preserve">ommission </w:t>
      </w:r>
      <w:r>
        <w:rPr>
          <w:rFonts w:eastAsia="Times New Roman" w:cs="Times New Roman"/>
          <w:szCs w:val="24"/>
        </w:rPr>
        <w:t>on Environmental Quality (TCEQ) is required to</w:t>
      </w:r>
      <w:r w:rsidRPr="008F3442">
        <w:rPr>
          <w:rFonts w:eastAsia="Times New Roman" w:cs="Times New Roman"/>
          <w:szCs w:val="24"/>
        </w:rPr>
        <w:t xml:space="preserve"> establish and assess fees for</w:t>
      </w:r>
      <w:r>
        <w:rPr>
          <w:rFonts w:eastAsia="Times New Roman" w:cs="Times New Roman"/>
          <w:szCs w:val="24"/>
        </w:rPr>
        <w:t xml:space="preserve"> </w:t>
      </w:r>
      <w:r w:rsidRPr="008F3442">
        <w:rPr>
          <w:rFonts w:eastAsia="Times New Roman" w:cs="Times New Roman"/>
          <w:szCs w:val="24"/>
        </w:rPr>
        <w:t>the emissions inspection of a vehicle described by Section</w:t>
      </w:r>
      <w:r>
        <w:rPr>
          <w:rFonts w:eastAsia="Times New Roman" w:cs="Times New Roman"/>
          <w:szCs w:val="24"/>
        </w:rPr>
        <w:t xml:space="preserve"> </w:t>
      </w:r>
      <w:r w:rsidRPr="008F3442">
        <w:rPr>
          <w:rFonts w:eastAsia="Times New Roman" w:cs="Times New Roman"/>
          <w:szCs w:val="24"/>
        </w:rPr>
        <w:t>548.1025(a), Transportation Code, in amounts calculated to provide</w:t>
      </w:r>
      <w:r>
        <w:rPr>
          <w:rFonts w:eastAsia="Times New Roman" w:cs="Times New Roman"/>
          <w:szCs w:val="24"/>
        </w:rPr>
        <w:t xml:space="preserve"> </w:t>
      </w:r>
      <w:r w:rsidRPr="008F3442">
        <w:rPr>
          <w:rFonts w:eastAsia="Times New Roman" w:cs="Times New Roman"/>
          <w:szCs w:val="24"/>
        </w:rPr>
        <w:t>the same revenue that would be provided if the vehicle was inspected</w:t>
      </w:r>
      <w:r>
        <w:rPr>
          <w:rFonts w:eastAsia="Times New Roman" w:cs="Times New Roman"/>
          <w:szCs w:val="24"/>
        </w:rPr>
        <w:t xml:space="preserve"> </w:t>
      </w:r>
      <w:r w:rsidRPr="008F3442">
        <w:rPr>
          <w:rFonts w:eastAsia="Times New Roman" w:cs="Times New Roman"/>
          <w:szCs w:val="24"/>
        </w:rPr>
        <w:t>annually or biennially.</w:t>
      </w:r>
    </w:p>
    <w:p w:rsidR="001E2432" w:rsidRDefault="001E2432" w:rsidP="00062592">
      <w:pPr>
        <w:spacing w:after="0" w:line="240" w:lineRule="auto"/>
        <w:jc w:val="both"/>
        <w:rPr>
          <w:rFonts w:eastAsia="Times New Roman" w:cs="Times New Roman"/>
          <w:szCs w:val="24"/>
        </w:rPr>
      </w:pPr>
    </w:p>
    <w:p w:rsidR="001E2432" w:rsidRDefault="001E2432" w:rsidP="00062592">
      <w:pPr>
        <w:spacing w:after="0" w:line="240" w:lineRule="auto"/>
        <w:jc w:val="both"/>
        <w:rPr>
          <w:rFonts w:eastAsia="Times New Roman" w:cs="Times New Roman"/>
          <w:szCs w:val="24"/>
        </w:rPr>
      </w:pPr>
      <w:r>
        <w:rPr>
          <w:rFonts w:eastAsia="Times New Roman" w:cs="Times New Roman"/>
          <w:szCs w:val="24"/>
        </w:rPr>
        <w:t xml:space="preserve">SECTION 3. Amends </w:t>
      </w:r>
      <w:r w:rsidRPr="005C43D9">
        <w:rPr>
          <w:rFonts w:eastAsia="Times New Roman" w:cs="Times New Roman"/>
          <w:szCs w:val="24"/>
        </w:rPr>
        <w:t>Subchapter A, Chapter 502, Transportation Code, by adding Section 502.0026</w:t>
      </w:r>
      <w:r>
        <w:rPr>
          <w:rFonts w:eastAsia="Times New Roman" w:cs="Times New Roman"/>
          <w:szCs w:val="24"/>
        </w:rPr>
        <w:t>,</w:t>
      </w:r>
      <w:r w:rsidRPr="005C43D9">
        <w:rPr>
          <w:rFonts w:eastAsia="Times New Roman" w:cs="Times New Roman"/>
          <w:szCs w:val="24"/>
        </w:rPr>
        <w:t xml:space="preserve"> as follows:</w:t>
      </w:r>
    </w:p>
    <w:p w:rsidR="001E2432" w:rsidRPr="005C43D9" w:rsidRDefault="001E2432" w:rsidP="00062592">
      <w:pPr>
        <w:spacing w:after="0" w:line="240" w:lineRule="auto"/>
        <w:jc w:val="both"/>
        <w:rPr>
          <w:rFonts w:eastAsia="Times New Roman" w:cs="Times New Roman"/>
          <w:szCs w:val="24"/>
        </w:rPr>
      </w:pPr>
    </w:p>
    <w:p w:rsidR="001E2432" w:rsidRPr="005C43D9" w:rsidRDefault="001E2432" w:rsidP="00062592">
      <w:pPr>
        <w:spacing w:after="0" w:line="240" w:lineRule="auto"/>
        <w:ind w:left="720"/>
        <w:jc w:val="both"/>
        <w:rPr>
          <w:rFonts w:eastAsia="Times New Roman" w:cs="Times New Roman"/>
          <w:szCs w:val="24"/>
        </w:rPr>
      </w:pPr>
      <w:r w:rsidRPr="005C43D9">
        <w:rPr>
          <w:rFonts w:eastAsia="Times New Roman" w:cs="Times New Roman"/>
          <w:szCs w:val="24"/>
        </w:rPr>
        <w:t>Sec. 502.0026. EXTENDED REGISTRATION OF CERTAIN RENTAL VEHICLES. (a)</w:t>
      </w:r>
      <w:r>
        <w:rPr>
          <w:rFonts w:eastAsia="Times New Roman" w:cs="Times New Roman"/>
          <w:szCs w:val="24"/>
        </w:rPr>
        <w:t xml:space="preserve"> Provides that </w:t>
      </w:r>
      <w:r w:rsidRPr="005C43D9">
        <w:rPr>
          <w:rFonts w:eastAsia="Times New Roman" w:cs="Times New Roman"/>
          <w:szCs w:val="24"/>
        </w:rPr>
        <w:t>the initial registration period</w:t>
      </w:r>
      <w:r>
        <w:rPr>
          <w:rFonts w:eastAsia="Times New Roman" w:cs="Times New Roman"/>
          <w:szCs w:val="24"/>
        </w:rPr>
        <w:t>, n</w:t>
      </w:r>
      <w:r w:rsidRPr="005C43D9">
        <w:rPr>
          <w:rFonts w:eastAsia="Times New Roman" w:cs="Times New Roman"/>
          <w:szCs w:val="24"/>
        </w:rPr>
        <w:t>otwithstanding Section 502.044</w:t>
      </w:r>
      <w:r>
        <w:rPr>
          <w:rFonts w:eastAsia="Times New Roman" w:cs="Times New Roman"/>
          <w:szCs w:val="24"/>
        </w:rPr>
        <w:t xml:space="preserve"> (Registration Period)</w:t>
      </w:r>
      <w:r w:rsidRPr="005C43D9">
        <w:rPr>
          <w:rFonts w:eastAsia="Times New Roman" w:cs="Times New Roman"/>
          <w:szCs w:val="24"/>
        </w:rPr>
        <w:t>, is three years for a passenger car or light truck:</w:t>
      </w:r>
    </w:p>
    <w:p w:rsidR="001E2432" w:rsidRDefault="001E2432" w:rsidP="00062592">
      <w:pPr>
        <w:spacing w:after="0" w:line="240" w:lineRule="auto"/>
        <w:ind w:left="2160"/>
        <w:jc w:val="both"/>
        <w:rPr>
          <w:rFonts w:eastAsia="Times New Roman" w:cs="Times New Roman"/>
          <w:szCs w:val="24"/>
        </w:rPr>
      </w:pPr>
    </w:p>
    <w:p w:rsidR="001E2432" w:rsidRPr="005C43D9" w:rsidRDefault="001E2432" w:rsidP="00062592">
      <w:pPr>
        <w:spacing w:after="0" w:line="240" w:lineRule="auto"/>
        <w:ind w:left="2160"/>
        <w:jc w:val="both"/>
        <w:rPr>
          <w:rFonts w:eastAsia="Times New Roman" w:cs="Times New Roman"/>
          <w:szCs w:val="24"/>
        </w:rPr>
      </w:pPr>
      <w:r w:rsidRPr="005C43D9">
        <w:rPr>
          <w:rFonts w:eastAsia="Times New Roman" w:cs="Times New Roman"/>
          <w:szCs w:val="24"/>
        </w:rPr>
        <w:t xml:space="preserve">(1) that is sold in this state or purchased by a commercial fleet buyer described by Section 501.0234(b)(4) </w:t>
      </w:r>
      <w:r>
        <w:rPr>
          <w:rFonts w:eastAsia="Times New Roman" w:cs="Times New Roman"/>
          <w:szCs w:val="24"/>
        </w:rPr>
        <w:t xml:space="preserve">(relating to providing that Section 501.0234 (Duty of Vehicle Dealer on Sale of Certain Vehicles) does not apply to a motor vehicle purchased by a commercial fleet buyer who meets certain criteria) </w:t>
      </w:r>
      <w:r w:rsidRPr="005C43D9">
        <w:rPr>
          <w:rFonts w:eastAsia="Times New Roman" w:cs="Times New Roman"/>
          <w:szCs w:val="24"/>
        </w:rPr>
        <w:t>for use in this state;</w:t>
      </w:r>
    </w:p>
    <w:p w:rsidR="001E2432" w:rsidRDefault="001E2432" w:rsidP="00062592">
      <w:pPr>
        <w:spacing w:after="0" w:line="240" w:lineRule="auto"/>
        <w:ind w:left="2160"/>
        <w:jc w:val="both"/>
        <w:rPr>
          <w:rFonts w:eastAsia="Times New Roman" w:cs="Times New Roman"/>
          <w:szCs w:val="24"/>
        </w:rPr>
      </w:pPr>
    </w:p>
    <w:p w:rsidR="001E2432" w:rsidRPr="005C43D9" w:rsidRDefault="001E2432" w:rsidP="00062592">
      <w:pPr>
        <w:spacing w:after="0" w:line="240" w:lineRule="auto"/>
        <w:ind w:left="2160"/>
        <w:jc w:val="both"/>
        <w:rPr>
          <w:rFonts w:eastAsia="Times New Roman" w:cs="Times New Roman"/>
          <w:szCs w:val="24"/>
        </w:rPr>
      </w:pPr>
      <w:r w:rsidRPr="005C43D9">
        <w:rPr>
          <w:rFonts w:eastAsia="Times New Roman" w:cs="Times New Roman"/>
          <w:szCs w:val="24"/>
        </w:rPr>
        <w:t>(2) that has not been previously registered in this or another state;</w:t>
      </w:r>
    </w:p>
    <w:p w:rsidR="001E2432" w:rsidRDefault="001E2432" w:rsidP="00062592">
      <w:pPr>
        <w:spacing w:after="0" w:line="240" w:lineRule="auto"/>
        <w:ind w:left="2160"/>
        <w:jc w:val="both"/>
        <w:rPr>
          <w:rFonts w:eastAsia="Times New Roman" w:cs="Times New Roman"/>
          <w:szCs w:val="24"/>
        </w:rPr>
      </w:pPr>
    </w:p>
    <w:p w:rsidR="001E2432" w:rsidRPr="005C43D9" w:rsidRDefault="001E2432" w:rsidP="00062592">
      <w:pPr>
        <w:spacing w:after="0" w:line="240" w:lineRule="auto"/>
        <w:ind w:left="2160"/>
        <w:jc w:val="both"/>
        <w:rPr>
          <w:rFonts w:eastAsia="Times New Roman" w:cs="Times New Roman"/>
          <w:szCs w:val="24"/>
        </w:rPr>
      </w:pPr>
      <w:r w:rsidRPr="005C43D9">
        <w:rPr>
          <w:rFonts w:eastAsia="Times New Roman" w:cs="Times New Roman"/>
          <w:szCs w:val="24"/>
        </w:rPr>
        <w:t xml:space="preserve">(3) that on the date of sale is of the current or preceding model year; and </w:t>
      </w:r>
    </w:p>
    <w:p w:rsidR="001E2432" w:rsidRDefault="001E2432" w:rsidP="00062592">
      <w:pPr>
        <w:spacing w:after="0" w:line="240" w:lineRule="auto"/>
        <w:ind w:left="2160"/>
        <w:jc w:val="both"/>
        <w:rPr>
          <w:rFonts w:eastAsia="Times New Roman" w:cs="Times New Roman"/>
          <w:szCs w:val="24"/>
        </w:rPr>
      </w:pPr>
    </w:p>
    <w:p w:rsidR="001E2432" w:rsidRPr="005C43D9" w:rsidRDefault="001E2432" w:rsidP="00062592">
      <w:pPr>
        <w:spacing w:after="0" w:line="240" w:lineRule="auto"/>
        <w:ind w:left="2160"/>
        <w:jc w:val="both"/>
        <w:rPr>
          <w:rFonts w:eastAsia="Times New Roman" w:cs="Times New Roman"/>
          <w:szCs w:val="24"/>
        </w:rPr>
      </w:pPr>
      <w:r w:rsidRPr="005C43D9">
        <w:rPr>
          <w:rFonts w:eastAsia="Times New Roman" w:cs="Times New Roman"/>
          <w:szCs w:val="24"/>
        </w:rPr>
        <w:t>(4) for which a rental certificate has been furnished as described by Section 152.061(b)</w:t>
      </w:r>
      <w:r>
        <w:rPr>
          <w:rFonts w:eastAsia="Times New Roman" w:cs="Times New Roman"/>
          <w:szCs w:val="24"/>
        </w:rPr>
        <w:t xml:space="preserve"> (relating to authorizing a rental certificate to be furnished by certain persons)</w:t>
      </w:r>
      <w:r w:rsidRPr="005C43D9">
        <w:rPr>
          <w:rFonts w:eastAsia="Times New Roman" w:cs="Times New Roman"/>
          <w:szCs w:val="24"/>
        </w:rPr>
        <w:t>, Tax Code.</w:t>
      </w:r>
    </w:p>
    <w:p w:rsidR="001E2432" w:rsidRDefault="001E2432" w:rsidP="00062592">
      <w:pPr>
        <w:spacing w:after="0" w:line="240" w:lineRule="auto"/>
        <w:ind w:left="1440"/>
        <w:jc w:val="both"/>
        <w:rPr>
          <w:rFonts w:eastAsia="Times New Roman" w:cs="Times New Roman"/>
          <w:szCs w:val="24"/>
        </w:rPr>
      </w:pPr>
    </w:p>
    <w:p w:rsidR="001E2432" w:rsidRPr="005C43D9" w:rsidRDefault="001E2432" w:rsidP="00062592">
      <w:pPr>
        <w:spacing w:after="0" w:line="240" w:lineRule="auto"/>
        <w:ind w:left="1440"/>
        <w:jc w:val="both"/>
        <w:rPr>
          <w:rFonts w:eastAsia="Times New Roman" w:cs="Times New Roman"/>
          <w:szCs w:val="24"/>
        </w:rPr>
      </w:pPr>
      <w:r w:rsidRPr="005C43D9">
        <w:rPr>
          <w:rFonts w:eastAsia="Times New Roman" w:cs="Times New Roman"/>
          <w:szCs w:val="24"/>
        </w:rPr>
        <w:t>(b)</w:t>
      </w:r>
      <w:r>
        <w:rPr>
          <w:rFonts w:eastAsia="Times New Roman" w:cs="Times New Roman"/>
          <w:szCs w:val="24"/>
        </w:rPr>
        <w:t xml:space="preserve"> Provides that p</w:t>
      </w:r>
      <w:r w:rsidRPr="005C43D9">
        <w:rPr>
          <w:rFonts w:eastAsia="Times New Roman" w:cs="Times New Roman"/>
          <w:szCs w:val="24"/>
        </w:rPr>
        <w:t xml:space="preserve">ayment for all applicable fees, including any optional fee imposed under Subchapter H </w:t>
      </w:r>
      <w:r>
        <w:rPr>
          <w:rFonts w:eastAsia="Times New Roman" w:cs="Times New Roman"/>
          <w:szCs w:val="24"/>
        </w:rPr>
        <w:t xml:space="preserve">(Optional Fees) </w:t>
      </w:r>
      <w:r w:rsidRPr="005C43D9">
        <w:rPr>
          <w:rFonts w:eastAsia="Times New Roman" w:cs="Times New Roman"/>
          <w:szCs w:val="24"/>
        </w:rPr>
        <w:t>and other registration fees and the fee required by Section 548.5035, for the entire registration period is due at the time of registration.</w:t>
      </w:r>
    </w:p>
    <w:p w:rsidR="001E2432" w:rsidRDefault="001E2432" w:rsidP="00062592">
      <w:pPr>
        <w:spacing w:after="0" w:line="240" w:lineRule="auto"/>
        <w:jc w:val="both"/>
        <w:rPr>
          <w:rFonts w:eastAsia="Times New Roman" w:cs="Times New Roman"/>
          <w:szCs w:val="24"/>
        </w:rPr>
      </w:pPr>
    </w:p>
    <w:p w:rsidR="001E2432" w:rsidRDefault="001E2432" w:rsidP="00062592">
      <w:pPr>
        <w:spacing w:after="0" w:line="240" w:lineRule="auto"/>
        <w:jc w:val="both"/>
        <w:rPr>
          <w:rFonts w:eastAsia="Times New Roman" w:cs="Times New Roman"/>
          <w:szCs w:val="24"/>
        </w:rPr>
      </w:pPr>
      <w:r w:rsidRPr="005C43D9">
        <w:rPr>
          <w:rFonts w:eastAsia="Times New Roman" w:cs="Times New Roman"/>
          <w:szCs w:val="24"/>
        </w:rPr>
        <w:t xml:space="preserve">SECTION </w:t>
      </w:r>
      <w:r>
        <w:rPr>
          <w:rFonts w:eastAsia="Times New Roman" w:cs="Times New Roman"/>
          <w:szCs w:val="24"/>
        </w:rPr>
        <w:t>4</w:t>
      </w:r>
      <w:r w:rsidRPr="005C43D9">
        <w:rPr>
          <w:rFonts w:eastAsia="Times New Roman" w:cs="Times New Roman"/>
          <w:szCs w:val="24"/>
        </w:rPr>
        <w:t xml:space="preserve">. </w:t>
      </w:r>
      <w:r>
        <w:rPr>
          <w:rFonts w:eastAsia="Times New Roman" w:cs="Times New Roman"/>
          <w:szCs w:val="24"/>
        </w:rPr>
        <w:t xml:space="preserve">Amends </w:t>
      </w:r>
      <w:r w:rsidRPr="005C43D9">
        <w:rPr>
          <w:rFonts w:eastAsia="Times New Roman" w:cs="Times New Roman"/>
          <w:szCs w:val="24"/>
        </w:rPr>
        <w:t>Subchapter C, Chapter 548, Transportation Code, by adding Section 548.1025</w:t>
      </w:r>
      <w:r>
        <w:rPr>
          <w:rFonts w:eastAsia="Times New Roman" w:cs="Times New Roman"/>
          <w:szCs w:val="24"/>
        </w:rPr>
        <w:t>,</w:t>
      </w:r>
      <w:r w:rsidRPr="005C43D9">
        <w:rPr>
          <w:rFonts w:eastAsia="Times New Roman" w:cs="Times New Roman"/>
          <w:szCs w:val="24"/>
        </w:rPr>
        <w:t xml:space="preserve"> as follows:</w:t>
      </w:r>
    </w:p>
    <w:p w:rsidR="001E2432" w:rsidRPr="005C43D9" w:rsidRDefault="001E2432" w:rsidP="00062592">
      <w:pPr>
        <w:spacing w:after="0" w:line="240" w:lineRule="auto"/>
        <w:jc w:val="both"/>
        <w:rPr>
          <w:rFonts w:eastAsia="Times New Roman" w:cs="Times New Roman"/>
          <w:szCs w:val="24"/>
        </w:rPr>
      </w:pPr>
    </w:p>
    <w:p w:rsidR="001E2432" w:rsidRPr="005C43D9" w:rsidRDefault="001E2432" w:rsidP="00062592">
      <w:pPr>
        <w:spacing w:after="0" w:line="240" w:lineRule="auto"/>
        <w:ind w:left="720"/>
        <w:jc w:val="both"/>
        <w:rPr>
          <w:rFonts w:eastAsia="Times New Roman" w:cs="Times New Roman"/>
          <w:szCs w:val="24"/>
        </w:rPr>
      </w:pPr>
      <w:r w:rsidRPr="005C43D9">
        <w:rPr>
          <w:rFonts w:eastAsia="Times New Roman" w:cs="Times New Roman"/>
          <w:szCs w:val="24"/>
        </w:rPr>
        <w:t>Sec. 548.1025. THREE-YEAR INITIAL INSPECTION PERIOD FOR CERTAIN RENTAL VEHICLES. (a</w:t>
      </w:r>
      <w:r>
        <w:rPr>
          <w:rFonts w:eastAsia="Times New Roman" w:cs="Times New Roman"/>
          <w:szCs w:val="24"/>
        </w:rPr>
        <w:t xml:space="preserve">) Provides that </w:t>
      </w:r>
      <w:r w:rsidRPr="005C43D9">
        <w:rPr>
          <w:rFonts w:eastAsia="Times New Roman" w:cs="Times New Roman"/>
          <w:szCs w:val="24"/>
        </w:rPr>
        <w:t>the initial inspection period</w:t>
      </w:r>
      <w:r>
        <w:rPr>
          <w:rFonts w:eastAsia="Times New Roman" w:cs="Times New Roman"/>
          <w:szCs w:val="24"/>
        </w:rPr>
        <w:t>, n</w:t>
      </w:r>
      <w:r w:rsidRPr="005C43D9">
        <w:rPr>
          <w:rFonts w:eastAsia="Times New Roman" w:cs="Times New Roman"/>
          <w:szCs w:val="24"/>
        </w:rPr>
        <w:t>otwithstanding any other law, is three years for a passenger car or light truck:</w:t>
      </w:r>
    </w:p>
    <w:p w:rsidR="001E2432" w:rsidRDefault="001E2432" w:rsidP="00062592">
      <w:pPr>
        <w:spacing w:after="0" w:line="240" w:lineRule="auto"/>
        <w:ind w:left="2160"/>
        <w:jc w:val="both"/>
        <w:rPr>
          <w:rFonts w:eastAsia="Times New Roman" w:cs="Times New Roman"/>
          <w:szCs w:val="24"/>
        </w:rPr>
      </w:pPr>
    </w:p>
    <w:p w:rsidR="001E2432" w:rsidRPr="005C43D9" w:rsidRDefault="001E2432" w:rsidP="00062592">
      <w:pPr>
        <w:spacing w:after="0" w:line="240" w:lineRule="auto"/>
        <w:ind w:left="2160"/>
        <w:jc w:val="both"/>
        <w:rPr>
          <w:rFonts w:eastAsia="Times New Roman" w:cs="Times New Roman"/>
          <w:szCs w:val="24"/>
        </w:rPr>
      </w:pPr>
      <w:r w:rsidRPr="005C43D9">
        <w:rPr>
          <w:rFonts w:eastAsia="Times New Roman" w:cs="Times New Roman"/>
          <w:szCs w:val="24"/>
        </w:rPr>
        <w:t>(1) that is sold in this state or purchased by a commercial fleet buyer described by Section 501.0234(b)(4) for use in this state;</w:t>
      </w:r>
    </w:p>
    <w:p w:rsidR="001E2432" w:rsidRDefault="001E2432" w:rsidP="00062592">
      <w:pPr>
        <w:spacing w:after="0" w:line="240" w:lineRule="auto"/>
        <w:ind w:left="2160"/>
        <w:jc w:val="both"/>
        <w:rPr>
          <w:rFonts w:eastAsia="Times New Roman" w:cs="Times New Roman"/>
          <w:szCs w:val="24"/>
        </w:rPr>
      </w:pPr>
    </w:p>
    <w:p w:rsidR="001E2432" w:rsidRPr="005C43D9" w:rsidRDefault="001E2432" w:rsidP="00062592">
      <w:pPr>
        <w:spacing w:after="0" w:line="240" w:lineRule="auto"/>
        <w:ind w:left="2160"/>
        <w:jc w:val="both"/>
        <w:rPr>
          <w:rFonts w:eastAsia="Times New Roman" w:cs="Times New Roman"/>
          <w:szCs w:val="24"/>
        </w:rPr>
      </w:pPr>
      <w:r w:rsidRPr="005C43D9">
        <w:rPr>
          <w:rFonts w:eastAsia="Times New Roman" w:cs="Times New Roman"/>
          <w:szCs w:val="24"/>
        </w:rPr>
        <w:t>(2) that has not been previously registered in this or another state;</w:t>
      </w:r>
    </w:p>
    <w:p w:rsidR="001E2432" w:rsidRDefault="001E2432" w:rsidP="00062592">
      <w:pPr>
        <w:spacing w:after="0" w:line="240" w:lineRule="auto"/>
        <w:ind w:left="2160"/>
        <w:jc w:val="both"/>
        <w:rPr>
          <w:rFonts w:eastAsia="Times New Roman" w:cs="Times New Roman"/>
          <w:szCs w:val="24"/>
        </w:rPr>
      </w:pPr>
    </w:p>
    <w:p w:rsidR="001E2432" w:rsidRPr="005C43D9" w:rsidRDefault="001E2432" w:rsidP="00062592">
      <w:pPr>
        <w:spacing w:after="0" w:line="240" w:lineRule="auto"/>
        <w:ind w:left="2160"/>
        <w:jc w:val="both"/>
        <w:rPr>
          <w:rFonts w:eastAsia="Times New Roman" w:cs="Times New Roman"/>
          <w:szCs w:val="24"/>
        </w:rPr>
      </w:pPr>
      <w:r w:rsidRPr="005C43D9">
        <w:rPr>
          <w:rFonts w:eastAsia="Times New Roman" w:cs="Times New Roman"/>
          <w:szCs w:val="24"/>
        </w:rPr>
        <w:t xml:space="preserve">(3) that on the date of sale is of the current or preceding model year; and </w:t>
      </w:r>
    </w:p>
    <w:p w:rsidR="001E2432" w:rsidRDefault="001E2432" w:rsidP="00062592">
      <w:pPr>
        <w:spacing w:after="0" w:line="240" w:lineRule="auto"/>
        <w:ind w:left="2160"/>
        <w:jc w:val="both"/>
        <w:rPr>
          <w:rFonts w:eastAsia="Times New Roman" w:cs="Times New Roman"/>
          <w:szCs w:val="24"/>
        </w:rPr>
      </w:pPr>
    </w:p>
    <w:p w:rsidR="001E2432" w:rsidRPr="005C43D9" w:rsidRDefault="001E2432" w:rsidP="00062592">
      <w:pPr>
        <w:spacing w:after="0" w:line="240" w:lineRule="auto"/>
        <w:ind w:left="2160"/>
        <w:jc w:val="both"/>
        <w:rPr>
          <w:rFonts w:eastAsia="Times New Roman" w:cs="Times New Roman"/>
          <w:szCs w:val="24"/>
        </w:rPr>
      </w:pPr>
      <w:r w:rsidRPr="005C43D9">
        <w:rPr>
          <w:rFonts w:eastAsia="Times New Roman" w:cs="Times New Roman"/>
          <w:szCs w:val="24"/>
        </w:rPr>
        <w:t>(4) for which a rental certificate has been furnished as described by Section 152.061(b), Tax Code.</w:t>
      </w:r>
    </w:p>
    <w:p w:rsidR="001E2432" w:rsidRDefault="001E2432" w:rsidP="00062592">
      <w:pPr>
        <w:spacing w:after="0" w:line="240" w:lineRule="auto"/>
        <w:ind w:left="1440"/>
        <w:jc w:val="both"/>
        <w:rPr>
          <w:rFonts w:eastAsia="Times New Roman" w:cs="Times New Roman"/>
          <w:szCs w:val="24"/>
        </w:rPr>
      </w:pPr>
    </w:p>
    <w:p w:rsidR="001E2432" w:rsidRPr="005C43D9" w:rsidRDefault="001E2432" w:rsidP="00062592">
      <w:pPr>
        <w:spacing w:after="0" w:line="240" w:lineRule="auto"/>
        <w:ind w:left="1440"/>
        <w:jc w:val="both"/>
        <w:rPr>
          <w:rFonts w:eastAsia="Times New Roman" w:cs="Times New Roman"/>
          <w:szCs w:val="24"/>
        </w:rPr>
      </w:pPr>
      <w:r w:rsidRPr="005C43D9">
        <w:rPr>
          <w:rFonts w:eastAsia="Times New Roman" w:cs="Times New Roman"/>
          <w:szCs w:val="24"/>
        </w:rPr>
        <w:t>(b)</w:t>
      </w:r>
      <w:r>
        <w:rPr>
          <w:rFonts w:eastAsia="Times New Roman" w:cs="Times New Roman"/>
          <w:szCs w:val="24"/>
        </w:rPr>
        <w:t xml:space="preserve"> Provides that this </w:t>
      </w:r>
      <w:r w:rsidRPr="005C43D9">
        <w:rPr>
          <w:rFonts w:eastAsia="Times New Roman" w:cs="Times New Roman"/>
          <w:szCs w:val="24"/>
        </w:rPr>
        <w:t>section does not affect a requirement that a motor vehicle emission inspection be conducted in a county covered by an inspection and maintenance program approved by the United States Environmental Protection Agency under Section 548.301</w:t>
      </w:r>
      <w:r>
        <w:rPr>
          <w:rFonts w:eastAsia="Times New Roman" w:cs="Times New Roman"/>
          <w:szCs w:val="24"/>
        </w:rPr>
        <w:t xml:space="preserve"> (Commission to Establish Program)</w:t>
      </w:r>
      <w:r w:rsidRPr="005C43D9">
        <w:rPr>
          <w:rFonts w:eastAsia="Times New Roman" w:cs="Times New Roman"/>
          <w:szCs w:val="24"/>
        </w:rPr>
        <w:t xml:space="preserve"> and the Clean Air Act (42 U.S.C. Section 7401 et seq.).</w:t>
      </w:r>
    </w:p>
    <w:p w:rsidR="001E2432" w:rsidRDefault="001E2432" w:rsidP="00062592">
      <w:pPr>
        <w:spacing w:after="0" w:line="240" w:lineRule="auto"/>
        <w:jc w:val="both"/>
        <w:rPr>
          <w:rFonts w:eastAsia="Times New Roman" w:cs="Times New Roman"/>
          <w:szCs w:val="24"/>
        </w:rPr>
      </w:pPr>
    </w:p>
    <w:p w:rsidR="001E2432" w:rsidRPr="005C43D9" w:rsidRDefault="001E2432" w:rsidP="00062592">
      <w:pPr>
        <w:spacing w:after="0" w:line="240" w:lineRule="auto"/>
        <w:jc w:val="both"/>
        <w:rPr>
          <w:rFonts w:eastAsia="Times New Roman" w:cs="Times New Roman"/>
          <w:szCs w:val="24"/>
        </w:rPr>
      </w:pPr>
      <w:r w:rsidRPr="005C43D9">
        <w:rPr>
          <w:rFonts w:eastAsia="Times New Roman" w:cs="Times New Roman"/>
          <w:szCs w:val="24"/>
        </w:rPr>
        <w:t xml:space="preserve">SECTION </w:t>
      </w:r>
      <w:r>
        <w:rPr>
          <w:rFonts w:eastAsia="Times New Roman" w:cs="Times New Roman"/>
          <w:szCs w:val="24"/>
        </w:rPr>
        <w:t>5</w:t>
      </w:r>
      <w:r w:rsidRPr="005C43D9">
        <w:rPr>
          <w:rFonts w:eastAsia="Times New Roman" w:cs="Times New Roman"/>
          <w:szCs w:val="24"/>
        </w:rPr>
        <w:t xml:space="preserve">. </w:t>
      </w:r>
      <w:r>
        <w:rPr>
          <w:rFonts w:eastAsia="Times New Roman" w:cs="Times New Roman"/>
          <w:szCs w:val="24"/>
        </w:rPr>
        <w:t xml:space="preserve">Amends </w:t>
      </w:r>
      <w:r w:rsidRPr="005C43D9">
        <w:rPr>
          <w:rFonts w:eastAsia="Times New Roman" w:cs="Times New Roman"/>
          <w:szCs w:val="24"/>
        </w:rPr>
        <w:t>Section 548.501(a), Transportation Code,</w:t>
      </w:r>
      <w:r>
        <w:rPr>
          <w:rFonts w:eastAsia="Times New Roman" w:cs="Times New Roman"/>
          <w:szCs w:val="24"/>
        </w:rPr>
        <w:t xml:space="preserve"> to create an exception under Section </w:t>
      </w:r>
      <w:r w:rsidRPr="005C43D9">
        <w:rPr>
          <w:rFonts w:eastAsia="Times New Roman" w:cs="Times New Roman"/>
          <w:szCs w:val="24"/>
        </w:rPr>
        <w:t>548.5035</w:t>
      </w:r>
      <w:r>
        <w:rPr>
          <w:rFonts w:eastAsia="Times New Roman" w:cs="Times New Roman"/>
          <w:szCs w:val="24"/>
        </w:rPr>
        <w:t>.</w:t>
      </w:r>
    </w:p>
    <w:p w:rsidR="001E2432" w:rsidRDefault="001E2432" w:rsidP="00062592">
      <w:pPr>
        <w:spacing w:after="0" w:line="240" w:lineRule="auto"/>
        <w:jc w:val="both"/>
        <w:rPr>
          <w:rFonts w:eastAsia="Times New Roman" w:cs="Times New Roman"/>
          <w:szCs w:val="24"/>
        </w:rPr>
      </w:pPr>
    </w:p>
    <w:p w:rsidR="001E2432" w:rsidRPr="005C43D9" w:rsidRDefault="001E2432" w:rsidP="00062592">
      <w:pPr>
        <w:spacing w:after="0" w:line="240" w:lineRule="auto"/>
        <w:jc w:val="both"/>
        <w:rPr>
          <w:rFonts w:eastAsia="Times New Roman" w:cs="Times New Roman"/>
          <w:szCs w:val="24"/>
        </w:rPr>
      </w:pPr>
      <w:r w:rsidRPr="005C43D9">
        <w:rPr>
          <w:rFonts w:eastAsia="Times New Roman" w:cs="Times New Roman"/>
          <w:szCs w:val="24"/>
        </w:rPr>
        <w:t xml:space="preserve">SECTION </w:t>
      </w:r>
      <w:r>
        <w:rPr>
          <w:rFonts w:eastAsia="Times New Roman" w:cs="Times New Roman"/>
          <w:szCs w:val="24"/>
        </w:rPr>
        <w:t>6</w:t>
      </w:r>
      <w:r w:rsidRPr="005C43D9">
        <w:rPr>
          <w:rFonts w:eastAsia="Times New Roman" w:cs="Times New Roman"/>
          <w:szCs w:val="24"/>
        </w:rPr>
        <w:t xml:space="preserve">. </w:t>
      </w:r>
      <w:r>
        <w:rPr>
          <w:rFonts w:eastAsia="Times New Roman" w:cs="Times New Roman"/>
          <w:szCs w:val="24"/>
        </w:rPr>
        <w:t xml:space="preserve">Amends </w:t>
      </w:r>
      <w:r w:rsidRPr="005C43D9">
        <w:rPr>
          <w:rFonts w:eastAsia="Times New Roman" w:cs="Times New Roman"/>
          <w:szCs w:val="24"/>
        </w:rPr>
        <w:t>Subchapter H, Chapter 548, Transportation Code, by adding Section 548.5035</w:t>
      </w:r>
      <w:r>
        <w:rPr>
          <w:rFonts w:eastAsia="Times New Roman" w:cs="Times New Roman"/>
          <w:szCs w:val="24"/>
        </w:rPr>
        <w:t>,</w:t>
      </w:r>
      <w:r w:rsidRPr="005C43D9">
        <w:rPr>
          <w:rFonts w:eastAsia="Times New Roman" w:cs="Times New Roman"/>
          <w:szCs w:val="24"/>
        </w:rPr>
        <w:t xml:space="preserve"> as follows:</w:t>
      </w:r>
    </w:p>
    <w:p w:rsidR="001E2432" w:rsidRDefault="001E2432" w:rsidP="00062592">
      <w:pPr>
        <w:spacing w:after="0" w:line="240" w:lineRule="auto"/>
        <w:jc w:val="both"/>
        <w:rPr>
          <w:rFonts w:eastAsia="Times New Roman" w:cs="Times New Roman"/>
          <w:szCs w:val="24"/>
        </w:rPr>
      </w:pPr>
    </w:p>
    <w:p w:rsidR="001E2432" w:rsidRPr="005C43D9" w:rsidRDefault="001E2432" w:rsidP="00062592">
      <w:pPr>
        <w:spacing w:after="0" w:line="240" w:lineRule="auto"/>
        <w:ind w:left="720"/>
        <w:jc w:val="both"/>
        <w:rPr>
          <w:rFonts w:eastAsia="Times New Roman" w:cs="Times New Roman"/>
          <w:szCs w:val="24"/>
        </w:rPr>
      </w:pPr>
      <w:r w:rsidRPr="005C43D9">
        <w:rPr>
          <w:rFonts w:eastAsia="Times New Roman" w:cs="Times New Roman"/>
          <w:szCs w:val="24"/>
        </w:rPr>
        <w:t>Sec. 548.5035. INITIAL THREE-YEAR INSPECTION OF CERTAIN RENTAL VEHICLES. (a)</w:t>
      </w:r>
      <w:r>
        <w:rPr>
          <w:rFonts w:eastAsia="Times New Roman" w:cs="Times New Roman"/>
          <w:szCs w:val="24"/>
        </w:rPr>
        <w:t xml:space="preserve"> Requires that the </w:t>
      </w:r>
      <w:r w:rsidRPr="005C43D9">
        <w:rPr>
          <w:rFonts w:eastAsia="Times New Roman" w:cs="Times New Roman"/>
          <w:szCs w:val="24"/>
        </w:rPr>
        <w:t xml:space="preserve">fee for inspection of a passenger car or light truck under Section 548.1025 be set by </w:t>
      </w:r>
      <w:r>
        <w:rPr>
          <w:rFonts w:eastAsia="Times New Roman" w:cs="Times New Roman"/>
          <w:szCs w:val="24"/>
        </w:rPr>
        <w:t xml:space="preserve">DPS </w:t>
      </w:r>
      <w:r w:rsidRPr="005C43D9">
        <w:rPr>
          <w:rFonts w:eastAsia="Times New Roman" w:cs="Times New Roman"/>
          <w:szCs w:val="24"/>
        </w:rPr>
        <w:t>by rule on or before September 1 of each year.</w:t>
      </w:r>
    </w:p>
    <w:p w:rsidR="001E2432" w:rsidRDefault="001E2432" w:rsidP="00062592">
      <w:pPr>
        <w:spacing w:after="0" w:line="240" w:lineRule="auto"/>
        <w:ind w:left="1440"/>
        <w:jc w:val="both"/>
        <w:rPr>
          <w:rFonts w:eastAsia="Times New Roman" w:cs="Times New Roman"/>
          <w:szCs w:val="24"/>
        </w:rPr>
      </w:pPr>
    </w:p>
    <w:p w:rsidR="001E2432" w:rsidRPr="005C43D9" w:rsidRDefault="001E2432" w:rsidP="00062592">
      <w:pPr>
        <w:spacing w:after="0" w:line="240" w:lineRule="auto"/>
        <w:ind w:left="1440"/>
        <w:jc w:val="both"/>
        <w:rPr>
          <w:rFonts w:eastAsia="Times New Roman" w:cs="Times New Roman"/>
          <w:szCs w:val="24"/>
        </w:rPr>
      </w:pPr>
      <w:r w:rsidRPr="005C43D9">
        <w:rPr>
          <w:rFonts w:eastAsia="Times New Roman" w:cs="Times New Roman"/>
          <w:szCs w:val="24"/>
        </w:rPr>
        <w:t>(b)</w:t>
      </w:r>
      <w:r>
        <w:rPr>
          <w:rFonts w:eastAsia="Times New Roman" w:cs="Times New Roman"/>
          <w:szCs w:val="24"/>
        </w:rPr>
        <w:t xml:space="preserve"> Requires that a </w:t>
      </w:r>
      <w:r w:rsidRPr="005C43D9">
        <w:rPr>
          <w:rFonts w:eastAsia="Times New Roman" w:cs="Times New Roman"/>
          <w:szCs w:val="24"/>
        </w:rPr>
        <w:t xml:space="preserve">fee set by </w:t>
      </w:r>
      <w:r>
        <w:rPr>
          <w:rFonts w:eastAsia="Times New Roman" w:cs="Times New Roman"/>
          <w:szCs w:val="24"/>
        </w:rPr>
        <w:t>DPS</w:t>
      </w:r>
      <w:r w:rsidRPr="005C43D9">
        <w:rPr>
          <w:rFonts w:eastAsia="Times New Roman" w:cs="Times New Roman"/>
          <w:szCs w:val="24"/>
        </w:rPr>
        <w:t xml:space="preserve"> under this section:</w:t>
      </w:r>
    </w:p>
    <w:p w:rsidR="001E2432" w:rsidRDefault="001E2432" w:rsidP="00062592">
      <w:pPr>
        <w:spacing w:after="0" w:line="240" w:lineRule="auto"/>
        <w:ind w:left="2160"/>
        <w:jc w:val="both"/>
        <w:rPr>
          <w:rFonts w:eastAsia="Times New Roman" w:cs="Times New Roman"/>
          <w:szCs w:val="24"/>
        </w:rPr>
      </w:pPr>
    </w:p>
    <w:p w:rsidR="001E2432" w:rsidRPr="005C43D9" w:rsidRDefault="001E2432" w:rsidP="00062592">
      <w:pPr>
        <w:spacing w:after="0" w:line="240" w:lineRule="auto"/>
        <w:ind w:left="2160"/>
        <w:jc w:val="both"/>
        <w:rPr>
          <w:rFonts w:eastAsia="Times New Roman" w:cs="Times New Roman"/>
          <w:szCs w:val="24"/>
        </w:rPr>
      </w:pPr>
      <w:r w:rsidRPr="005C43D9">
        <w:rPr>
          <w:rFonts w:eastAsia="Times New Roman" w:cs="Times New Roman"/>
          <w:szCs w:val="24"/>
        </w:rPr>
        <w:t>(1) be based on the costs of providing inspections and administering the program; and</w:t>
      </w:r>
    </w:p>
    <w:p w:rsidR="001E2432" w:rsidRDefault="001E2432" w:rsidP="00062592">
      <w:pPr>
        <w:spacing w:after="0" w:line="240" w:lineRule="auto"/>
        <w:ind w:left="2160"/>
        <w:jc w:val="both"/>
        <w:rPr>
          <w:rFonts w:eastAsia="Times New Roman" w:cs="Times New Roman"/>
          <w:szCs w:val="24"/>
        </w:rPr>
      </w:pPr>
    </w:p>
    <w:p w:rsidR="001E2432" w:rsidRPr="005C43D9" w:rsidRDefault="001E2432" w:rsidP="00062592">
      <w:pPr>
        <w:spacing w:after="0" w:line="240" w:lineRule="auto"/>
        <w:ind w:left="2160"/>
        <w:jc w:val="both"/>
        <w:rPr>
          <w:rFonts w:eastAsia="Times New Roman" w:cs="Times New Roman"/>
          <w:szCs w:val="24"/>
        </w:rPr>
      </w:pPr>
      <w:r w:rsidRPr="005C43D9">
        <w:rPr>
          <w:rFonts w:eastAsia="Times New Roman" w:cs="Times New Roman"/>
          <w:szCs w:val="24"/>
        </w:rPr>
        <w:t>(2) be calculated to ensure that the state receives at least the same amount of revenue from the fee over a three-year period that the state would have received if the vehicle was subject to Section 548.102</w:t>
      </w:r>
      <w:r>
        <w:rPr>
          <w:rFonts w:eastAsia="Times New Roman" w:cs="Times New Roman"/>
          <w:szCs w:val="24"/>
        </w:rPr>
        <w:t xml:space="preserve"> (Two-Year Initial Inspection Period for Passenger Car or Light Truck)</w:t>
      </w:r>
      <w:r w:rsidRPr="005C43D9">
        <w:rPr>
          <w:rFonts w:eastAsia="Times New Roman" w:cs="Times New Roman"/>
          <w:szCs w:val="24"/>
        </w:rPr>
        <w:t>.</w:t>
      </w:r>
    </w:p>
    <w:p w:rsidR="001E2432" w:rsidRDefault="001E2432" w:rsidP="00062592">
      <w:pPr>
        <w:spacing w:after="0" w:line="240" w:lineRule="auto"/>
        <w:ind w:left="1440"/>
        <w:jc w:val="both"/>
        <w:rPr>
          <w:rFonts w:eastAsia="Times New Roman" w:cs="Times New Roman"/>
          <w:szCs w:val="24"/>
        </w:rPr>
      </w:pPr>
    </w:p>
    <w:p w:rsidR="001E2432" w:rsidRDefault="001E2432" w:rsidP="00062592">
      <w:pPr>
        <w:spacing w:after="0" w:line="240" w:lineRule="auto"/>
        <w:ind w:left="1440"/>
        <w:jc w:val="both"/>
        <w:rPr>
          <w:rFonts w:eastAsia="Times New Roman" w:cs="Times New Roman"/>
          <w:szCs w:val="24"/>
        </w:rPr>
      </w:pPr>
      <w:r w:rsidRPr="005C43D9">
        <w:rPr>
          <w:rFonts w:eastAsia="Times New Roman" w:cs="Times New Roman"/>
          <w:szCs w:val="24"/>
        </w:rPr>
        <w:t xml:space="preserve">(c) </w:t>
      </w:r>
      <w:r>
        <w:rPr>
          <w:rFonts w:eastAsia="Times New Roman" w:cs="Times New Roman"/>
          <w:szCs w:val="24"/>
        </w:rPr>
        <w:t>Requires DPS</w:t>
      </w:r>
      <w:r w:rsidRPr="005C43D9">
        <w:rPr>
          <w:rFonts w:eastAsia="Times New Roman" w:cs="Times New Roman"/>
          <w:szCs w:val="24"/>
        </w:rPr>
        <w:t xml:space="preserve"> by rule </w:t>
      </w:r>
      <w:r>
        <w:rPr>
          <w:rFonts w:eastAsia="Times New Roman" w:cs="Times New Roman"/>
          <w:szCs w:val="24"/>
        </w:rPr>
        <w:t xml:space="preserve">to </w:t>
      </w:r>
      <w:r w:rsidRPr="005C43D9">
        <w:rPr>
          <w:rFonts w:eastAsia="Times New Roman" w:cs="Times New Roman"/>
          <w:szCs w:val="24"/>
        </w:rPr>
        <w:t xml:space="preserve">establish the amount of the fee for an inspection under this section that </w:t>
      </w:r>
      <w:r>
        <w:rPr>
          <w:rFonts w:eastAsia="Times New Roman" w:cs="Times New Roman"/>
          <w:szCs w:val="24"/>
        </w:rPr>
        <w:t>is required to</w:t>
      </w:r>
      <w:r w:rsidRPr="005C43D9">
        <w:rPr>
          <w:rFonts w:eastAsia="Times New Roman" w:cs="Times New Roman"/>
          <w:szCs w:val="24"/>
        </w:rPr>
        <w:t xml:space="preserve"> be remitted to the state under Section 548.509</w:t>
      </w:r>
      <w:r>
        <w:rPr>
          <w:rFonts w:eastAsia="Times New Roman" w:cs="Times New Roman"/>
          <w:szCs w:val="24"/>
        </w:rPr>
        <w:t xml:space="preserve"> (Collection of Fee During Registration)</w:t>
      </w:r>
      <w:r w:rsidRPr="005C43D9">
        <w:rPr>
          <w:rFonts w:eastAsia="Times New Roman" w:cs="Times New Roman"/>
          <w:szCs w:val="24"/>
        </w:rPr>
        <w:t>.</w:t>
      </w:r>
    </w:p>
    <w:p w:rsidR="001E2432" w:rsidRDefault="001E2432" w:rsidP="00062592">
      <w:pPr>
        <w:spacing w:after="0" w:line="240" w:lineRule="auto"/>
        <w:ind w:left="1440"/>
        <w:jc w:val="both"/>
        <w:rPr>
          <w:rFonts w:eastAsia="Times New Roman" w:cs="Times New Roman"/>
          <w:szCs w:val="24"/>
        </w:rPr>
      </w:pPr>
    </w:p>
    <w:p w:rsidR="001E2432" w:rsidRPr="008F3442" w:rsidRDefault="001E2432" w:rsidP="00062592">
      <w:pPr>
        <w:spacing w:after="0" w:line="240" w:lineRule="auto"/>
        <w:jc w:val="both"/>
        <w:rPr>
          <w:rFonts w:eastAsia="Times New Roman" w:cs="Times New Roman"/>
          <w:szCs w:val="24"/>
        </w:rPr>
      </w:pPr>
      <w:r>
        <w:rPr>
          <w:rFonts w:eastAsia="Times New Roman" w:cs="Times New Roman"/>
          <w:szCs w:val="24"/>
        </w:rPr>
        <w:t xml:space="preserve">SECTION 7. </w:t>
      </w:r>
      <w:r w:rsidRPr="008F3442">
        <w:rPr>
          <w:rFonts w:eastAsia="Times New Roman" w:cs="Times New Roman"/>
          <w:szCs w:val="24"/>
        </w:rPr>
        <w:t xml:space="preserve">(a) </w:t>
      </w:r>
      <w:r>
        <w:rPr>
          <w:rFonts w:eastAsia="Times New Roman" w:cs="Times New Roman"/>
          <w:szCs w:val="24"/>
        </w:rPr>
        <w:t>Requires TCEQ, a</w:t>
      </w:r>
      <w:r w:rsidRPr="008F3442">
        <w:rPr>
          <w:rFonts w:eastAsia="Times New Roman" w:cs="Times New Roman"/>
          <w:szCs w:val="24"/>
        </w:rPr>
        <w:t xml:space="preserve">s soon as practicable in </w:t>
      </w:r>
      <w:r>
        <w:rPr>
          <w:rFonts w:eastAsia="Times New Roman" w:cs="Times New Roman"/>
          <w:szCs w:val="24"/>
        </w:rPr>
        <w:t>TCEQ's</w:t>
      </w:r>
      <w:r w:rsidRPr="008F3442">
        <w:rPr>
          <w:rFonts w:eastAsia="Times New Roman" w:cs="Times New Roman"/>
          <w:szCs w:val="24"/>
        </w:rPr>
        <w:t xml:space="preserve"> ordinary course of business,</w:t>
      </w:r>
      <w:r>
        <w:rPr>
          <w:rFonts w:eastAsia="Times New Roman" w:cs="Times New Roman"/>
          <w:szCs w:val="24"/>
        </w:rPr>
        <w:t xml:space="preserve"> to</w:t>
      </w:r>
      <w:r w:rsidRPr="008F3442">
        <w:rPr>
          <w:rFonts w:eastAsia="Times New Roman" w:cs="Times New Roman"/>
          <w:szCs w:val="24"/>
        </w:rPr>
        <w:t xml:space="preserve"> submit for the approval of the United States</w:t>
      </w:r>
      <w:r>
        <w:rPr>
          <w:rFonts w:eastAsia="Times New Roman" w:cs="Times New Roman"/>
          <w:szCs w:val="24"/>
        </w:rPr>
        <w:t xml:space="preserve"> </w:t>
      </w:r>
      <w:r w:rsidRPr="008F3442">
        <w:rPr>
          <w:rFonts w:eastAsia="Times New Roman" w:cs="Times New Roman"/>
          <w:szCs w:val="24"/>
        </w:rPr>
        <w:t>Environmental Protection Agency a revision of the state</w:t>
      </w:r>
      <w:r>
        <w:rPr>
          <w:rFonts w:eastAsia="Times New Roman" w:cs="Times New Roman"/>
          <w:szCs w:val="24"/>
        </w:rPr>
        <w:t>'</w:t>
      </w:r>
      <w:r w:rsidRPr="008F3442">
        <w:rPr>
          <w:rFonts w:eastAsia="Times New Roman" w:cs="Times New Roman"/>
          <w:szCs w:val="24"/>
        </w:rPr>
        <w:t>s air</w:t>
      </w:r>
      <w:r>
        <w:rPr>
          <w:rFonts w:eastAsia="Times New Roman" w:cs="Times New Roman"/>
          <w:szCs w:val="24"/>
        </w:rPr>
        <w:t xml:space="preserve"> </w:t>
      </w:r>
      <w:r w:rsidRPr="008F3442">
        <w:rPr>
          <w:rFonts w:eastAsia="Times New Roman" w:cs="Times New Roman"/>
          <w:szCs w:val="24"/>
        </w:rPr>
        <w:t>quality state implementation plan to provide for a three-year</w:t>
      </w:r>
      <w:r>
        <w:rPr>
          <w:rFonts w:eastAsia="Times New Roman" w:cs="Times New Roman"/>
          <w:szCs w:val="24"/>
        </w:rPr>
        <w:t xml:space="preserve"> </w:t>
      </w:r>
      <w:r w:rsidRPr="008F3442">
        <w:rPr>
          <w:rFonts w:eastAsia="Times New Roman" w:cs="Times New Roman"/>
          <w:szCs w:val="24"/>
        </w:rPr>
        <w:t>emissions inspection period for a vehicle described by Section</w:t>
      </w:r>
      <w:r>
        <w:rPr>
          <w:rFonts w:eastAsia="Times New Roman" w:cs="Times New Roman"/>
          <w:szCs w:val="24"/>
        </w:rPr>
        <w:t xml:space="preserve"> </w:t>
      </w:r>
      <w:r w:rsidRPr="008F3442">
        <w:rPr>
          <w:rFonts w:eastAsia="Times New Roman" w:cs="Times New Roman"/>
          <w:szCs w:val="24"/>
        </w:rPr>
        <w:t>548.1025(a), Transportation Code, as added by this Act.</w:t>
      </w:r>
    </w:p>
    <w:p w:rsidR="001E2432" w:rsidRDefault="001E2432" w:rsidP="00062592">
      <w:pPr>
        <w:spacing w:after="0" w:line="240" w:lineRule="auto"/>
        <w:jc w:val="both"/>
        <w:rPr>
          <w:rFonts w:eastAsia="Times New Roman" w:cs="Times New Roman"/>
          <w:szCs w:val="24"/>
        </w:rPr>
      </w:pPr>
    </w:p>
    <w:p w:rsidR="001E2432" w:rsidRPr="005C43D9" w:rsidRDefault="001E2432" w:rsidP="00062592">
      <w:pPr>
        <w:spacing w:after="0" w:line="240" w:lineRule="auto"/>
        <w:ind w:left="720"/>
        <w:jc w:val="both"/>
        <w:rPr>
          <w:rFonts w:eastAsia="Times New Roman" w:cs="Times New Roman"/>
          <w:szCs w:val="24"/>
        </w:rPr>
      </w:pPr>
      <w:r w:rsidRPr="008F3442">
        <w:rPr>
          <w:rFonts w:eastAsia="Times New Roman" w:cs="Times New Roman"/>
          <w:szCs w:val="24"/>
        </w:rPr>
        <w:t>(b)</w:t>
      </w:r>
      <w:r>
        <w:rPr>
          <w:rFonts w:eastAsia="Times New Roman" w:cs="Times New Roman"/>
          <w:szCs w:val="24"/>
        </w:rPr>
        <w:t xml:space="preserve"> Requires that </w:t>
      </w:r>
      <w:r w:rsidRPr="008F3442">
        <w:rPr>
          <w:rFonts w:eastAsia="Times New Roman" w:cs="Times New Roman"/>
          <w:szCs w:val="24"/>
        </w:rPr>
        <w:t>rules and processes necessary to implement and administer</w:t>
      </w:r>
      <w:r>
        <w:rPr>
          <w:rFonts w:eastAsia="Times New Roman" w:cs="Times New Roman"/>
          <w:szCs w:val="24"/>
        </w:rPr>
        <w:t xml:space="preserve"> a</w:t>
      </w:r>
      <w:r w:rsidRPr="008F3442">
        <w:rPr>
          <w:rFonts w:eastAsia="Times New Roman" w:cs="Times New Roman"/>
          <w:szCs w:val="24"/>
        </w:rPr>
        <w:t xml:space="preserve"> revised plan</w:t>
      </w:r>
      <w:r>
        <w:rPr>
          <w:rFonts w:eastAsia="Times New Roman" w:cs="Times New Roman"/>
          <w:szCs w:val="24"/>
        </w:rPr>
        <w:t>, o</w:t>
      </w:r>
      <w:r w:rsidRPr="008F3442">
        <w:rPr>
          <w:rFonts w:eastAsia="Times New Roman" w:cs="Times New Roman"/>
          <w:szCs w:val="24"/>
        </w:rPr>
        <w:t xml:space="preserve">n the approval of </w:t>
      </w:r>
      <w:r>
        <w:rPr>
          <w:rFonts w:eastAsia="Times New Roman" w:cs="Times New Roman"/>
          <w:szCs w:val="24"/>
        </w:rPr>
        <w:t>the</w:t>
      </w:r>
      <w:r w:rsidRPr="008F3442">
        <w:rPr>
          <w:rFonts w:eastAsia="Times New Roman" w:cs="Times New Roman"/>
          <w:szCs w:val="24"/>
        </w:rPr>
        <w:t xml:space="preserve"> revision to the state</w:t>
      </w:r>
      <w:r>
        <w:rPr>
          <w:rFonts w:eastAsia="Times New Roman" w:cs="Times New Roman"/>
          <w:szCs w:val="24"/>
        </w:rPr>
        <w:t>'</w:t>
      </w:r>
      <w:r w:rsidRPr="008F3442">
        <w:rPr>
          <w:rFonts w:eastAsia="Times New Roman" w:cs="Times New Roman"/>
          <w:szCs w:val="24"/>
        </w:rPr>
        <w:t>s air quality</w:t>
      </w:r>
      <w:r>
        <w:rPr>
          <w:rFonts w:eastAsia="Times New Roman" w:cs="Times New Roman"/>
          <w:szCs w:val="24"/>
        </w:rPr>
        <w:t xml:space="preserve"> </w:t>
      </w:r>
      <w:r w:rsidRPr="008F3442">
        <w:rPr>
          <w:rFonts w:eastAsia="Times New Roman" w:cs="Times New Roman"/>
          <w:szCs w:val="24"/>
        </w:rPr>
        <w:t>state implementation plan described by Subsection (a) of this</w:t>
      </w:r>
      <w:r>
        <w:rPr>
          <w:rFonts w:eastAsia="Times New Roman" w:cs="Times New Roman"/>
          <w:szCs w:val="24"/>
        </w:rPr>
        <w:t xml:space="preserve"> </w:t>
      </w:r>
      <w:r w:rsidRPr="008F3442">
        <w:rPr>
          <w:rFonts w:eastAsia="Times New Roman" w:cs="Times New Roman"/>
          <w:szCs w:val="24"/>
        </w:rPr>
        <w:t>section, be adopted b</w:t>
      </w:r>
      <w:r>
        <w:rPr>
          <w:rFonts w:eastAsia="Times New Roman" w:cs="Times New Roman"/>
          <w:szCs w:val="24"/>
        </w:rPr>
        <w:t xml:space="preserve">y TCEQ and by </w:t>
      </w:r>
      <w:r w:rsidRPr="008F3442">
        <w:rPr>
          <w:rFonts w:eastAsia="Times New Roman" w:cs="Times New Roman"/>
          <w:szCs w:val="24"/>
        </w:rPr>
        <w:t>the Public Safety Commission.</w:t>
      </w:r>
    </w:p>
    <w:p w:rsidR="001E2432" w:rsidRDefault="001E2432" w:rsidP="00062592">
      <w:pPr>
        <w:spacing w:after="0" w:line="240" w:lineRule="auto"/>
        <w:ind w:left="1440"/>
        <w:jc w:val="both"/>
        <w:rPr>
          <w:rFonts w:eastAsia="Times New Roman" w:cs="Times New Roman"/>
          <w:szCs w:val="24"/>
        </w:rPr>
      </w:pPr>
    </w:p>
    <w:p w:rsidR="001E2432" w:rsidRPr="00C8671F" w:rsidRDefault="001E2432" w:rsidP="00062592">
      <w:pPr>
        <w:spacing w:after="0" w:line="240" w:lineRule="auto"/>
        <w:jc w:val="both"/>
        <w:rPr>
          <w:rFonts w:eastAsia="Times New Roman" w:cs="Times New Roman"/>
          <w:szCs w:val="24"/>
        </w:rPr>
      </w:pPr>
      <w:r w:rsidRPr="005C43D9">
        <w:rPr>
          <w:rFonts w:eastAsia="Times New Roman" w:cs="Times New Roman"/>
          <w:szCs w:val="24"/>
        </w:rPr>
        <w:t xml:space="preserve">SECTION </w:t>
      </w:r>
      <w:r>
        <w:rPr>
          <w:rFonts w:eastAsia="Times New Roman" w:cs="Times New Roman"/>
          <w:szCs w:val="24"/>
        </w:rPr>
        <w:t>8</w:t>
      </w:r>
      <w:r w:rsidRPr="005C43D9">
        <w:rPr>
          <w:rFonts w:eastAsia="Times New Roman" w:cs="Times New Roman"/>
          <w:szCs w:val="24"/>
        </w:rPr>
        <w:t xml:space="preserve">. </w:t>
      </w:r>
      <w:r>
        <w:rPr>
          <w:rFonts w:eastAsia="Times New Roman" w:cs="Times New Roman"/>
          <w:szCs w:val="24"/>
        </w:rPr>
        <w:t xml:space="preserve">Effective date: </w:t>
      </w:r>
      <w:r w:rsidRPr="005C43D9">
        <w:rPr>
          <w:rFonts w:eastAsia="Times New Roman" w:cs="Times New Roman"/>
          <w:szCs w:val="24"/>
        </w:rPr>
        <w:t>September 1, 2023.</w:t>
      </w:r>
    </w:p>
    <w:sectPr w:rsidR="001E243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64A1" w:rsidRDefault="00DF64A1" w:rsidP="000F1DF9">
      <w:pPr>
        <w:spacing w:after="0" w:line="240" w:lineRule="auto"/>
      </w:pPr>
      <w:r>
        <w:separator/>
      </w:r>
    </w:p>
  </w:endnote>
  <w:endnote w:type="continuationSeparator" w:id="0">
    <w:p w:rsidR="00DF64A1" w:rsidRDefault="00DF64A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F64A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E2432">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E2432">
                <w:rPr>
                  <w:sz w:val="20"/>
                  <w:szCs w:val="20"/>
                </w:rPr>
                <w:t>C.S.S.B. 2102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E243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F64A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64A1" w:rsidRDefault="00DF64A1" w:rsidP="000F1DF9">
      <w:pPr>
        <w:spacing w:after="0" w:line="240" w:lineRule="auto"/>
      </w:pPr>
      <w:r>
        <w:separator/>
      </w:r>
    </w:p>
  </w:footnote>
  <w:footnote w:type="continuationSeparator" w:id="0">
    <w:p w:rsidR="00DF64A1" w:rsidRDefault="00DF64A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E2432"/>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F64A1"/>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F7814"/>
  <w15:docId w15:val="{E6C23611-2FBE-468A-AD58-67B28CEF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E243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44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6D845FEA8CB4755914987459751A040"/>
        <w:category>
          <w:name w:val="General"/>
          <w:gallery w:val="placeholder"/>
        </w:category>
        <w:types>
          <w:type w:val="bbPlcHdr"/>
        </w:types>
        <w:behaviors>
          <w:behavior w:val="content"/>
        </w:behaviors>
        <w:guid w:val="{8F90E38E-2351-450A-82A1-B4B52C4C9B87}"/>
      </w:docPartPr>
      <w:docPartBody>
        <w:p w:rsidR="00000000" w:rsidRDefault="000D63B6"/>
      </w:docPartBody>
    </w:docPart>
    <w:docPart>
      <w:docPartPr>
        <w:name w:val="F0321E9F328346EFB590CFF6DCE5E69B"/>
        <w:category>
          <w:name w:val="General"/>
          <w:gallery w:val="placeholder"/>
        </w:category>
        <w:types>
          <w:type w:val="bbPlcHdr"/>
        </w:types>
        <w:behaviors>
          <w:behavior w:val="content"/>
        </w:behaviors>
        <w:guid w:val="{F9E62924-9D6B-4D36-907A-8765971CB455}"/>
      </w:docPartPr>
      <w:docPartBody>
        <w:p w:rsidR="00000000" w:rsidRDefault="000D63B6"/>
      </w:docPartBody>
    </w:docPart>
    <w:docPart>
      <w:docPartPr>
        <w:name w:val="247BD109F33849A488C52A1E05018FD4"/>
        <w:category>
          <w:name w:val="General"/>
          <w:gallery w:val="placeholder"/>
        </w:category>
        <w:types>
          <w:type w:val="bbPlcHdr"/>
        </w:types>
        <w:behaviors>
          <w:behavior w:val="content"/>
        </w:behaviors>
        <w:guid w:val="{66A20851-5D8E-4510-94EA-CBBF8FF7FB36}"/>
      </w:docPartPr>
      <w:docPartBody>
        <w:p w:rsidR="00000000" w:rsidRDefault="000D63B6"/>
      </w:docPartBody>
    </w:docPart>
    <w:docPart>
      <w:docPartPr>
        <w:name w:val="9B27C238464542F082EEF6B76234AE7F"/>
        <w:category>
          <w:name w:val="General"/>
          <w:gallery w:val="placeholder"/>
        </w:category>
        <w:types>
          <w:type w:val="bbPlcHdr"/>
        </w:types>
        <w:behaviors>
          <w:behavior w:val="content"/>
        </w:behaviors>
        <w:guid w:val="{4DCAEC4E-9B46-463A-B9DD-080D3D5E80F4}"/>
      </w:docPartPr>
      <w:docPartBody>
        <w:p w:rsidR="00000000" w:rsidRDefault="000D63B6"/>
      </w:docPartBody>
    </w:docPart>
    <w:docPart>
      <w:docPartPr>
        <w:name w:val="A21EEA9CCBD9459F91F1CC65373FC99C"/>
        <w:category>
          <w:name w:val="General"/>
          <w:gallery w:val="placeholder"/>
        </w:category>
        <w:types>
          <w:type w:val="bbPlcHdr"/>
        </w:types>
        <w:behaviors>
          <w:behavior w:val="content"/>
        </w:behaviors>
        <w:guid w:val="{8F2903A3-9073-48AD-BAF7-660BFFB1CFED}"/>
      </w:docPartPr>
      <w:docPartBody>
        <w:p w:rsidR="00000000" w:rsidRDefault="000D63B6"/>
      </w:docPartBody>
    </w:docPart>
    <w:docPart>
      <w:docPartPr>
        <w:name w:val="3276EE54719F4C2CB3C65E9D24AC1EE8"/>
        <w:category>
          <w:name w:val="General"/>
          <w:gallery w:val="placeholder"/>
        </w:category>
        <w:types>
          <w:type w:val="bbPlcHdr"/>
        </w:types>
        <w:behaviors>
          <w:behavior w:val="content"/>
        </w:behaviors>
        <w:guid w:val="{03976556-039E-45A5-B76A-B9B627E2301C}"/>
      </w:docPartPr>
      <w:docPartBody>
        <w:p w:rsidR="00000000" w:rsidRDefault="000D63B6"/>
      </w:docPartBody>
    </w:docPart>
    <w:docPart>
      <w:docPartPr>
        <w:name w:val="6ABE1A8FAAA9444B8C74872F0922453E"/>
        <w:category>
          <w:name w:val="General"/>
          <w:gallery w:val="placeholder"/>
        </w:category>
        <w:types>
          <w:type w:val="bbPlcHdr"/>
        </w:types>
        <w:behaviors>
          <w:behavior w:val="content"/>
        </w:behaviors>
        <w:guid w:val="{DB8A3109-3278-46A8-B355-F4116657DA70}"/>
      </w:docPartPr>
      <w:docPartBody>
        <w:p w:rsidR="00000000" w:rsidRDefault="000D63B6"/>
      </w:docPartBody>
    </w:docPart>
    <w:docPart>
      <w:docPartPr>
        <w:name w:val="8A07409DE9474D90AA8659E18FBF4476"/>
        <w:category>
          <w:name w:val="General"/>
          <w:gallery w:val="placeholder"/>
        </w:category>
        <w:types>
          <w:type w:val="bbPlcHdr"/>
        </w:types>
        <w:behaviors>
          <w:behavior w:val="content"/>
        </w:behaviors>
        <w:guid w:val="{40516397-AD2E-4A00-99DE-7D9E03FFF970}"/>
      </w:docPartPr>
      <w:docPartBody>
        <w:p w:rsidR="00000000" w:rsidRDefault="000D63B6"/>
      </w:docPartBody>
    </w:docPart>
    <w:docPart>
      <w:docPartPr>
        <w:name w:val="CD2A59C92B6C4114930E664D9D8A87B7"/>
        <w:category>
          <w:name w:val="General"/>
          <w:gallery w:val="placeholder"/>
        </w:category>
        <w:types>
          <w:type w:val="bbPlcHdr"/>
        </w:types>
        <w:behaviors>
          <w:behavior w:val="content"/>
        </w:behaviors>
        <w:guid w:val="{0D2AF76D-5BD6-4E1B-9547-930E32F75E83}"/>
      </w:docPartPr>
      <w:docPartBody>
        <w:p w:rsidR="00000000" w:rsidRDefault="000D63B6"/>
      </w:docPartBody>
    </w:docPart>
    <w:docPart>
      <w:docPartPr>
        <w:name w:val="41825C2D3AB74E7980F36316AF08D215"/>
        <w:category>
          <w:name w:val="General"/>
          <w:gallery w:val="placeholder"/>
        </w:category>
        <w:types>
          <w:type w:val="bbPlcHdr"/>
        </w:types>
        <w:behaviors>
          <w:behavior w:val="content"/>
        </w:behaviors>
        <w:guid w:val="{D492398C-FF65-46DF-93E1-F77DB371F702}"/>
      </w:docPartPr>
      <w:docPartBody>
        <w:p w:rsidR="00000000" w:rsidRDefault="006815DE" w:rsidP="006815DE">
          <w:pPr>
            <w:pStyle w:val="41825C2D3AB74E7980F36316AF08D215"/>
          </w:pPr>
          <w:r w:rsidRPr="00A30DD1">
            <w:rPr>
              <w:rStyle w:val="PlaceholderText"/>
            </w:rPr>
            <w:t>Click here to enter a date.</w:t>
          </w:r>
        </w:p>
      </w:docPartBody>
    </w:docPart>
    <w:docPart>
      <w:docPartPr>
        <w:name w:val="49A2DFC497AD404DBBFFB13B08C23E16"/>
        <w:category>
          <w:name w:val="General"/>
          <w:gallery w:val="placeholder"/>
        </w:category>
        <w:types>
          <w:type w:val="bbPlcHdr"/>
        </w:types>
        <w:behaviors>
          <w:behavior w:val="content"/>
        </w:behaviors>
        <w:guid w:val="{C27E97C3-AD04-43C6-B972-5E267F6EFA2F}"/>
      </w:docPartPr>
      <w:docPartBody>
        <w:p w:rsidR="00000000" w:rsidRDefault="000D63B6"/>
      </w:docPartBody>
    </w:docPart>
    <w:docPart>
      <w:docPartPr>
        <w:name w:val="4FDF88E128BB459085566BFAD0A71DAB"/>
        <w:category>
          <w:name w:val="General"/>
          <w:gallery w:val="placeholder"/>
        </w:category>
        <w:types>
          <w:type w:val="bbPlcHdr"/>
        </w:types>
        <w:behaviors>
          <w:behavior w:val="content"/>
        </w:behaviors>
        <w:guid w:val="{C4CD4671-3652-439D-862E-882C0D5E9322}"/>
      </w:docPartPr>
      <w:docPartBody>
        <w:p w:rsidR="00000000" w:rsidRDefault="000D63B6"/>
      </w:docPartBody>
    </w:docPart>
    <w:docPart>
      <w:docPartPr>
        <w:name w:val="EB44ECC722084AE69C3AF38BEDFE7C0D"/>
        <w:category>
          <w:name w:val="General"/>
          <w:gallery w:val="placeholder"/>
        </w:category>
        <w:types>
          <w:type w:val="bbPlcHdr"/>
        </w:types>
        <w:behaviors>
          <w:behavior w:val="content"/>
        </w:behaviors>
        <w:guid w:val="{5F88E3AE-364E-4220-B8C2-1BCF5D66EC1A}"/>
      </w:docPartPr>
      <w:docPartBody>
        <w:p w:rsidR="00000000" w:rsidRDefault="006815DE" w:rsidP="006815DE">
          <w:pPr>
            <w:pStyle w:val="EB44ECC722084AE69C3AF38BEDFE7C0D"/>
          </w:pPr>
          <w:r>
            <w:rPr>
              <w:rFonts w:eastAsia="Times New Roman" w:cs="Times New Roman"/>
              <w:bCs/>
              <w:szCs w:val="24"/>
            </w:rPr>
            <w:t xml:space="preserve"> </w:t>
          </w:r>
        </w:p>
      </w:docPartBody>
    </w:docPart>
    <w:docPart>
      <w:docPartPr>
        <w:name w:val="3AF18135FBA54C2387B5289139106238"/>
        <w:category>
          <w:name w:val="General"/>
          <w:gallery w:val="placeholder"/>
        </w:category>
        <w:types>
          <w:type w:val="bbPlcHdr"/>
        </w:types>
        <w:behaviors>
          <w:behavior w:val="content"/>
        </w:behaviors>
        <w:guid w:val="{EBE78048-2A97-4552-AAF9-158452001D74}"/>
      </w:docPartPr>
      <w:docPartBody>
        <w:p w:rsidR="00000000" w:rsidRDefault="000D63B6"/>
      </w:docPartBody>
    </w:docPart>
    <w:docPart>
      <w:docPartPr>
        <w:name w:val="FB044457464B43C9BE28D2E8235F95F5"/>
        <w:category>
          <w:name w:val="General"/>
          <w:gallery w:val="placeholder"/>
        </w:category>
        <w:types>
          <w:type w:val="bbPlcHdr"/>
        </w:types>
        <w:behaviors>
          <w:behavior w:val="content"/>
        </w:behaviors>
        <w:guid w:val="{68BBC486-3249-4E44-9ABF-14C0E239DDC5}"/>
      </w:docPartPr>
      <w:docPartBody>
        <w:p w:rsidR="00000000" w:rsidRDefault="000D63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D63B6"/>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815DE"/>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15DE"/>
    <w:rPr>
      <w:color w:val="808080"/>
    </w:rPr>
  </w:style>
  <w:style w:type="paragraph" w:customStyle="1" w:styleId="41825C2D3AB74E7980F36316AF08D215">
    <w:name w:val="41825C2D3AB74E7980F36316AF08D215"/>
    <w:rsid w:val="006815DE"/>
    <w:pPr>
      <w:spacing w:after="160" w:line="259" w:lineRule="auto"/>
    </w:pPr>
  </w:style>
  <w:style w:type="paragraph" w:customStyle="1" w:styleId="EB44ECC722084AE69C3AF38BEDFE7C0D">
    <w:name w:val="EB44ECC722084AE69C3AF38BEDFE7C0D"/>
    <w:rsid w:val="006815D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1186</Words>
  <Characters>6766</Characters>
  <Application>Microsoft Office Word</Application>
  <DocSecurity>0</DocSecurity>
  <Lines>56</Lines>
  <Paragraphs>15</Paragraphs>
  <ScaleCrop>false</ScaleCrop>
  <Company>Texas Legislative Council</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2023-04-05T23:05:00Z</dcterms:modified>
</cp:coreProperties>
</file>

<file path=docProps/custom.xml><?xml version="1.0" encoding="utf-8"?>
<op:Properties xmlns:vt="http://schemas.openxmlformats.org/officeDocument/2006/docPropsVTypes" xmlns:op="http://schemas.openxmlformats.org/officeDocument/2006/custom-properties"/>
</file>