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55BA5" w14:paraId="15FF7E10" w14:textId="77777777" w:rsidTr="00345119">
        <w:tc>
          <w:tcPr>
            <w:tcW w:w="9576" w:type="dxa"/>
            <w:noWrap/>
          </w:tcPr>
          <w:p w14:paraId="56124575" w14:textId="77777777" w:rsidR="008423E4" w:rsidRPr="0022177D" w:rsidRDefault="0083696D" w:rsidP="0024732F">
            <w:pPr>
              <w:pStyle w:val="Heading1"/>
            </w:pPr>
            <w:r w:rsidRPr="00631897">
              <w:t>BILL ANALYSIS</w:t>
            </w:r>
          </w:p>
        </w:tc>
      </w:tr>
    </w:tbl>
    <w:p w14:paraId="0593D627" w14:textId="77777777" w:rsidR="008423E4" w:rsidRPr="0022177D" w:rsidRDefault="008423E4" w:rsidP="0024732F">
      <w:pPr>
        <w:jc w:val="center"/>
      </w:pPr>
    </w:p>
    <w:p w14:paraId="138B3B56" w14:textId="77777777" w:rsidR="008423E4" w:rsidRPr="00B31F0E" w:rsidRDefault="008423E4" w:rsidP="0024732F"/>
    <w:p w14:paraId="5F700950" w14:textId="77777777" w:rsidR="008423E4" w:rsidRPr="00742794" w:rsidRDefault="008423E4" w:rsidP="0024732F">
      <w:pPr>
        <w:tabs>
          <w:tab w:val="right" w:pos="9360"/>
        </w:tabs>
      </w:pPr>
    </w:p>
    <w:tbl>
      <w:tblPr>
        <w:tblW w:w="0" w:type="auto"/>
        <w:tblLayout w:type="fixed"/>
        <w:tblLook w:val="01E0" w:firstRow="1" w:lastRow="1" w:firstColumn="1" w:lastColumn="1" w:noHBand="0" w:noVBand="0"/>
      </w:tblPr>
      <w:tblGrid>
        <w:gridCol w:w="9576"/>
      </w:tblGrid>
      <w:tr w:rsidR="00155BA5" w14:paraId="027DBD19" w14:textId="77777777" w:rsidTr="00345119">
        <w:tc>
          <w:tcPr>
            <w:tcW w:w="9576" w:type="dxa"/>
          </w:tcPr>
          <w:p w14:paraId="68222F4E" w14:textId="77777777" w:rsidR="008423E4" w:rsidRPr="00861995" w:rsidRDefault="0083696D" w:rsidP="0024732F">
            <w:pPr>
              <w:jc w:val="right"/>
            </w:pPr>
            <w:r>
              <w:t>S.B. 2120</w:t>
            </w:r>
          </w:p>
        </w:tc>
      </w:tr>
      <w:tr w:rsidR="00155BA5" w14:paraId="2E3E63A2" w14:textId="77777777" w:rsidTr="00345119">
        <w:tc>
          <w:tcPr>
            <w:tcW w:w="9576" w:type="dxa"/>
          </w:tcPr>
          <w:p w14:paraId="2CCC21EE" w14:textId="77777777" w:rsidR="008423E4" w:rsidRPr="00861995" w:rsidRDefault="0083696D" w:rsidP="0024732F">
            <w:pPr>
              <w:jc w:val="right"/>
            </w:pPr>
            <w:r>
              <w:t xml:space="preserve">By: </w:t>
            </w:r>
            <w:r w:rsidR="00276C91">
              <w:t>Zaffirini</w:t>
            </w:r>
          </w:p>
        </w:tc>
      </w:tr>
      <w:tr w:rsidR="00155BA5" w14:paraId="325796ED" w14:textId="77777777" w:rsidTr="00345119">
        <w:tc>
          <w:tcPr>
            <w:tcW w:w="9576" w:type="dxa"/>
          </w:tcPr>
          <w:p w14:paraId="2A8102DD" w14:textId="77777777" w:rsidR="008423E4" w:rsidRPr="00861995" w:rsidRDefault="0083696D" w:rsidP="0024732F">
            <w:pPr>
              <w:jc w:val="right"/>
            </w:pPr>
            <w:r>
              <w:t>Juvenile Justice &amp; Family Issues</w:t>
            </w:r>
          </w:p>
        </w:tc>
      </w:tr>
      <w:tr w:rsidR="00155BA5" w14:paraId="4338E1B0" w14:textId="77777777" w:rsidTr="00345119">
        <w:tc>
          <w:tcPr>
            <w:tcW w:w="9576" w:type="dxa"/>
          </w:tcPr>
          <w:p w14:paraId="6545D63D" w14:textId="77777777" w:rsidR="008423E4" w:rsidRDefault="0083696D" w:rsidP="0024732F">
            <w:pPr>
              <w:jc w:val="right"/>
            </w:pPr>
            <w:r>
              <w:t>Committee Report (Unamended)</w:t>
            </w:r>
          </w:p>
        </w:tc>
      </w:tr>
    </w:tbl>
    <w:p w14:paraId="7836FC9E" w14:textId="77777777" w:rsidR="008423E4" w:rsidRDefault="008423E4" w:rsidP="0024732F">
      <w:pPr>
        <w:tabs>
          <w:tab w:val="right" w:pos="9360"/>
        </w:tabs>
      </w:pPr>
    </w:p>
    <w:p w14:paraId="708637E0" w14:textId="77777777" w:rsidR="008423E4" w:rsidRDefault="008423E4" w:rsidP="0024732F"/>
    <w:p w14:paraId="681A7D97" w14:textId="77777777" w:rsidR="008423E4" w:rsidRDefault="008423E4" w:rsidP="0024732F"/>
    <w:tbl>
      <w:tblPr>
        <w:tblW w:w="0" w:type="auto"/>
        <w:tblCellMar>
          <w:left w:w="115" w:type="dxa"/>
          <w:right w:w="115" w:type="dxa"/>
        </w:tblCellMar>
        <w:tblLook w:val="01E0" w:firstRow="1" w:lastRow="1" w:firstColumn="1" w:lastColumn="1" w:noHBand="0" w:noVBand="0"/>
      </w:tblPr>
      <w:tblGrid>
        <w:gridCol w:w="9360"/>
      </w:tblGrid>
      <w:tr w:rsidR="00155BA5" w14:paraId="54815C1A" w14:textId="77777777" w:rsidTr="00345119">
        <w:tc>
          <w:tcPr>
            <w:tcW w:w="9576" w:type="dxa"/>
          </w:tcPr>
          <w:p w14:paraId="5B50F560" w14:textId="77777777" w:rsidR="008423E4" w:rsidRPr="00A8133F" w:rsidRDefault="0083696D" w:rsidP="0024732F">
            <w:pPr>
              <w:rPr>
                <w:b/>
              </w:rPr>
            </w:pPr>
            <w:r w:rsidRPr="009C1E9A">
              <w:rPr>
                <w:b/>
                <w:u w:val="single"/>
              </w:rPr>
              <w:t>BACKGROUND AND PURPOSE</w:t>
            </w:r>
            <w:r>
              <w:rPr>
                <w:b/>
              </w:rPr>
              <w:t xml:space="preserve"> </w:t>
            </w:r>
          </w:p>
          <w:p w14:paraId="4BE256D1" w14:textId="77777777" w:rsidR="008423E4" w:rsidRDefault="008423E4" w:rsidP="0024732F"/>
          <w:p w14:paraId="144DAD0F" w14:textId="69F85FE6" w:rsidR="0048246B" w:rsidRDefault="0083696D" w:rsidP="0024732F">
            <w:pPr>
              <w:pStyle w:val="Header"/>
              <w:tabs>
                <w:tab w:val="clear" w:pos="4320"/>
                <w:tab w:val="clear" w:pos="8640"/>
              </w:tabs>
              <w:jc w:val="both"/>
            </w:pPr>
            <w:r>
              <w:t>In 2019, t</w:t>
            </w:r>
            <w:r w:rsidR="00ED5CE7">
              <w:t xml:space="preserve">he Texas Legislature passed S.B. 560, which required the Texas Judicial Council (TJC) to develop a statewide plan to address the lack of statewide data </w:t>
            </w:r>
            <w:r w:rsidR="00ED5CE7" w:rsidRPr="0048246B">
              <w:t>collection for court</w:t>
            </w:r>
            <w:r>
              <w:t xml:space="preserve">-ordered </w:t>
            </w:r>
            <w:r w:rsidR="00ED5CE7">
              <w:t xml:space="preserve">legal representation </w:t>
            </w:r>
            <w:r>
              <w:t>in certain suits affecting the parent-child relationsh</w:t>
            </w:r>
            <w:r>
              <w:t>ip</w:t>
            </w:r>
            <w:r w:rsidR="00ED5CE7">
              <w:t>. T</w:t>
            </w:r>
            <w:r w:rsidR="001172B0">
              <w:t xml:space="preserve">he </w:t>
            </w:r>
            <w:r w:rsidR="00ED5CE7">
              <w:t xml:space="preserve">TJC </w:t>
            </w:r>
            <w:r w:rsidR="001172B0">
              <w:t xml:space="preserve">tasked the Texas Indigent Defense Commission (TIDC) with data collection and reporting. The initial round of data reported to TIDC shows substantial variation throughout Texas in spending on court-ordered legal representation in </w:t>
            </w:r>
            <w:r w:rsidR="00ED5CE7">
              <w:t xml:space="preserve">child </w:t>
            </w:r>
            <w:r w:rsidR="00ED5CE7" w:rsidRPr="0048246B">
              <w:t>protect</w:t>
            </w:r>
            <w:r>
              <w:t>iv</w:t>
            </w:r>
            <w:r>
              <w:t>e</w:t>
            </w:r>
            <w:r w:rsidR="00ED5CE7">
              <w:t xml:space="preserve"> services </w:t>
            </w:r>
            <w:r w:rsidR="001172B0">
              <w:t xml:space="preserve">cases. </w:t>
            </w:r>
            <w:r w:rsidR="00ED5CE7">
              <w:t>Additionally, t</w:t>
            </w:r>
            <w:r w:rsidR="001172B0">
              <w:t>he data show</w:t>
            </w:r>
            <w:r w:rsidR="00ED5CE7">
              <w:t>s</w:t>
            </w:r>
            <w:r w:rsidR="001172B0">
              <w:t xml:space="preserve"> wide variation in compensation amount and structure for attorneys appointed to represent parents or children, with inconsistency in methods for determining the indigency of parents in </w:t>
            </w:r>
            <w:r w:rsidR="00ED5CE7">
              <w:t xml:space="preserve">these </w:t>
            </w:r>
            <w:r w:rsidR="001172B0">
              <w:t>cases. Accordingly, in 2022</w:t>
            </w:r>
            <w:r w:rsidR="00ED5CE7">
              <w:t>,</w:t>
            </w:r>
            <w:r w:rsidR="001172B0">
              <w:t xml:space="preserve"> the </w:t>
            </w:r>
            <w:r w:rsidR="00B43C89">
              <w:t>TJC</w:t>
            </w:r>
            <w:r w:rsidR="001172B0">
              <w:t xml:space="preserve"> adopted a resolution requesting that the </w:t>
            </w:r>
            <w:r w:rsidR="00ED5CE7">
              <w:t>l</w:t>
            </w:r>
            <w:r w:rsidR="001172B0">
              <w:t xml:space="preserve">egislature establish a Family Protection Legal Representation Program within TIDC. </w:t>
            </w:r>
          </w:p>
          <w:p w14:paraId="1357E715" w14:textId="77777777" w:rsidR="0048246B" w:rsidRDefault="0048246B" w:rsidP="0024732F">
            <w:pPr>
              <w:pStyle w:val="Header"/>
              <w:tabs>
                <w:tab w:val="clear" w:pos="4320"/>
                <w:tab w:val="clear" w:pos="8640"/>
              </w:tabs>
              <w:jc w:val="both"/>
            </w:pPr>
          </w:p>
          <w:p w14:paraId="45295BD4" w14:textId="72D3047B" w:rsidR="008423E4" w:rsidRDefault="0083696D" w:rsidP="0024732F">
            <w:pPr>
              <w:pStyle w:val="Header"/>
              <w:tabs>
                <w:tab w:val="clear" w:pos="4320"/>
                <w:tab w:val="clear" w:pos="8640"/>
              </w:tabs>
              <w:jc w:val="both"/>
            </w:pPr>
            <w:r>
              <w:t xml:space="preserve">S.B. 2120 </w:t>
            </w:r>
            <w:r w:rsidR="00ED5CE7">
              <w:t xml:space="preserve">seeks to </w:t>
            </w:r>
            <w:r>
              <w:t xml:space="preserve">implement </w:t>
            </w:r>
            <w:r w:rsidR="00E5451A">
              <w:t>that</w:t>
            </w:r>
            <w:r w:rsidR="00D32060">
              <w:t xml:space="preserve"> request</w:t>
            </w:r>
            <w:r>
              <w:t xml:space="preserve"> </w:t>
            </w:r>
            <w:r w:rsidR="00E5451A">
              <w:t>to</w:t>
            </w:r>
            <w:r>
              <w:t xml:space="preserve"> provide legal representation and services to indigent parents or c</w:t>
            </w:r>
            <w:r>
              <w:t>hildren named in a suit filed by the Department of Family and Protective Services</w:t>
            </w:r>
            <w:r w:rsidR="00B43C89">
              <w:t xml:space="preserve"> (DFPS)</w:t>
            </w:r>
            <w:r>
              <w:t xml:space="preserve">. This bill also would </w:t>
            </w:r>
            <w:r w:rsidR="0048246B">
              <w:t xml:space="preserve">provide for the development of </w:t>
            </w:r>
            <w:r>
              <w:t>qualification standards for attorneys representing persons in these proceedings</w:t>
            </w:r>
            <w:r w:rsidR="0048246B">
              <w:t xml:space="preserve"> and</w:t>
            </w:r>
            <w:r>
              <w:t xml:space="preserve"> would direct counties to prepare a yearly report, including information on the procedures to provide persons with these services and the number of appointments made. </w:t>
            </w:r>
            <w:r w:rsidR="00D32060">
              <w:t>Furthermore</w:t>
            </w:r>
            <w:r w:rsidR="0048246B">
              <w:t>,</w:t>
            </w:r>
            <w:r>
              <w:t xml:space="preserve"> TIDC would provide counties with administrative support, including trainings</w:t>
            </w:r>
            <w:r>
              <w:t>, implementation, and data support. These changes would</w:t>
            </w:r>
            <w:r w:rsidR="0048246B">
              <w:t xml:space="preserve"> help </w:t>
            </w:r>
            <w:r>
              <w:t xml:space="preserve">ensure that indigent parents and children involved in suits filed by </w:t>
            </w:r>
            <w:r w:rsidR="00B43C89">
              <w:t>DFPS</w:t>
            </w:r>
            <w:r>
              <w:t xml:space="preserve"> receive competent legal representation.</w:t>
            </w:r>
          </w:p>
          <w:p w14:paraId="5EB4ADEE" w14:textId="77777777" w:rsidR="008423E4" w:rsidRPr="00E26B13" w:rsidRDefault="008423E4" w:rsidP="0024732F">
            <w:pPr>
              <w:rPr>
                <w:b/>
              </w:rPr>
            </w:pPr>
          </w:p>
        </w:tc>
      </w:tr>
      <w:tr w:rsidR="00155BA5" w14:paraId="0E082B16" w14:textId="77777777" w:rsidTr="00345119">
        <w:tc>
          <w:tcPr>
            <w:tcW w:w="9576" w:type="dxa"/>
          </w:tcPr>
          <w:p w14:paraId="01B726B8" w14:textId="77777777" w:rsidR="0017725B" w:rsidRDefault="0083696D" w:rsidP="0024732F">
            <w:pPr>
              <w:rPr>
                <w:b/>
                <w:u w:val="single"/>
              </w:rPr>
            </w:pPr>
            <w:r>
              <w:rPr>
                <w:b/>
                <w:u w:val="single"/>
              </w:rPr>
              <w:t>CRIMINAL JUSTICE IMPACT</w:t>
            </w:r>
          </w:p>
          <w:p w14:paraId="6A550914" w14:textId="77777777" w:rsidR="0017725B" w:rsidRDefault="0017725B" w:rsidP="0024732F">
            <w:pPr>
              <w:rPr>
                <w:b/>
                <w:u w:val="single"/>
              </w:rPr>
            </w:pPr>
          </w:p>
          <w:p w14:paraId="687A2A6B" w14:textId="31BA4155" w:rsidR="003419DF" w:rsidRPr="003419DF" w:rsidRDefault="0083696D" w:rsidP="0024732F">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488E16A9" w14:textId="77777777" w:rsidR="0017725B" w:rsidRPr="0017725B" w:rsidRDefault="0017725B" w:rsidP="0024732F">
            <w:pPr>
              <w:rPr>
                <w:b/>
                <w:u w:val="single"/>
              </w:rPr>
            </w:pPr>
          </w:p>
        </w:tc>
      </w:tr>
      <w:tr w:rsidR="00155BA5" w14:paraId="68AD457A" w14:textId="77777777" w:rsidTr="00345119">
        <w:tc>
          <w:tcPr>
            <w:tcW w:w="9576" w:type="dxa"/>
          </w:tcPr>
          <w:p w14:paraId="6A69AEBA" w14:textId="77777777" w:rsidR="008423E4" w:rsidRPr="00A8133F" w:rsidRDefault="0083696D" w:rsidP="0024732F">
            <w:pPr>
              <w:rPr>
                <w:b/>
              </w:rPr>
            </w:pPr>
            <w:r w:rsidRPr="009C1E9A">
              <w:rPr>
                <w:b/>
                <w:u w:val="single"/>
              </w:rPr>
              <w:t>RULEMAKING AUTHORITY</w:t>
            </w:r>
            <w:r>
              <w:rPr>
                <w:b/>
              </w:rPr>
              <w:t xml:space="preserve"> </w:t>
            </w:r>
          </w:p>
          <w:p w14:paraId="7360F733" w14:textId="77777777" w:rsidR="008423E4" w:rsidRDefault="008423E4" w:rsidP="0024732F"/>
          <w:p w14:paraId="11A79853" w14:textId="658B72A1" w:rsidR="003419DF" w:rsidRDefault="0083696D" w:rsidP="0024732F">
            <w:pPr>
              <w:pStyle w:val="Header"/>
              <w:tabs>
                <w:tab w:val="clear" w:pos="4320"/>
                <w:tab w:val="clear" w:pos="8640"/>
              </w:tabs>
              <w:jc w:val="both"/>
            </w:pPr>
            <w:r>
              <w:t>It is the com</w:t>
            </w:r>
            <w:r>
              <w:t>mittee's opinion that this bill does not expressly grant any additional rulemaking authority to a state officer, department, agency, or institution.</w:t>
            </w:r>
          </w:p>
          <w:p w14:paraId="76A31017" w14:textId="77777777" w:rsidR="008423E4" w:rsidRPr="00E21FDC" w:rsidRDefault="008423E4" w:rsidP="0024732F">
            <w:pPr>
              <w:rPr>
                <w:b/>
              </w:rPr>
            </w:pPr>
          </w:p>
        </w:tc>
      </w:tr>
      <w:tr w:rsidR="00155BA5" w14:paraId="23AB777C" w14:textId="77777777" w:rsidTr="00345119">
        <w:tc>
          <w:tcPr>
            <w:tcW w:w="9576" w:type="dxa"/>
          </w:tcPr>
          <w:p w14:paraId="5A4F54BA" w14:textId="77777777" w:rsidR="008423E4" w:rsidRPr="00A8133F" w:rsidRDefault="0083696D" w:rsidP="0024732F">
            <w:pPr>
              <w:rPr>
                <w:b/>
              </w:rPr>
            </w:pPr>
            <w:r w:rsidRPr="009C1E9A">
              <w:rPr>
                <w:b/>
                <w:u w:val="single"/>
              </w:rPr>
              <w:t>ANALYSIS</w:t>
            </w:r>
            <w:r>
              <w:rPr>
                <w:b/>
              </w:rPr>
              <w:t xml:space="preserve"> </w:t>
            </w:r>
          </w:p>
          <w:p w14:paraId="307243A1" w14:textId="77777777" w:rsidR="008423E4" w:rsidRDefault="008423E4" w:rsidP="0024732F"/>
          <w:p w14:paraId="50B215F9" w14:textId="7304CF7E" w:rsidR="00C35C66" w:rsidRDefault="0083696D" w:rsidP="0024732F">
            <w:pPr>
              <w:pStyle w:val="Header"/>
              <w:jc w:val="both"/>
            </w:pPr>
            <w:r w:rsidRPr="00276C91">
              <w:t>S.B. 2120</w:t>
            </w:r>
            <w:r>
              <w:t xml:space="preserve"> </w:t>
            </w:r>
            <w:r w:rsidR="00F216F5">
              <w:t xml:space="preserve">amends the Government Code to </w:t>
            </w:r>
            <w:r>
              <w:t xml:space="preserve">require the Texas Indigent Defense Commission </w:t>
            </w:r>
            <w:r w:rsidR="003C5793">
              <w:t xml:space="preserve">(TIDC) </w:t>
            </w:r>
            <w:r>
              <w:t xml:space="preserve">to </w:t>
            </w:r>
            <w:r w:rsidRPr="00276C91">
              <w:t>develop policies and standards for providing</w:t>
            </w:r>
            <w:r>
              <w:t xml:space="preserve"> </w:t>
            </w:r>
            <w:r w:rsidRPr="00276C91">
              <w:t>family protection services to indigent parents and children</w:t>
            </w:r>
            <w:r w:rsidR="00592715">
              <w:t xml:space="preserve">, in addition </w:t>
            </w:r>
            <w:r w:rsidR="00066A69">
              <w:t xml:space="preserve">to </w:t>
            </w:r>
            <w:r w:rsidR="00592715">
              <w:t>its polic</w:t>
            </w:r>
            <w:r w:rsidR="005E1616">
              <w:t>i</w:t>
            </w:r>
            <w:r w:rsidR="00592715">
              <w:t xml:space="preserve">es and standards for </w:t>
            </w:r>
            <w:r w:rsidR="00066A69">
              <w:t xml:space="preserve">providing </w:t>
            </w:r>
            <w:r w:rsidR="003D400F">
              <w:t>legal representation and other defense services to indigent defendants at trial, on appeal, and in postconviction proceedings</w:t>
            </w:r>
            <w:r w:rsidR="00592715">
              <w:t xml:space="preserve">. </w:t>
            </w:r>
            <w:r w:rsidR="00592715" w:rsidRPr="003D1EBD">
              <w:t xml:space="preserve">With respect to </w:t>
            </w:r>
            <w:r w:rsidRPr="003D1EBD">
              <w:t xml:space="preserve">the policies and </w:t>
            </w:r>
            <w:r w:rsidR="00592715" w:rsidRPr="003D1EBD">
              <w:t xml:space="preserve">standards </w:t>
            </w:r>
            <w:r w:rsidRPr="003D1EBD">
              <w:t xml:space="preserve">that may be developed by TIDC, the bill makes the following </w:t>
            </w:r>
            <w:r w:rsidR="008035BC" w:rsidRPr="003D1EBD">
              <w:t>standards relating to the representation of or provision of legal services to indigent defendants under current law applicable to an indigent individual</w:t>
            </w:r>
            <w:r w:rsidR="008035BC">
              <w:t>:</w:t>
            </w:r>
          </w:p>
          <w:p w14:paraId="1C2630A8" w14:textId="5B7C6029" w:rsidR="008035BC" w:rsidRDefault="0083696D" w:rsidP="0024732F">
            <w:pPr>
              <w:pStyle w:val="Header"/>
              <w:numPr>
                <w:ilvl w:val="0"/>
                <w:numId w:val="13"/>
              </w:numPr>
              <w:jc w:val="both"/>
            </w:pPr>
            <w:r>
              <w:t xml:space="preserve">performance standards for </w:t>
            </w:r>
            <w:r w:rsidR="000C70DC">
              <w:t xml:space="preserve">appointed </w:t>
            </w:r>
            <w:r>
              <w:t>counsel</w:t>
            </w:r>
            <w:r w:rsidR="005C4F9F">
              <w:t>;</w:t>
            </w:r>
          </w:p>
          <w:p w14:paraId="36F80A13" w14:textId="5149FD0F" w:rsidR="008035BC" w:rsidRDefault="0083696D" w:rsidP="0024732F">
            <w:pPr>
              <w:pStyle w:val="Header"/>
              <w:numPr>
                <w:ilvl w:val="0"/>
                <w:numId w:val="13"/>
              </w:numPr>
              <w:jc w:val="both"/>
            </w:pPr>
            <w:r>
              <w:t>standards for ensuring appropriate appointed caseloads for counsel</w:t>
            </w:r>
            <w:r w:rsidR="005C4F9F">
              <w:t>;</w:t>
            </w:r>
          </w:p>
          <w:p w14:paraId="011A8C38" w14:textId="74C05A44" w:rsidR="008035BC" w:rsidRDefault="0083696D" w:rsidP="0024732F">
            <w:pPr>
              <w:pStyle w:val="Header"/>
              <w:numPr>
                <w:ilvl w:val="0"/>
                <w:numId w:val="13"/>
              </w:numPr>
              <w:jc w:val="both"/>
            </w:pPr>
            <w:r>
              <w:t>standards governing the reasonable c</w:t>
            </w:r>
            <w:r>
              <w:t xml:space="preserve">ompensation of </w:t>
            </w:r>
            <w:r w:rsidR="000C70DC">
              <w:t xml:space="preserve">appointed </w:t>
            </w:r>
            <w:r>
              <w:t>counsel</w:t>
            </w:r>
            <w:r w:rsidR="005C4F9F">
              <w:t>; and</w:t>
            </w:r>
          </w:p>
          <w:p w14:paraId="2B63462B" w14:textId="20682FD8" w:rsidR="008035BC" w:rsidRDefault="0083696D" w:rsidP="0024732F">
            <w:pPr>
              <w:pStyle w:val="Header"/>
              <w:numPr>
                <w:ilvl w:val="0"/>
                <w:numId w:val="13"/>
              </w:numPr>
              <w:jc w:val="both"/>
            </w:pPr>
            <w:r>
              <w:t>standards governing the operation of a legal clinic or program that provides legal services and is sponsored by a law school approved by the Texas Supreme Court</w:t>
            </w:r>
            <w:r w:rsidR="005C4F9F">
              <w:t>.</w:t>
            </w:r>
          </w:p>
          <w:p w14:paraId="422DEAA0" w14:textId="1A991427" w:rsidR="003C5793" w:rsidRDefault="0083696D" w:rsidP="0024732F">
            <w:pPr>
              <w:pStyle w:val="Header"/>
              <w:jc w:val="both"/>
            </w:pPr>
            <w:r>
              <w:t xml:space="preserve">In addition, the bill </w:t>
            </w:r>
            <w:r w:rsidR="005C4F9F">
              <w:t xml:space="preserve">includes the following among </w:t>
            </w:r>
            <w:r w:rsidR="00592715">
              <w:t>the polic</w:t>
            </w:r>
            <w:r w:rsidR="005E1616">
              <w:t>i</w:t>
            </w:r>
            <w:r w:rsidR="00592715">
              <w:t>es and standards</w:t>
            </w:r>
            <w:r w:rsidR="003D400F">
              <w:t xml:space="preserve"> </w:t>
            </w:r>
            <w:r w:rsidR="005C4F9F">
              <w:t>TIDC may develop</w:t>
            </w:r>
            <w:r>
              <w:t>:</w:t>
            </w:r>
          </w:p>
          <w:p w14:paraId="6BA3913A" w14:textId="67D1B61C" w:rsidR="004D1794" w:rsidRDefault="0083696D" w:rsidP="0024732F">
            <w:pPr>
              <w:pStyle w:val="Header"/>
              <w:numPr>
                <w:ilvl w:val="0"/>
                <w:numId w:val="12"/>
              </w:numPr>
              <w:jc w:val="both"/>
            </w:pPr>
            <w:r w:rsidRPr="004D1794">
              <w:t>qualification standards under which attorneys may qualify for appointment to represent</w:t>
            </w:r>
            <w:r>
              <w:t xml:space="preserve"> indigent parents and children in suits filed by the </w:t>
            </w:r>
            <w:r w:rsidRPr="004D1794">
              <w:t>Department of Family and Protective Services</w:t>
            </w:r>
            <w:r>
              <w:t xml:space="preserve"> (DFPS), including</w:t>
            </w:r>
            <w:r w:rsidR="003D400F">
              <w:t xml:space="preserve"> </w:t>
            </w:r>
            <w:r w:rsidR="003D400F" w:rsidRPr="003D1EBD">
              <w:t>the following</w:t>
            </w:r>
            <w:r>
              <w:t>:</w:t>
            </w:r>
          </w:p>
          <w:p w14:paraId="4EDE6DBA" w14:textId="77777777" w:rsidR="003C5793" w:rsidRDefault="0083696D" w:rsidP="0024732F">
            <w:pPr>
              <w:pStyle w:val="Header"/>
              <w:numPr>
                <w:ilvl w:val="1"/>
                <w:numId w:val="12"/>
              </w:numPr>
              <w:jc w:val="both"/>
            </w:pPr>
            <w:r>
              <w:t>qualifications appropriate for representing an indigent parent;</w:t>
            </w:r>
          </w:p>
          <w:p w14:paraId="46245E2C" w14:textId="77777777" w:rsidR="003C5793" w:rsidRDefault="0083696D" w:rsidP="0024732F">
            <w:pPr>
              <w:pStyle w:val="Header"/>
              <w:numPr>
                <w:ilvl w:val="1"/>
                <w:numId w:val="12"/>
              </w:numPr>
              <w:jc w:val="both"/>
            </w:pPr>
            <w:r>
              <w:t>qualifications appropriate for representing a child;</w:t>
            </w:r>
          </w:p>
          <w:p w14:paraId="7C3DA382" w14:textId="1347FFAA" w:rsidR="003C5793" w:rsidRDefault="0083696D" w:rsidP="0024732F">
            <w:pPr>
              <w:pStyle w:val="Header"/>
              <w:numPr>
                <w:ilvl w:val="1"/>
                <w:numId w:val="12"/>
              </w:numPr>
              <w:jc w:val="both"/>
            </w:pPr>
            <w:r>
              <w:t xml:space="preserve">successful completion of relevant continuing legal education programs required by law or the State Bar of Texas and approved by the Texas </w:t>
            </w:r>
            <w:r>
              <w:t>Judicial Council (TJC); and</w:t>
            </w:r>
          </w:p>
          <w:p w14:paraId="1B62A4FA" w14:textId="3F0A87F7" w:rsidR="000A0206" w:rsidRDefault="0083696D" w:rsidP="0024732F">
            <w:pPr>
              <w:pStyle w:val="Header"/>
              <w:numPr>
                <w:ilvl w:val="1"/>
                <w:numId w:val="12"/>
              </w:numPr>
              <w:jc w:val="both"/>
            </w:pPr>
            <w:r>
              <w:t>testing and certification standards;</w:t>
            </w:r>
          </w:p>
          <w:p w14:paraId="74E8699D" w14:textId="4053AB81" w:rsidR="00F216F5" w:rsidRDefault="0083696D" w:rsidP="0024732F">
            <w:pPr>
              <w:pStyle w:val="Header"/>
              <w:numPr>
                <w:ilvl w:val="0"/>
                <w:numId w:val="10"/>
              </w:numPr>
              <w:tabs>
                <w:tab w:val="clear" w:pos="4320"/>
                <w:tab w:val="clear" w:pos="8640"/>
              </w:tabs>
              <w:jc w:val="both"/>
            </w:pPr>
            <w:r w:rsidRPr="000C59F6">
              <w:t xml:space="preserve">standards for determining whether a person named in a suit filed by </w:t>
            </w:r>
            <w:r>
              <w:t xml:space="preserve">DFPS </w:t>
            </w:r>
            <w:r w:rsidRPr="000C59F6">
              <w:t>is indigent</w:t>
            </w:r>
            <w:r>
              <w:t>;</w:t>
            </w:r>
          </w:p>
          <w:p w14:paraId="1FA542B5" w14:textId="5E5F3542" w:rsidR="000C59F6" w:rsidRDefault="0083696D" w:rsidP="0024732F">
            <w:pPr>
              <w:pStyle w:val="Header"/>
              <w:numPr>
                <w:ilvl w:val="0"/>
                <w:numId w:val="10"/>
              </w:numPr>
              <w:tabs>
                <w:tab w:val="clear" w:pos="4320"/>
                <w:tab w:val="clear" w:pos="8640"/>
              </w:tabs>
              <w:jc w:val="both"/>
            </w:pPr>
            <w:r>
              <w:t>p</w:t>
            </w:r>
            <w:r w:rsidRPr="003D400F">
              <w:t>olicies and standards</w:t>
            </w:r>
            <w:r w:rsidR="006F7F1E">
              <w:t xml:space="preserve"> </w:t>
            </w:r>
            <w:r w:rsidRPr="003D400F">
              <w:t>governing the organization and operation of an office of child representation or o</w:t>
            </w:r>
            <w:r w:rsidRPr="003D400F">
              <w:t xml:space="preserve">ffice of parent representation </w:t>
            </w:r>
            <w:r w:rsidR="00D4123B" w:rsidRPr="00D4123B">
              <w:t>consistent with recognized national policies and standards</w:t>
            </w:r>
            <w:r w:rsidR="000A0206">
              <w:t xml:space="preserve">; </w:t>
            </w:r>
          </w:p>
          <w:p w14:paraId="1F4C4592" w14:textId="16074C74" w:rsidR="00EF6ED2" w:rsidRDefault="0083696D" w:rsidP="0024732F">
            <w:pPr>
              <w:pStyle w:val="Header"/>
              <w:numPr>
                <w:ilvl w:val="0"/>
                <w:numId w:val="10"/>
              </w:numPr>
              <w:tabs>
                <w:tab w:val="clear" w:pos="4320"/>
                <w:tab w:val="clear" w:pos="8640"/>
              </w:tabs>
              <w:jc w:val="both"/>
            </w:pPr>
            <w:r>
              <w:t xml:space="preserve">standards for </w:t>
            </w:r>
            <w:r w:rsidRPr="00EF6ED2">
              <w:t>providing family protection services under a contract defender program consistent with recognized national policies and standards</w:t>
            </w:r>
            <w:r>
              <w:t>;</w:t>
            </w:r>
          </w:p>
          <w:p w14:paraId="310CB417" w14:textId="4A54FB17" w:rsidR="004A30D7" w:rsidRDefault="0083696D" w:rsidP="0024732F">
            <w:pPr>
              <w:pStyle w:val="Header"/>
              <w:numPr>
                <w:ilvl w:val="0"/>
                <w:numId w:val="10"/>
              </w:numPr>
              <w:tabs>
                <w:tab w:val="clear" w:pos="4320"/>
                <w:tab w:val="clear" w:pos="8640"/>
              </w:tabs>
              <w:jc w:val="both"/>
            </w:pPr>
            <w:r w:rsidRPr="000C59F6">
              <w:t xml:space="preserve">standards </w:t>
            </w:r>
            <w:r w:rsidRPr="000C59F6">
              <w:t>governing the availability and reasonable compensation of providers of family protection services for counsel appointed to represent indigent individual</w:t>
            </w:r>
            <w:r>
              <w:t>s;</w:t>
            </w:r>
          </w:p>
          <w:p w14:paraId="2D01221B" w14:textId="058B07BC" w:rsidR="004D1794" w:rsidRDefault="0083696D" w:rsidP="0024732F">
            <w:pPr>
              <w:pStyle w:val="Header"/>
              <w:numPr>
                <w:ilvl w:val="0"/>
                <w:numId w:val="10"/>
              </w:numPr>
              <w:tabs>
                <w:tab w:val="clear" w:pos="4320"/>
                <w:tab w:val="clear" w:pos="8640"/>
              </w:tabs>
              <w:jc w:val="both"/>
            </w:pPr>
            <w:r w:rsidRPr="001A7039">
              <w:t>policies and standards governing the appointment of attorneys to represent indigent parents and child</w:t>
            </w:r>
            <w:r w:rsidRPr="001A7039">
              <w:t xml:space="preserve">ren in proceedings with </w:t>
            </w:r>
            <w:r>
              <w:t>D</w:t>
            </w:r>
            <w:r w:rsidRPr="00BF7945">
              <w:t>FPS for suits affecting the parent-child relationship</w:t>
            </w:r>
            <w:r>
              <w:t>;</w:t>
            </w:r>
            <w:r w:rsidR="004A30D7">
              <w:t xml:space="preserve"> and</w:t>
            </w:r>
            <w:r>
              <w:t xml:space="preserve"> </w:t>
            </w:r>
          </w:p>
          <w:p w14:paraId="7A0199A3" w14:textId="41B47A35" w:rsidR="000C59F6" w:rsidRDefault="0083696D" w:rsidP="0024732F">
            <w:pPr>
              <w:pStyle w:val="Header"/>
              <w:numPr>
                <w:ilvl w:val="0"/>
                <w:numId w:val="10"/>
              </w:numPr>
              <w:tabs>
                <w:tab w:val="clear" w:pos="4320"/>
                <w:tab w:val="clear" w:pos="8640"/>
              </w:tabs>
              <w:jc w:val="both"/>
            </w:pPr>
            <w:r w:rsidRPr="004A30D7">
              <w:t xml:space="preserve">other policies and </w:t>
            </w:r>
            <w:r w:rsidRPr="000C59F6">
              <w:t>standards</w:t>
            </w:r>
            <w:r>
              <w:t xml:space="preserve"> </w:t>
            </w:r>
            <w:r w:rsidRPr="004A30D7">
              <w:t xml:space="preserve">for providing family protection services as determined by </w:t>
            </w:r>
            <w:r>
              <w:t>TIDC</w:t>
            </w:r>
            <w:r w:rsidRPr="004A30D7">
              <w:t xml:space="preserve"> to be appropriate</w:t>
            </w:r>
            <w:r>
              <w:t>.</w:t>
            </w:r>
          </w:p>
          <w:p w14:paraId="7CAEF030" w14:textId="1919DB58" w:rsidR="004D1794" w:rsidRDefault="004D1794" w:rsidP="0024732F">
            <w:pPr>
              <w:pStyle w:val="Header"/>
              <w:tabs>
                <w:tab w:val="clear" w:pos="4320"/>
                <w:tab w:val="clear" w:pos="8640"/>
              </w:tabs>
              <w:jc w:val="both"/>
            </w:pPr>
          </w:p>
          <w:p w14:paraId="305C8919" w14:textId="0B88115C" w:rsidR="00BF7945" w:rsidRDefault="0083696D" w:rsidP="0024732F">
            <w:pPr>
              <w:pStyle w:val="Header"/>
              <w:jc w:val="both"/>
            </w:pPr>
            <w:r>
              <w:t xml:space="preserve">S.B. 2120 </w:t>
            </w:r>
            <w:r w:rsidR="00514E57">
              <w:t xml:space="preserve">repeals </w:t>
            </w:r>
            <w:r w:rsidR="00BC1971">
              <w:t>a statutory</w:t>
            </w:r>
            <w:r w:rsidR="00514E57">
              <w:t xml:space="preserve"> provision that require</w:t>
            </w:r>
            <w:r w:rsidR="00925C25">
              <w:t>s the</w:t>
            </w:r>
            <w:r w:rsidR="00514E57">
              <w:t xml:space="preserve"> TJC to develop a </w:t>
            </w:r>
            <w:r w:rsidR="00514E57" w:rsidRPr="00514E57">
              <w:t xml:space="preserve">statewide plan requiring counties and courts in </w:t>
            </w:r>
            <w:r w:rsidR="00514E57">
              <w:t xml:space="preserve">Texas </w:t>
            </w:r>
            <w:r w:rsidR="00514E57" w:rsidRPr="00514E57">
              <w:t>to report information on court-ordered representation for appointments made in suits affecting the parent-child relationship</w:t>
            </w:r>
            <w:r w:rsidR="00514E57">
              <w:t xml:space="preserve">. </w:t>
            </w:r>
            <w:r w:rsidR="00514E57" w:rsidRPr="005A006C">
              <w:t>Instead, the bill</w:t>
            </w:r>
            <w:r w:rsidR="00B759ED">
              <w:t xml:space="preserve"> expands the scope of the TIDC plan establishing statewide requirements for counties relating to reporting indigent defense information to also include statewide requirements for counties relating to reporting family protection services information</w:t>
            </w:r>
            <w:r w:rsidR="00642ABE" w:rsidRPr="005A006C">
              <w:t>.</w:t>
            </w:r>
            <w:r w:rsidR="005A006C">
              <w:t xml:space="preserve"> </w:t>
            </w:r>
            <w:r w:rsidR="005A006C" w:rsidRPr="005A006C">
              <w:t>The bill requires TIDC to</w:t>
            </w:r>
            <w:r w:rsidR="005A006C" w:rsidRPr="00966991">
              <w:t xml:space="preserve"> use the information reported by a county to monitor the effectiveness of the county's family protection services, policies, standards, and procedures and to ensure compliance by the county with the requirements of state law relating to family protection services.</w:t>
            </w:r>
            <w:r w:rsidR="005A006C">
              <w:t xml:space="preserve"> </w:t>
            </w:r>
          </w:p>
          <w:p w14:paraId="5F2CCE6F" w14:textId="463681E6" w:rsidR="00F748C1" w:rsidRDefault="0083696D" w:rsidP="0024732F">
            <w:pPr>
              <w:pStyle w:val="Header"/>
              <w:jc w:val="both"/>
            </w:pPr>
            <w:r>
              <w:t xml:space="preserve"> </w:t>
            </w:r>
          </w:p>
          <w:p w14:paraId="5BB4C4E1" w14:textId="4053853A" w:rsidR="00274516" w:rsidRDefault="0083696D" w:rsidP="0024732F">
            <w:pPr>
              <w:pStyle w:val="Header"/>
              <w:jc w:val="both"/>
            </w:pPr>
            <w:r>
              <w:t>S.B. 2120 re</w:t>
            </w:r>
            <w:r>
              <w:t xml:space="preserve">peals </w:t>
            </w:r>
            <w:r w:rsidR="00915C06">
              <w:t>the requirement for</w:t>
            </w:r>
            <w:r w:rsidRPr="00915C06">
              <w:t xml:space="preserve"> each local administrative district</w:t>
            </w:r>
            <w:r>
              <w:t xml:space="preserve"> judge </w:t>
            </w:r>
            <w:r w:rsidR="00915C06">
              <w:t xml:space="preserve">for a court subject to the TJC's </w:t>
            </w:r>
            <w:r w:rsidR="00915C06" w:rsidRPr="004D139A">
              <w:t>statewide plan</w:t>
            </w:r>
            <w:r w:rsidR="00915C06">
              <w:t xml:space="preserve">, </w:t>
            </w:r>
            <w:r>
              <w:t>or a person designated by the judge</w:t>
            </w:r>
            <w:r w:rsidRPr="00274516">
              <w:t xml:space="preserve">, </w:t>
            </w:r>
            <w:r>
              <w:t xml:space="preserve">to </w:t>
            </w:r>
            <w:r w:rsidRPr="00274516">
              <w:t xml:space="preserve">prepare and provide </w:t>
            </w:r>
            <w:r>
              <w:t xml:space="preserve">the following information </w:t>
            </w:r>
            <w:r w:rsidRPr="00274516">
              <w:t xml:space="preserve">to </w:t>
            </w:r>
            <w:r>
              <w:t xml:space="preserve">the TJC </w:t>
            </w:r>
            <w:r w:rsidR="00915C06">
              <w:t xml:space="preserve">not </w:t>
            </w:r>
            <w:r w:rsidR="00915C06" w:rsidRPr="00274516">
              <w:t>later than November 1 of each odd-numbered year</w:t>
            </w:r>
            <w:r w:rsidRPr="00274516">
              <w:t>:</w:t>
            </w:r>
          </w:p>
          <w:p w14:paraId="4F8F0ACB" w14:textId="08F9CFF1" w:rsidR="00274516" w:rsidRDefault="0083696D" w:rsidP="0024732F">
            <w:pPr>
              <w:pStyle w:val="Header"/>
              <w:numPr>
                <w:ilvl w:val="0"/>
                <w:numId w:val="17"/>
              </w:numPr>
              <w:jc w:val="both"/>
            </w:pPr>
            <w:r>
              <w:t>a copy of all formal and informal rules and forms the court uses to appoint representation in suits affecting the parent-child relationship;</w:t>
            </w:r>
          </w:p>
          <w:p w14:paraId="70C6D4C3" w14:textId="733ABCCC" w:rsidR="00274516" w:rsidRDefault="0083696D" w:rsidP="0024732F">
            <w:pPr>
              <w:pStyle w:val="Header"/>
              <w:numPr>
                <w:ilvl w:val="0"/>
                <w:numId w:val="17"/>
              </w:numPr>
              <w:jc w:val="both"/>
            </w:pPr>
            <w:r>
              <w:t>any fee schedule the court uses for court-ordered representation; and</w:t>
            </w:r>
          </w:p>
          <w:p w14:paraId="3CF0519B" w14:textId="6B29EE46" w:rsidR="00274516" w:rsidRDefault="0083696D" w:rsidP="0024732F">
            <w:pPr>
              <w:pStyle w:val="Header"/>
              <w:numPr>
                <w:ilvl w:val="0"/>
                <w:numId w:val="17"/>
              </w:numPr>
              <w:jc w:val="both"/>
            </w:pPr>
            <w:r>
              <w:t xml:space="preserve">information on whether the court is complying with statutory provisions relating to </w:t>
            </w:r>
            <w:r w:rsidRPr="001D7166">
              <w:t>appointments of attorneys ad litem, guardians ad litem, mediators, and guardians</w:t>
            </w:r>
            <w:r>
              <w:t>, including the lists and rotation system required by those provisions.</w:t>
            </w:r>
          </w:p>
          <w:p w14:paraId="6BB10B8F" w14:textId="53BD0ACB" w:rsidR="00F748C1" w:rsidRDefault="0083696D" w:rsidP="0024732F">
            <w:pPr>
              <w:pStyle w:val="Header"/>
              <w:jc w:val="both"/>
            </w:pPr>
            <w:r w:rsidRPr="00162252">
              <w:t xml:space="preserve">The bill </w:t>
            </w:r>
            <w:r>
              <w:t>requires ea</w:t>
            </w:r>
            <w:r>
              <w:t xml:space="preserve">ch county instead to prepare and provide the following information </w:t>
            </w:r>
            <w:r w:rsidR="00274516" w:rsidRPr="00915C06">
              <w:t>to TIDC</w:t>
            </w:r>
            <w:r w:rsidR="004D139A">
              <w:t>, in the form and manner prescribed by TIDC,</w:t>
            </w:r>
            <w:r>
              <w:t xml:space="preserve"> not later than November 1 of each odd-numbered year:</w:t>
            </w:r>
          </w:p>
          <w:p w14:paraId="02155C12" w14:textId="1653F500" w:rsidR="00F748C1" w:rsidRDefault="0083696D" w:rsidP="0024732F">
            <w:pPr>
              <w:pStyle w:val="Header"/>
              <w:numPr>
                <w:ilvl w:val="0"/>
                <w:numId w:val="3"/>
              </w:numPr>
              <w:jc w:val="both"/>
            </w:pPr>
            <w:r>
              <w:t>a copy of all formal and informal rules and forms governing the procedures the count</w:t>
            </w:r>
            <w:r>
              <w:t>y uses to provide indigent parents and children with counsel in accordance with statutory provisions governing suit</w:t>
            </w:r>
            <w:r w:rsidR="00E617BA">
              <w:t>s</w:t>
            </w:r>
            <w:r>
              <w:t xml:space="preserve"> affecting the parent-child relationship;</w:t>
            </w:r>
          </w:p>
          <w:p w14:paraId="0879E068" w14:textId="77777777" w:rsidR="00F748C1" w:rsidRDefault="0083696D" w:rsidP="0024732F">
            <w:pPr>
              <w:pStyle w:val="Header"/>
              <w:numPr>
                <w:ilvl w:val="0"/>
                <w:numId w:val="3"/>
              </w:numPr>
              <w:jc w:val="both"/>
            </w:pPr>
            <w:r>
              <w:t>any fee schedule the court uses for family protection services representation; and</w:t>
            </w:r>
          </w:p>
          <w:p w14:paraId="46A29C4C" w14:textId="2DEAC004" w:rsidR="00F748C1" w:rsidRDefault="0083696D" w:rsidP="0024732F">
            <w:pPr>
              <w:pStyle w:val="Header"/>
              <w:numPr>
                <w:ilvl w:val="0"/>
                <w:numId w:val="3"/>
              </w:numPr>
              <w:tabs>
                <w:tab w:val="clear" w:pos="4320"/>
                <w:tab w:val="clear" w:pos="8640"/>
              </w:tabs>
              <w:jc w:val="both"/>
            </w:pPr>
            <w:r>
              <w:t xml:space="preserve">information on the court's compliance with statutory provisions relating to </w:t>
            </w:r>
            <w:r w:rsidRPr="001D7166">
              <w:t>appointments of attorneys ad litem, guardians ad litem, mediators, and guardians</w:t>
            </w:r>
            <w:r>
              <w:t>, including the lists and rotation system required by those provisions.</w:t>
            </w:r>
          </w:p>
          <w:p w14:paraId="6D0067FE" w14:textId="6E9EE18A" w:rsidR="007C5A5C" w:rsidRDefault="0083696D" w:rsidP="0024732F">
            <w:pPr>
              <w:pStyle w:val="Header"/>
              <w:jc w:val="both"/>
            </w:pPr>
            <w:r w:rsidRPr="003F1ED8">
              <w:t>The bill</w:t>
            </w:r>
            <w:r w:rsidR="00F748C1" w:rsidRPr="003F1ED8">
              <w:t xml:space="preserve"> requires the local administrative district judge in each county, or the person designated by the judge</w:t>
            </w:r>
            <w:r w:rsidR="00F748C1" w:rsidRPr="00B70A3D">
              <w:t xml:space="preserve">, </w:t>
            </w:r>
            <w:r w:rsidR="003F1ED8" w:rsidRPr="00B70A3D">
              <w:t xml:space="preserve">to </w:t>
            </w:r>
            <w:r w:rsidR="00B70A3D">
              <w:t>prepare and provide the requisite information</w:t>
            </w:r>
            <w:r w:rsidR="003F1ED8">
              <w:t xml:space="preserve"> </w:t>
            </w:r>
            <w:r w:rsidR="00F748C1" w:rsidRPr="003F1ED8">
              <w:t>with respect to all rules and forms adopted by the judges of the county</w:t>
            </w:r>
            <w:r w:rsidRPr="003F1ED8">
              <w:t>.</w:t>
            </w:r>
            <w:r>
              <w:t xml:space="preserve"> </w:t>
            </w:r>
          </w:p>
          <w:p w14:paraId="62CFC863" w14:textId="77777777" w:rsidR="007C5A5C" w:rsidRDefault="007C5A5C" w:rsidP="0024732F">
            <w:pPr>
              <w:pStyle w:val="Header"/>
              <w:jc w:val="both"/>
            </w:pPr>
          </w:p>
          <w:p w14:paraId="729BB8E4" w14:textId="033C51E4" w:rsidR="00F748C1" w:rsidRDefault="0083696D" w:rsidP="0024732F">
            <w:pPr>
              <w:pStyle w:val="Header"/>
              <w:jc w:val="both"/>
            </w:pPr>
            <w:r>
              <w:t xml:space="preserve">S.B. 2120 </w:t>
            </w:r>
            <w:r w:rsidR="00E617BA">
              <w:t xml:space="preserve">further </w:t>
            </w:r>
            <w:r>
              <w:t>requires each county, not</w:t>
            </w:r>
            <w:r w:rsidRPr="001D1208">
              <w:t xml:space="preserve"> </w:t>
            </w:r>
            <w:r>
              <w:t>lat</w:t>
            </w:r>
            <w:r>
              <w:t>er than November 1 of each year</w:t>
            </w:r>
            <w:r w:rsidR="00F52A8C">
              <w:t>,</w:t>
            </w:r>
            <w:r>
              <w:t xml:space="preserve"> to prepare and provide the following information </w:t>
            </w:r>
            <w:r w:rsidR="00925C25">
              <w:t xml:space="preserve">to TIDC </w:t>
            </w:r>
            <w:r>
              <w:t>for the preceding state fiscal year</w:t>
            </w:r>
            <w:r w:rsidR="00F52A8C">
              <w:t xml:space="preserve"> in the form and manner prescribed by TIDC</w:t>
            </w:r>
            <w:r>
              <w:t>:</w:t>
            </w:r>
          </w:p>
          <w:p w14:paraId="5B11020E" w14:textId="3BCF83FF" w:rsidR="00F748C1" w:rsidRPr="00B759ED" w:rsidRDefault="0083696D" w:rsidP="0024732F">
            <w:pPr>
              <w:pStyle w:val="Header"/>
              <w:numPr>
                <w:ilvl w:val="0"/>
                <w:numId w:val="1"/>
              </w:numPr>
              <w:jc w:val="both"/>
            </w:pPr>
            <w:r>
              <w:t xml:space="preserve">information on the number of appointments made to each attorney accepting appointments </w:t>
            </w:r>
            <w:r>
              <w:t xml:space="preserve">in the county for proceedings filed </w:t>
            </w:r>
            <w:r w:rsidRPr="00B759ED">
              <w:t xml:space="preserve">by DFPS </w:t>
            </w:r>
            <w:r w:rsidR="0025318E" w:rsidRPr="00B759ED">
              <w:t xml:space="preserve">under statutory provisions governing </w:t>
            </w:r>
            <w:r w:rsidRPr="00B759ED">
              <w:t>suit</w:t>
            </w:r>
            <w:r w:rsidR="0025318E" w:rsidRPr="00B759ED">
              <w:t>s</w:t>
            </w:r>
            <w:r w:rsidRPr="00B759ED">
              <w:t xml:space="preserve"> affecting the parent-child relationship; and</w:t>
            </w:r>
          </w:p>
          <w:p w14:paraId="3688BD69" w14:textId="040D6771" w:rsidR="00F748C1" w:rsidRDefault="0083696D" w:rsidP="0024732F">
            <w:pPr>
              <w:pStyle w:val="Header"/>
              <w:numPr>
                <w:ilvl w:val="0"/>
                <w:numId w:val="1"/>
              </w:numPr>
              <w:tabs>
                <w:tab w:val="clear" w:pos="4320"/>
                <w:tab w:val="clear" w:pos="8640"/>
              </w:tabs>
              <w:jc w:val="both"/>
            </w:pPr>
            <w:r w:rsidRPr="00B759ED">
              <w:t>information</w:t>
            </w:r>
            <w:r w:rsidR="00562DDD" w:rsidRPr="00B759ED">
              <w:t xml:space="preserve"> </w:t>
            </w:r>
            <w:r w:rsidR="00920C83">
              <w:t>provided</w:t>
            </w:r>
            <w:r w:rsidR="00920C83" w:rsidRPr="00B759ED">
              <w:t xml:space="preserve"> </w:t>
            </w:r>
            <w:r w:rsidRPr="00B759ED">
              <w:t>to the county</w:t>
            </w:r>
            <w:r w:rsidR="00562DDD" w:rsidRPr="00B759ED">
              <w:t xml:space="preserve">, but not </w:t>
            </w:r>
            <w:r w:rsidR="00920C83">
              <w:t xml:space="preserve">reported </w:t>
            </w:r>
            <w:r w:rsidR="00562DDD" w:rsidRPr="00B759ED">
              <w:t>directly to TIDC,</w:t>
            </w:r>
            <w:r w:rsidRPr="00B759ED">
              <w:t xml:space="preserve"> by </w:t>
            </w:r>
            <w:r w:rsidR="00BF7945" w:rsidRPr="00B759ED">
              <w:t xml:space="preserve">those </w:t>
            </w:r>
            <w:r w:rsidRPr="00B759ED">
              <w:t xml:space="preserve">attorneys </w:t>
            </w:r>
            <w:r w:rsidR="00B759ED">
              <w:t xml:space="preserve">under the bill's provisions regarding </w:t>
            </w:r>
            <w:r w:rsidRPr="00B759ED">
              <w:t>the percentage of professional practice time that was dedicated to appointment as an attorney ad litem in the county</w:t>
            </w:r>
            <w:r w:rsidR="00562DDD" w:rsidRPr="00B759ED">
              <w:t xml:space="preserve"> in such a suit</w:t>
            </w:r>
            <w:r w:rsidRPr="00B759ED">
              <w:t>.</w:t>
            </w:r>
          </w:p>
          <w:p w14:paraId="36D73552" w14:textId="6FB8A225" w:rsidR="00F748C1" w:rsidRDefault="00F748C1" w:rsidP="0024732F">
            <w:pPr>
              <w:pStyle w:val="Header"/>
              <w:jc w:val="both"/>
            </w:pPr>
          </w:p>
          <w:p w14:paraId="46371B0B" w14:textId="3AF64385" w:rsidR="0014491E" w:rsidRDefault="0083696D" w:rsidP="0024732F">
            <w:pPr>
              <w:pStyle w:val="Header"/>
              <w:jc w:val="both"/>
            </w:pPr>
            <w:r>
              <w:t xml:space="preserve">S.B. 2120 repeals </w:t>
            </w:r>
            <w:r w:rsidR="00444372">
              <w:t>a statutory</w:t>
            </w:r>
            <w:r>
              <w:t xml:space="preserve"> provision that require</w:t>
            </w:r>
            <w:r w:rsidR="00925C25">
              <w:t xml:space="preserve">s each </w:t>
            </w:r>
            <w:r w:rsidR="00925C25" w:rsidRPr="00925C25">
              <w:t xml:space="preserve">county auditor, or other individual designated by </w:t>
            </w:r>
            <w:r w:rsidR="00925C25">
              <w:t xml:space="preserve">a county </w:t>
            </w:r>
            <w:r w:rsidR="00925C25" w:rsidRPr="00925C25">
              <w:t xml:space="preserve">commissioners court, </w:t>
            </w:r>
            <w:r w:rsidR="00925C25">
              <w:t xml:space="preserve">to </w:t>
            </w:r>
            <w:r w:rsidR="00925C25" w:rsidRPr="00925C25">
              <w:t xml:space="preserve">prepare and send to the </w:t>
            </w:r>
            <w:r w:rsidR="00925C25">
              <w:t>TJC</w:t>
            </w:r>
            <w:r w:rsidR="00925C25" w:rsidRPr="00562DDD">
              <w:t xml:space="preserve"> information</w:t>
            </w:r>
            <w:r w:rsidR="00925C25" w:rsidRPr="00925C25">
              <w:t xml:space="preserve"> on the money spent by the county during the preceding state fiscal year to provide court-ordered representation in suits affecting the parent-child relationship</w:t>
            </w:r>
            <w:r w:rsidR="00925C25" w:rsidRPr="00562DDD">
              <w:t>. Instead, the</w:t>
            </w:r>
            <w:r w:rsidR="00925C25">
              <w:t xml:space="preserve"> bill </w:t>
            </w:r>
            <w:r w:rsidR="00F748C1">
              <w:t>requires the county auditor</w:t>
            </w:r>
            <w:r w:rsidR="004D139A">
              <w:t xml:space="preserve"> in each county</w:t>
            </w:r>
            <w:r w:rsidR="00DA7667">
              <w:t>,</w:t>
            </w:r>
            <w:r w:rsidR="00F748C1">
              <w:t xml:space="preserve"> or the person designated by the </w:t>
            </w:r>
            <w:r w:rsidR="00DA7667">
              <w:t xml:space="preserve">county </w:t>
            </w:r>
            <w:r w:rsidR="00F748C1">
              <w:t>commissioners court if the county does not have a county auditor</w:t>
            </w:r>
            <w:r w:rsidR="00DA7667">
              <w:t>,</w:t>
            </w:r>
            <w:r w:rsidR="00F748C1">
              <w:t xml:space="preserve"> to prepare and send to </w:t>
            </w:r>
            <w:r w:rsidR="00DA7667">
              <w:t xml:space="preserve">TIDC </w:t>
            </w:r>
            <w:r w:rsidR="00F748C1">
              <w:t xml:space="preserve">in the form and manner prescribed by </w:t>
            </w:r>
            <w:r w:rsidR="00DA7667">
              <w:t>TIDC</w:t>
            </w:r>
            <w:r w:rsidR="00F748C1">
              <w:t xml:space="preserve"> and on a monthly, quarterly, or annual basis, with respect to legal services provided in the county to indigent parents and children during each state fiscal year, information showing the total amount expended by the county to provide family protection services and an analysis of the amount expended by the county</w:t>
            </w:r>
            <w:r>
              <w:t>, as follows:</w:t>
            </w:r>
          </w:p>
          <w:p w14:paraId="35F87D98" w14:textId="77777777" w:rsidR="0014491E" w:rsidRDefault="0083696D" w:rsidP="0024732F">
            <w:pPr>
              <w:pStyle w:val="Header"/>
              <w:numPr>
                <w:ilvl w:val="0"/>
                <w:numId w:val="16"/>
              </w:numPr>
              <w:jc w:val="both"/>
            </w:pPr>
            <w:r>
              <w:t>in each district, county, statutory county, and appellate court;</w:t>
            </w:r>
          </w:p>
          <w:p w14:paraId="18F70EA2" w14:textId="77777777" w:rsidR="0014491E" w:rsidRDefault="0083696D" w:rsidP="0024732F">
            <w:pPr>
              <w:pStyle w:val="Header"/>
              <w:numPr>
                <w:ilvl w:val="0"/>
                <w:numId w:val="16"/>
              </w:numPr>
              <w:jc w:val="both"/>
            </w:pPr>
            <w:r>
              <w:t>in cases for which a private attorney is appointed for an indigent parent or child; and</w:t>
            </w:r>
          </w:p>
          <w:p w14:paraId="5BF94460" w14:textId="00FE297E" w:rsidR="0014491E" w:rsidRDefault="0083696D" w:rsidP="0024732F">
            <w:pPr>
              <w:pStyle w:val="Header"/>
              <w:numPr>
                <w:ilvl w:val="0"/>
                <w:numId w:val="16"/>
              </w:numPr>
              <w:jc w:val="both"/>
            </w:pPr>
            <w:r>
              <w:t>for investigation expenses, expert witness exp</w:t>
            </w:r>
            <w:r>
              <w:t>enses, or other litigation expenses</w:t>
            </w:r>
            <w:r w:rsidR="00F748C1">
              <w:t xml:space="preserve">. </w:t>
            </w:r>
          </w:p>
          <w:p w14:paraId="79254BE6" w14:textId="6CA805C0" w:rsidR="00F748C1" w:rsidRDefault="0083696D" w:rsidP="0024732F">
            <w:pPr>
              <w:pStyle w:val="Header"/>
              <w:jc w:val="both"/>
            </w:pPr>
            <w:r>
              <w:t>The bill requires each district and county clerk</w:t>
            </w:r>
            <w:r w:rsidR="00044A2F">
              <w:t>,</w:t>
            </w:r>
            <w:r>
              <w:t xml:space="preserve"> as a duty of office</w:t>
            </w:r>
            <w:r w:rsidR="00044A2F">
              <w:t>,</w:t>
            </w:r>
            <w:r>
              <w:t xml:space="preserve"> to cooperate with the county auditor or the </w:t>
            </w:r>
            <w:r w:rsidR="0014491E">
              <w:t xml:space="preserve">designated </w:t>
            </w:r>
            <w:r>
              <w:t xml:space="preserve">person and the commissioners court in retrieving the information required to be sent to </w:t>
            </w:r>
            <w:r w:rsidR="0014491E">
              <w:t>TIDC</w:t>
            </w:r>
            <w:r>
              <w:t>.</w:t>
            </w:r>
          </w:p>
          <w:p w14:paraId="4F91AC67" w14:textId="77777777" w:rsidR="000855F7" w:rsidRDefault="000855F7" w:rsidP="0024732F">
            <w:pPr>
              <w:pStyle w:val="Header"/>
              <w:jc w:val="both"/>
            </w:pPr>
          </w:p>
          <w:p w14:paraId="5688BD2F" w14:textId="422AAC8B" w:rsidR="000C70DC" w:rsidRDefault="0083696D" w:rsidP="0024732F">
            <w:pPr>
              <w:pStyle w:val="Header"/>
              <w:jc w:val="both"/>
            </w:pPr>
            <w:r>
              <w:t xml:space="preserve">S.B. 2120 repeals the requirement for the TJC to annually submit a report on court-ordered representation in suits affecting the parent-child relationship, compiled from information </w:t>
            </w:r>
            <w:r w:rsidRPr="003966B6">
              <w:t>submitted to the TJC,</w:t>
            </w:r>
            <w:r>
              <w:t xml:space="preserve"> to the </w:t>
            </w:r>
            <w:r w:rsidRPr="000855F7">
              <w:t>governor, lieutenant governor, and speaker</w:t>
            </w:r>
            <w:r w:rsidRPr="000855F7">
              <w:t xml:space="preserve"> of the house of representatives</w:t>
            </w:r>
            <w:r>
              <w:t xml:space="preserve"> and to electronically publish the report. </w:t>
            </w:r>
            <w:r w:rsidRPr="00CF0617">
              <w:t>Instead, the bill includes</w:t>
            </w:r>
            <w:r>
              <w:t xml:space="preserve"> the following among the contents of TIDC's annual report</w:t>
            </w:r>
            <w:r w:rsidR="00CF0617">
              <w:t>, which</w:t>
            </w:r>
            <w:r>
              <w:t xml:space="preserve"> </w:t>
            </w:r>
            <w:r w:rsidR="00CF0617">
              <w:t xml:space="preserve">is submitted </w:t>
            </w:r>
            <w:r>
              <w:t xml:space="preserve">to the governor, lieutenant governor, speaker of the house of </w:t>
            </w:r>
            <w:r>
              <w:t>representatives, and TJC</w:t>
            </w:r>
            <w:r w:rsidR="00CF0617">
              <w:t xml:space="preserve"> and published in written and electronic form</w:t>
            </w:r>
            <w:r>
              <w:t>:</w:t>
            </w:r>
          </w:p>
          <w:p w14:paraId="56CE8AEA" w14:textId="77777777" w:rsidR="000C70DC" w:rsidRDefault="0083696D" w:rsidP="0024732F">
            <w:pPr>
              <w:pStyle w:val="Header"/>
              <w:numPr>
                <w:ilvl w:val="0"/>
                <w:numId w:val="14"/>
              </w:numPr>
              <w:jc w:val="both"/>
            </w:pPr>
            <w:r w:rsidRPr="00EB7F05">
              <w:t xml:space="preserve">current family protection services practices in </w:t>
            </w:r>
            <w:r>
              <w:t xml:space="preserve">Texas </w:t>
            </w:r>
            <w:r w:rsidRPr="00EB7F05">
              <w:t>as compared to state and national standards</w:t>
            </w:r>
            <w:r>
              <w:t>;</w:t>
            </w:r>
          </w:p>
          <w:p w14:paraId="4CB420DA" w14:textId="77777777" w:rsidR="000C70DC" w:rsidRDefault="0083696D" w:rsidP="0024732F">
            <w:pPr>
              <w:pStyle w:val="Header"/>
              <w:numPr>
                <w:ilvl w:val="0"/>
                <w:numId w:val="14"/>
              </w:numPr>
              <w:jc w:val="both"/>
            </w:pPr>
            <w:r w:rsidRPr="00C16B73">
              <w:t xml:space="preserve">efforts made by </w:t>
            </w:r>
            <w:r>
              <w:t xml:space="preserve">TIDC </w:t>
            </w:r>
            <w:r w:rsidRPr="00C16B73">
              <w:t xml:space="preserve">to improve family protection services practices in </w:t>
            </w:r>
            <w:r>
              <w:t>Texas; and</w:t>
            </w:r>
          </w:p>
          <w:p w14:paraId="355D2FFA" w14:textId="77777777" w:rsidR="000C70DC" w:rsidRDefault="0083696D" w:rsidP="0024732F">
            <w:pPr>
              <w:pStyle w:val="Header"/>
              <w:numPr>
                <w:ilvl w:val="0"/>
                <w:numId w:val="14"/>
              </w:numPr>
              <w:jc w:val="both"/>
            </w:pPr>
            <w:r w:rsidRPr="00C16B73">
              <w:t xml:space="preserve">recommendations made by </w:t>
            </w:r>
            <w:r>
              <w:t xml:space="preserve">TIDC </w:t>
            </w:r>
            <w:r w:rsidRPr="00C16B73">
              <w:t xml:space="preserve">for improving family protection services practices in </w:t>
            </w:r>
            <w:r>
              <w:t>Texas.</w:t>
            </w:r>
          </w:p>
          <w:p w14:paraId="17B6897D" w14:textId="4748484D" w:rsidR="005C4F9F" w:rsidRDefault="0083696D" w:rsidP="0024732F">
            <w:pPr>
              <w:pStyle w:val="Header"/>
              <w:jc w:val="both"/>
            </w:pPr>
            <w:r>
              <w:t>With respect to the information regarding the quality of legal representation provided by the counsel ap</w:t>
            </w:r>
            <w:r>
              <w:t xml:space="preserve">pointed to represent indigent defendants contained in the report, the bill expands the </w:t>
            </w:r>
            <w:r w:rsidRPr="005A006C">
              <w:t>information to include legal representation</w:t>
            </w:r>
            <w:r>
              <w:t xml:space="preserve"> provided by counsel appointed to represent indigent individuals. The bill also includes family protection services among the </w:t>
            </w:r>
            <w:r>
              <w:t>subjects for which TIDC may issue other reports, as determined appropriate by TIDC.</w:t>
            </w:r>
          </w:p>
          <w:p w14:paraId="37C5B37C" w14:textId="69F45B0B" w:rsidR="0013700E" w:rsidRDefault="0013700E" w:rsidP="0024732F">
            <w:pPr>
              <w:pStyle w:val="Header"/>
              <w:jc w:val="both"/>
            </w:pPr>
          </w:p>
          <w:p w14:paraId="7A5705FF" w14:textId="77777777" w:rsidR="0013700E" w:rsidRPr="00966991" w:rsidRDefault="0083696D" w:rsidP="0024732F">
            <w:pPr>
              <w:pStyle w:val="Header"/>
              <w:jc w:val="both"/>
            </w:pPr>
            <w:r>
              <w:t>S.B. 2120 requires</w:t>
            </w:r>
            <w:r w:rsidRPr="00966991">
              <w:t xml:space="preserve"> TIDC to provide tech</w:t>
            </w:r>
            <w:r>
              <w:t>nical support for the purposes of assisting counties in improving their systems for providing family protection services and promoti</w:t>
            </w:r>
            <w:r>
              <w:t xml:space="preserve">ng compliance by counties with the requirements of state law relating to family protection services. The bill also expands the scope of provisions regarding grant funding distributed by TIDC to certain entities to assist a county in providing or improving </w:t>
            </w:r>
            <w:r>
              <w:t xml:space="preserve">the provision of indigent defense </w:t>
            </w:r>
            <w:r w:rsidRPr="00BF7945">
              <w:t>services to also provide for su</w:t>
            </w:r>
            <w:r>
              <w:t xml:space="preserve">ch funding for the purpose of assisting a county in </w:t>
            </w:r>
            <w:r w:rsidRPr="00966991">
              <w:t>providing or improving the provision of family protection services</w:t>
            </w:r>
            <w:r>
              <w:t>. Accordingly the bill includes the following among the entities to which</w:t>
            </w:r>
            <w:r>
              <w:t xml:space="preserve"> such funding may be distributed:</w:t>
            </w:r>
          </w:p>
          <w:p w14:paraId="778DFB79" w14:textId="77777777" w:rsidR="0013700E" w:rsidRDefault="0083696D" w:rsidP="0024732F">
            <w:pPr>
              <w:pStyle w:val="Header"/>
              <w:numPr>
                <w:ilvl w:val="0"/>
                <w:numId w:val="15"/>
              </w:numPr>
              <w:jc w:val="both"/>
            </w:pPr>
            <w:r>
              <w:t>certain entities providing administrative services under an interlocal contract entered into for the purpose of providing or improving the provision of family protection services in the county;</w:t>
            </w:r>
          </w:p>
          <w:p w14:paraId="1CF54A45" w14:textId="1466B0E6" w:rsidR="0013700E" w:rsidRDefault="0083696D" w:rsidP="0024732F">
            <w:pPr>
              <w:pStyle w:val="Header"/>
              <w:numPr>
                <w:ilvl w:val="0"/>
                <w:numId w:val="15"/>
              </w:numPr>
              <w:jc w:val="both"/>
            </w:pPr>
            <w:r>
              <w:t>a nonprofit corporation that</w:t>
            </w:r>
            <w:r>
              <w:t xml:space="preserve"> provides family protection services in the county; and</w:t>
            </w:r>
          </w:p>
          <w:p w14:paraId="5E55A5E9" w14:textId="42526FB4" w:rsidR="0013700E" w:rsidRDefault="0083696D" w:rsidP="0024732F">
            <w:pPr>
              <w:pStyle w:val="Header"/>
              <w:numPr>
                <w:ilvl w:val="0"/>
                <w:numId w:val="15"/>
              </w:numPr>
              <w:jc w:val="both"/>
            </w:pPr>
            <w:r>
              <w:t>an office of child representation or office of parent representation.</w:t>
            </w:r>
          </w:p>
          <w:p w14:paraId="519AA338" w14:textId="77777777" w:rsidR="00872612" w:rsidRDefault="00872612" w:rsidP="0024732F">
            <w:pPr>
              <w:pStyle w:val="Header"/>
              <w:jc w:val="both"/>
            </w:pPr>
          </w:p>
          <w:p w14:paraId="5766F37C" w14:textId="5ACF0AEE" w:rsidR="00B17F8C" w:rsidRDefault="0083696D" w:rsidP="0024732F">
            <w:pPr>
              <w:pStyle w:val="Header"/>
              <w:jc w:val="both"/>
            </w:pPr>
            <w:r w:rsidRPr="00872612">
              <w:t xml:space="preserve">S.B. 2120 </w:t>
            </w:r>
            <w:r>
              <w:t xml:space="preserve">authorizes </w:t>
            </w:r>
            <w:r w:rsidR="0014491E">
              <w:t xml:space="preserve">TIDC, </w:t>
            </w:r>
            <w:r>
              <w:t xml:space="preserve">by entering into an interlocal contract with one or more counties, to participate and assist counties </w:t>
            </w:r>
            <w:r>
              <w:t>in the creation, implementation, operation, and maintenance of a computerized system to be used to assist those counties in the provision and administration of family protection services and to be used to collect data from those counties regarding represen</w:t>
            </w:r>
            <w:r>
              <w:t xml:space="preserve">tation of indigent individuals in Texas. The bill authorizes </w:t>
            </w:r>
            <w:r w:rsidR="0014491E">
              <w:t>TIDC</w:t>
            </w:r>
            <w:r>
              <w:t xml:space="preserve"> to do the following: </w:t>
            </w:r>
          </w:p>
          <w:p w14:paraId="0845BD1C" w14:textId="277AD333" w:rsidR="00872612" w:rsidRDefault="0083696D" w:rsidP="0024732F">
            <w:pPr>
              <w:pStyle w:val="Header"/>
              <w:numPr>
                <w:ilvl w:val="0"/>
                <w:numId w:val="9"/>
              </w:numPr>
              <w:jc w:val="both"/>
            </w:pPr>
            <w:r>
              <w:t xml:space="preserve">use appropriated funds to pay costs incurred under </w:t>
            </w:r>
            <w:r w:rsidRPr="003D1EBD">
              <w:t>such an interlocal contract</w:t>
            </w:r>
            <w:r>
              <w:t>, including license fees, implementation costs, maintenance and operations costs, administ</w:t>
            </w:r>
            <w:r>
              <w:t>rative costs, and any other costs specified in the contract</w:t>
            </w:r>
            <w:r w:rsidR="005642FB">
              <w:t>; and</w:t>
            </w:r>
          </w:p>
          <w:p w14:paraId="12A3D407" w14:textId="473FFDD5" w:rsidR="00E7595F" w:rsidRDefault="0083696D" w:rsidP="0024732F">
            <w:pPr>
              <w:pStyle w:val="Header"/>
              <w:numPr>
                <w:ilvl w:val="0"/>
                <w:numId w:val="9"/>
              </w:numPr>
              <w:tabs>
                <w:tab w:val="clear" w:pos="4320"/>
                <w:tab w:val="clear" w:pos="8640"/>
              </w:tabs>
              <w:jc w:val="both"/>
            </w:pPr>
            <w:r>
              <w:t xml:space="preserve">provide training services to counties on the use and </w:t>
            </w:r>
            <w:r w:rsidRPr="00B759ED">
              <w:t xml:space="preserve">operation of a system </w:t>
            </w:r>
            <w:r w:rsidR="00B759ED">
              <w:t xml:space="preserve">created, implemented, operated, or maintained </w:t>
            </w:r>
            <w:r w:rsidRPr="00B759ED">
              <w:t xml:space="preserve">by one or more counties </w:t>
            </w:r>
            <w:r w:rsidR="00B17F8C" w:rsidRPr="00B759ED">
              <w:t>that have entered</w:t>
            </w:r>
            <w:r w:rsidR="001D710C" w:rsidRPr="00B759ED">
              <w:t xml:space="preserve"> </w:t>
            </w:r>
            <w:r w:rsidR="003611E1">
              <w:t xml:space="preserve">into </w:t>
            </w:r>
            <w:r w:rsidR="001D710C" w:rsidRPr="00B759ED">
              <w:t>such</w:t>
            </w:r>
            <w:r w:rsidR="00B17F8C" w:rsidRPr="00B759ED">
              <w:t xml:space="preserve"> </w:t>
            </w:r>
            <w:r w:rsidR="003611E1">
              <w:t xml:space="preserve">a </w:t>
            </w:r>
            <w:r w:rsidR="00B17F8C" w:rsidRPr="00B759ED">
              <w:t xml:space="preserve">contract with </w:t>
            </w:r>
            <w:r w:rsidR="0014491E" w:rsidRPr="00B759ED">
              <w:t>TIDC</w:t>
            </w:r>
            <w:r w:rsidRPr="00B759ED">
              <w:t>.</w:t>
            </w:r>
          </w:p>
          <w:p w14:paraId="3ADBA196" w14:textId="2FAA0D43" w:rsidR="00B17F8C" w:rsidRDefault="0083696D" w:rsidP="0024732F">
            <w:pPr>
              <w:pStyle w:val="Header"/>
              <w:tabs>
                <w:tab w:val="clear" w:pos="4320"/>
                <w:tab w:val="clear" w:pos="8640"/>
              </w:tabs>
              <w:jc w:val="both"/>
            </w:pPr>
            <w:r>
              <w:t xml:space="preserve">The bill </w:t>
            </w:r>
            <w:r w:rsidRPr="003611E1">
              <w:t xml:space="preserve">exempts </w:t>
            </w:r>
            <w:r w:rsidR="00F62B9B" w:rsidRPr="003611E1">
              <w:t xml:space="preserve">a </w:t>
            </w:r>
            <w:r w:rsidRPr="003611E1">
              <w:t xml:space="preserve">computerized system created </w:t>
            </w:r>
            <w:r w:rsidR="00F62B9B" w:rsidRPr="003611E1">
              <w:t xml:space="preserve">under </w:t>
            </w:r>
            <w:r w:rsidR="003611E1">
              <w:t>these</w:t>
            </w:r>
            <w:r w:rsidR="00F62B9B" w:rsidRPr="003611E1">
              <w:t xml:space="preserve"> provisions </w:t>
            </w:r>
            <w:r w:rsidR="003611E1">
              <w:t xml:space="preserve">of the bill </w:t>
            </w:r>
            <w:r w:rsidRPr="003611E1">
              <w:t>from</w:t>
            </w:r>
            <w:r>
              <w:t xml:space="preserve"> </w:t>
            </w:r>
            <w:r w:rsidRPr="002D11EF">
              <w:t>Information Resources Management Act</w:t>
            </w:r>
            <w:r>
              <w:t xml:space="preserve"> </w:t>
            </w:r>
            <w:r w:rsidR="003611E1">
              <w:t xml:space="preserve">provisions </w:t>
            </w:r>
            <w:r w:rsidR="00F62B9B">
              <w:t xml:space="preserve">relating to </w:t>
            </w:r>
            <w:r>
              <w:t xml:space="preserve">statewide technology centers. </w:t>
            </w:r>
          </w:p>
          <w:p w14:paraId="40A86653" w14:textId="77777777" w:rsidR="000C70DC" w:rsidRDefault="000C70DC" w:rsidP="0024732F">
            <w:pPr>
              <w:pStyle w:val="Header"/>
              <w:jc w:val="both"/>
            </w:pPr>
          </w:p>
          <w:p w14:paraId="176A4437" w14:textId="0315B3E8" w:rsidR="000C70DC" w:rsidRDefault="0083696D" w:rsidP="0024732F">
            <w:pPr>
              <w:pStyle w:val="Header"/>
              <w:jc w:val="both"/>
            </w:pPr>
            <w:r w:rsidRPr="001D710C">
              <w:t xml:space="preserve">S.B. </w:t>
            </w:r>
            <w:r w:rsidRPr="00393EE8">
              <w:t xml:space="preserve">2120 includes </w:t>
            </w:r>
            <w:r w:rsidR="00F62B9B" w:rsidRPr="00393EE8">
              <w:t>among the qualifications</w:t>
            </w:r>
            <w:r w:rsidR="00F62B9B">
              <w:t xml:space="preserve"> for the executive director of TIDC the qualification that the director must </w:t>
            </w:r>
            <w:r w:rsidR="00F62B9B" w:rsidRPr="00F62B9B">
              <w:t>demonstrate an interest in the standards for and provision of family protection services to indigent individuals</w:t>
            </w:r>
            <w:r w:rsidR="00F62B9B">
              <w:t>.</w:t>
            </w:r>
          </w:p>
          <w:p w14:paraId="10BC6971" w14:textId="77777777" w:rsidR="000C70DC" w:rsidRDefault="000C70DC" w:rsidP="0024732F">
            <w:pPr>
              <w:pStyle w:val="Header"/>
              <w:tabs>
                <w:tab w:val="clear" w:pos="4320"/>
                <w:tab w:val="clear" w:pos="8640"/>
              </w:tabs>
              <w:jc w:val="both"/>
            </w:pPr>
          </w:p>
          <w:p w14:paraId="41EA3E8A" w14:textId="046833FC" w:rsidR="000C70DC" w:rsidRDefault="0083696D" w:rsidP="0024732F">
            <w:pPr>
              <w:pStyle w:val="Header"/>
              <w:jc w:val="both"/>
            </w:pPr>
            <w:r>
              <w:t xml:space="preserve">S.B. </w:t>
            </w:r>
            <w:r w:rsidRPr="00B70A3D">
              <w:t>2120 defines the</w:t>
            </w:r>
            <w:r>
              <w:t xml:space="preserve"> following terms for the purposes of provis</w:t>
            </w:r>
            <w:r>
              <w:t xml:space="preserve">ions </w:t>
            </w:r>
            <w:r w:rsidR="00AA296A">
              <w:t>relating to TIDC</w:t>
            </w:r>
            <w:r>
              <w:t xml:space="preserve">: </w:t>
            </w:r>
          </w:p>
          <w:p w14:paraId="526DFE63" w14:textId="6919CE25" w:rsidR="000C70DC" w:rsidRDefault="0083696D" w:rsidP="0024732F">
            <w:pPr>
              <w:pStyle w:val="Header"/>
              <w:numPr>
                <w:ilvl w:val="0"/>
                <w:numId w:val="11"/>
              </w:numPr>
              <w:jc w:val="both"/>
            </w:pPr>
            <w:r w:rsidRPr="00204D88">
              <w:t>"</w:t>
            </w:r>
            <w:r w:rsidR="00AA296A">
              <w:t>a</w:t>
            </w:r>
            <w:r w:rsidRPr="00204D88">
              <w:t xml:space="preserve">ttorney ad litem" </w:t>
            </w:r>
            <w:r w:rsidR="00CF0930">
              <w:t xml:space="preserve">as </w:t>
            </w:r>
            <w:r w:rsidRPr="00204D88">
              <w:t xml:space="preserve">an attorney appointed by a court to represent and advocate on behalf of an indigent parent or child in a suit filed by </w:t>
            </w:r>
            <w:r>
              <w:t xml:space="preserve">DFPS </w:t>
            </w:r>
            <w:r w:rsidRPr="00204D88">
              <w:t>against a parent</w:t>
            </w:r>
            <w:r>
              <w:t>; and</w:t>
            </w:r>
          </w:p>
          <w:p w14:paraId="7F1F511E" w14:textId="3B0A910F" w:rsidR="000C70DC" w:rsidRDefault="0083696D" w:rsidP="0024732F">
            <w:pPr>
              <w:pStyle w:val="Header"/>
              <w:numPr>
                <w:ilvl w:val="0"/>
                <w:numId w:val="11"/>
              </w:numPr>
              <w:jc w:val="both"/>
            </w:pPr>
            <w:r>
              <w:t>"</w:t>
            </w:r>
            <w:r w:rsidR="00CF0930">
              <w:t>f</w:t>
            </w:r>
            <w:r>
              <w:t xml:space="preserve">amily protection services" </w:t>
            </w:r>
            <w:r w:rsidR="00CF0930">
              <w:t xml:space="preserve">as </w:t>
            </w:r>
            <w:r>
              <w:t>services provided by an attorne</w:t>
            </w:r>
            <w:r>
              <w:t>y, attorney ad litem, licensed investigator, social worker, forensic expert, mental health expert, or other similar expert or specialist to an indigent parent or child in a suit filed by DFPS against the parent or a DFPS investigation of the parent</w:t>
            </w:r>
            <w:r w:rsidR="00CF0930">
              <w:t>.</w:t>
            </w:r>
          </w:p>
          <w:p w14:paraId="6F77DF49" w14:textId="56AB010E" w:rsidR="000C70DC" w:rsidRDefault="0083696D" w:rsidP="0024732F">
            <w:pPr>
              <w:pStyle w:val="Header"/>
              <w:jc w:val="both"/>
            </w:pPr>
            <w:r>
              <w:t xml:space="preserve">The </w:t>
            </w:r>
            <w:r w:rsidRPr="00B70A3D">
              <w:t>bi</w:t>
            </w:r>
            <w:r w:rsidRPr="00B70A3D">
              <w:t>ll includes in the definition of</w:t>
            </w:r>
            <w:r>
              <w:t xml:space="preserve"> "assigned counsel program" for purposes of such provisions </w:t>
            </w:r>
            <w:r w:rsidRPr="00B70A3D">
              <w:t>a system under</w:t>
            </w:r>
            <w:r w:rsidRPr="00CF0930">
              <w:t xml:space="preserve"> which private attorneys, acting as independent contractors and compensated with public funds, are individually appointed to</w:t>
            </w:r>
            <w:r>
              <w:t xml:space="preserve"> </w:t>
            </w:r>
            <w:r w:rsidRPr="00CF0930">
              <w:t>serve as an attorney ad l</w:t>
            </w:r>
            <w:r w:rsidRPr="00CF0930">
              <w:t>item</w:t>
            </w:r>
            <w:r>
              <w:t>. The bill includes in the definition of "c</w:t>
            </w:r>
            <w:r w:rsidRPr="00204D88">
              <w:t>ontract defender program</w:t>
            </w:r>
            <w:r>
              <w:t>"</w:t>
            </w:r>
            <w:r w:rsidRPr="00204D88">
              <w:t xml:space="preserve"> </w:t>
            </w:r>
            <w:r>
              <w:t xml:space="preserve">for purposes of such provisions </w:t>
            </w:r>
            <w:r w:rsidRPr="00B70A3D">
              <w:t>a system under</w:t>
            </w:r>
            <w:r w:rsidRPr="00204D88">
              <w:t xml:space="preserve"> which private attorneys, acting as independent contractors and compensated with public funds, are engaged to provide legal representation and services to</w:t>
            </w:r>
            <w:r>
              <w:t xml:space="preserve"> </w:t>
            </w:r>
            <w:r w:rsidRPr="00204D88">
              <w:t xml:space="preserve">indigent parents or children named in a suit filed by </w:t>
            </w:r>
            <w:r>
              <w:t xml:space="preserve">DFPS </w:t>
            </w:r>
            <w:r w:rsidRPr="00204D88">
              <w:t>against a parent.</w:t>
            </w:r>
            <w:r>
              <w:t xml:space="preserve"> </w:t>
            </w:r>
          </w:p>
          <w:p w14:paraId="2C06CC8A" w14:textId="77777777" w:rsidR="001E2A9A" w:rsidRDefault="001E2A9A" w:rsidP="0024732F">
            <w:pPr>
              <w:pStyle w:val="Header"/>
              <w:tabs>
                <w:tab w:val="clear" w:pos="4320"/>
                <w:tab w:val="clear" w:pos="8640"/>
              </w:tabs>
              <w:jc w:val="both"/>
            </w:pPr>
          </w:p>
          <w:p w14:paraId="056CF21B" w14:textId="1CFE65A6" w:rsidR="005642FB" w:rsidRDefault="0083696D" w:rsidP="0024732F">
            <w:pPr>
              <w:pStyle w:val="Header"/>
              <w:tabs>
                <w:tab w:val="clear" w:pos="4320"/>
                <w:tab w:val="clear" w:pos="8640"/>
              </w:tabs>
              <w:jc w:val="both"/>
            </w:pPr>
            <w:r w:rsidRPr="001E2A9A">
              <w:t xml:space="preserve">S.B. 2120 </w:t>
            </w:r>
            <w:r w:rsidR="00F216F5">
              <w:t xml:space="preserve">amends </w:t>
            </w:r>
            <w:r w:rsidR="00F216F5" w:rsidRPr="005A006C">
              <w:t>the Family Code to</w:t>
            </w:r>
            <w:r w:rsidR="00F216F5">
              <w:t xml:space="preserve"> </w:t>
            </w:r>
            <w:r>
              <w:t>require a</w:t>
            </w:r>
            <w:r w:rsidRPr="001E2A9A">
              <w:t xml:space="preserve">n attorney appointed as an attorney ad litem in a </w:t>
            </w:r>
            <w:r w:rsidRPr="005A006C">
              <w:t xml:space="preserve">proceeding filed by </w:t>
            </w:r>
            <w:r w:rsidRPr="003611E1">
              <w:t>DFPS</w:t>
            </w:r>
            <w:r w:rsidR="00AA296A" w:rsidRPr="003611E1">
              <w:t xml:space="preserve"> </w:t>
            </w:r>
            <w:r w:rsidR="00B70A3D">
              <w:t>under statutory provisions governing suits affecting the parent-child relationship</w:t>
            </w:r>
            <w:r w:rsidR="005A006C">
              <w:t xml:space="preserve"> </w:t>
            </w:r>
            <w:r w:rsidR="00AA296A">
              <w:t>to submit</w:t>
            </w:r>
            <w:r w:rsidR="001D710C" w:rsidRPr="001E2A9A">
              <w:t xml:space="preserve"> </w:t>
            </w:r>
            <w:r w:rsidRPr="001E2A9A">
              <w:t xml:space="preserve">to the county or </w:t>
            </w:r>
            <w:r w:rsidR="00AA296A">
              <w:t>TIDC</w:t>
            </w:r>
            <w:r w:rsidR="005A006C" w:rsidRPr="005A006C">
              <w:t>, not</w:t>
            </w:r>
            <w:r w:rsidR="005A006C" w:rsidRPr="001E2A9A">
              <w:t xml:space="preserve"> later than October 15</w:t>
            </w:r>
            <w:r w:rsidR="005A006C">
              <w:t xml:space="preserve"> of each year and </w:t>
            </w:r>
            <w:r w:rsidRPr="001E2A9A">
              <w:t xml:space="preserve">on a form prescribed by </w:t>
            </w:r>
            <w:r w:rsidR="00AA296A">
              <w:t>TIDC</w:t>
            </w:r>
            <w:r w:rsidR="005A006C">
              <w:t>,</w:t>
            </w:r>
            <w:r w:rsidRPr="001E2A9A">
              <w:t xml:space="preserve"> a report for the preceding state fiscal year that describes the percentage of the attorney's professional practice time that was dedicated to the attorney's appointment as an attorney ad litem in the county </w:t>
            </w:r>
            <w:r>
              <w:t>for suits affectin</w:t>
            </w:r>
            <w:r>
              <w:t>g the parent-child relationship</w:t>
            </w:r>
            <w:r w:rsidRPr="001E2A9A">
              <w:t>.</w:t>
            </w:r>
            <w:r>
              <w:t xml:space="preserve"> </w:t>
            </w:r>
          </w:p>
          <w:p w14:paraId="5F3A26D4" w14:textId="77777777" w:rsidR="00651C16" w:rsidRDefault="00651C16" w:rsidP="0024732F">
            <w:pPr>
              <w:pStyle w:val="Header"/>
              <w:tabs>
                <w:tab w:val="clear" w:pos="4320"/>
                <w:tab w:val="clear" w:pos="8640"/>
              </w:tabs>
              <w:jc w:val="both"/>
            </w:pPr>
          </w:p>
          <w:p w14:paraId="7D179016" w14:textId="03871A51" w:rsidR="002D11EF" w:rsidRDefault="0083696D" w:rsidP="0024732F">
            <w:pPr>
              <w:pStyle w:val="Header"/>
              <w:tabs>
                <w:tab w:val="clear" w:pos="4320"/>
                <w:tab w:val="clear" w:pos="8640"/>
              </w:tabs>
              <w:jc w:val="both"/>
            </w:pPr>
            <w:r w:rsidRPr="005642FB">
              <w:t>S.B. 2120</w:t>
            </w:r>
            <w:r>
              <w:t xml:space="preserve"> </w:t>
            </w:r>
            <w:r w:rsidR="007A7456">
              <w:t xml:space="preserve">increases </w:t>
            </w:r>
            <w:r w:rsidR="00AA296A">
              <w:t xml:space="preserve">from three years to five years </w:t>
            </w:r>
            <w:r w:rsidR="007A7456">
              <w:t xml:space="preserve">the </w:t>
            </w:r>
            <w:r w:rsidR="00AA296A">
              <w:t xml:space="preserve">requisite amount of </w:t>
            </w:r>
            <w:r w:rsidR="007A7456">
              <w:t xml:space="preserve">experience </w:t>
            </w:r>
            <w:r w:rsidR="00AA296A">
              <w:t xml:space="preserve">in </w:t>
            </w:r>
            <w:r w:rsidR="007A7456">
              <w:t>practicing law required for a chief counsel directing an office of child representation or office of parent representation</w:t>
            </w:r>
            <w:r w:rsidR="00651C16">
              <w:t xml:space="preserve">. </w:t>
            </w:r>
            <w:r w:rsidR="000F4B63">
              <w:t xml:space="preserve">In provisions requiring </w:t>
            </w:r>
            <w:r w:rsidR="00651C16">
              <w:t xml:space="preserve">the </w:t>
            </w:r>
            <w:r w:rsidR="000F4B63">
              <w:t xml:space="preserve">chief </w:t>
            </w:r>
            <w:r w:rsidR="00651C16">
              <w:t xml:space="preserve">counsel </w:t>
            </w:r>
            <w:r w:rsidR="000F4B63">
              <w:t xml:space="preserve">to </w:t>
            </w:r>
            <w:r w:rsidR="00651C16">
              <w:t>have substantial experience in the practice of child</w:t>
            </w:r>
            <w:r w:rsidR="000F4B63">
              <w:t xml:space="preserve"> welfare law and prohibiting </w:t>
            </w:r>
            <w:r w:rsidR="00AA296A">
              <w:t xml:space="preserve">the chief counsel and attorneys employed by </w:t>
            </w:r>
            <w:r w:rsidR="00AA296A" w:rsidRPr="000F4B63">
              <w:t xml:space="preserve">the applicable office </w:t>
            </w:r>
            <w:r w:rsidR="000F4B63" w:rsidRPr="000F4B63">
              <w:t>from</w:t>
            </w:r>
            <w:r w:rsidR="00AA296A">
              <w:t xml:space="preserve"> engag</w:t>
            </w:r>
            <w:r w:rsidR="000F4B63">
              <w:t>ing</w:t>
            </w:r>
            <w:r w:rsidR="00AA296A">
              <w:t xml:space="preserve"> in the private practice of child </w:t>
            </w:r>
            <w:r w:rsidR="000F4B63">
              <w:t>welfare</w:t>
            </w:r>
            <w:r w:rsidR="00AA296A">
              <w:t xml:space="preserve"> law</w:t>
            </w:r>
            <w:r w:rsidR="000F4B63">
              <w:t xml:space="preserve">, the bill replaces the references to child welfare law with references to child protection law. </w:t>
            </w:r>
          </w:p>
          <w:p w14:paraId="2C28BB3B" w14:textId="77777777" w:rsidR="0059405C" w:rsidRDefault="0059405C" w:rsidP="0024732F">
            <w:pPr>
              <w:pStyle w:val="Header"/>
              <w:tabs>
                <w:tab w:val="clear" w:pos="4320"/>
                <w:tab w:val="clear" w:pos="8640"/>
              </w:tabs>
              <w:jc w:val="both"/>
            </w:pPr>
          </w:p>
          <w:p w14:paraId="319E0438" w14:textId="44D48671" w:rsidR="001D1208" w:rsidRPr="009C36CD" w:rsidRDefault="0083696D" w:rsidP="0024732F">
            <w:pPr>
              <w:pStyle w:val="Header"/>
              <w:tabs>
                <w:tab w:val="clear" w:pos="4320"/>
                <w:tab w:val="clear" w:pos="8640"/>
              </w:tabs>
              <w:jc w:val="both"/>
            </w:pPr>
            <w:r w:rsidRPr="00651C16">
              <w:t>S.B. 2120</w:t>
            </w:r>
            <w:r>
              <w:t xml:space="preserve"> repeals </w:t>
            </w:r>
            <w:r w:rsidRPr="00651C16">
              <w:t>Section 71.0355, Government Cod</w:t>
            </w:r>
            <w:r w:rsidR="0059405C">
              <w:t>e</w:t>
            </w:r>
            <w:r w:rsidR="000855F7">
              <w:t>.</w:t>
            </w:r>
          </w:p>
          <w:p w14:paraId="56089E3D" w14:textId="77777777" w:rsidR="008423E4" w:rsidRPr="00835628" w:rsidRDefault="008423E4" w:rsidP="0024732F">
            <w:pPr>
              <w:rPr>
                <w:b/>
              </w:rPr>
            </w:pPr>
          </w:p>
        </w:tc>
      </w:tr>
      <w:tr w:rsidR="00155BA5" w14:paraId="40537CAE" w14:textId="77777777" w:rsidTr="00345119">
        <w:tc>
          <w:tcPr>
            <w:tcW w:w="9576" w:type="dxa"/>
          </w:tcPr>
          <w:p w14:paraId="0413840D" w14:textId="77777777" w:rsidR="008423E4" w:rsidRPr="00A8133F" w:rsidRDefault="0083696D" w:rsidP="0024732F">
            <w:pPr>
              <w:rPr>
                <w:b/>
              </w:rPr>
            </w:pPr>
            <w:r w:rsidRPr="009C1E9A">
              <w:rPr>
                <w:b/>
                <w:u w:val="single"/>
              </w:rPr>
              <w:t>EFFECTIVE DATE</w:t>
            </w:r>
            <w:r>
              <w:rPr>
                <w:b/>
              </w:rPr>
              <w:t xml:space="preserve"> </w:t>
            </w:r>
          </w:p>
          <w:p w14:paraId="7BBD9C71" w14:textId="77777777" w:rsidR="008423E4" w:rsidRDefault="008423E4" w:rsidP="0024732F"/>
          <w:p w14:paraId="3427A452" w14:textId="22C01EE9" w:rsidR="008423E4" w:rsidRPr="003624F2" w:rsidRDefault="0083696D" w:rsidP="0024732F">
            <w:pPr>
              <w:pStyle w:val="Header"/>
              <w:tabs>
                <w:tab w:val="clear" w:pos="4320"/>
                <w:tab w:val="clear" w:pos="8640"/>
              </w:tabs>
              <w:jc w:val="both"/>
            </w:pPr>
            <w:r w:rsidRPr="00814836">
              <w:t>September 1, 2023.</w:t>
            </w:r>
          </w:p>
          <w:p w14:paraId="6FD7AEA2" w14:textId="77777777" w:rsidR="008423E4" w:rsidRPr="00233FDB" w:rsidRDefault="008423E4" w:rsidP="0024732F">
            <w:pPr>
              <w:rPr>
                <w:b/>
              </w:rPr>
            </w:pPr>
          </w:p>
        </w:tc>
      </w:tr>
    </w:tbl>
    <w:p w14:paraId="5DE2F48E" w14:textId="77777777" w:rsidR="008423E4" w:rsidRPr="00BE0E75" w:rsidRDefault="008423E4" w:rsidP="0024732F">
      <w:pPr>
        <w:jc w:val="both"/>
        <w:rPr>
          <w:rFonts w:ascii="Arial" w:hAnsi="Arial"/>
          <w:sz w:val="16"/>
          <w:szCs w:val="16"/>
        </w:rPr>
      </w:pPr>
    </w:p>
    <w:p w14:paraId="66CCC127" w14:textId="77777777" w:rsidR="004108C3" w:rsidRPr="008423E4" w:rsidRDefault="004108C3" w:rsidP="0024732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6D13" w14:textId="77777777" w:rsidR="00000000" w:rsidRDefault="0083696D">
      <w:r>
        <w:separator/>
      </w:r>
    </w:p>
  </w:endnote>
  <w:endnote w:type="continuationSeparator" w:id="0">
    <w:p w14:paraId="79F871EC" w14:textId="77777777" w:rsidR="00000000" w:rsidRDefault="0083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2283" w14:textId="77777777" w:rsidR="00306C96" w:rsidRDefault="00306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55BA5" w14:paraId="75356073" w14:textId="77777777" w:rsidTr="009C1E9A">
      <w:trPr>
        <w:cantSplit/>
      </w:trPr>
      <w:tc>
        <w:tcPr>
          <w:tcW w:w="0" w:type="pct"/>
        </w:tcPr>
        <w:p w14:paraId="0A502CC4" w14:textId="77777777" w:rsidR="00137D90" w:rsidRDefault="00137D90" w:rsidP="009C1E9A">
          <w:pPr>
            <w:pStyle w:val="Footer"/>
            <w:tabs>
              <w:tab w:val="clear" w:pos="8640"/>
              <w:tab w:val="right" w:pos="9360"/>
            </w:tabs>
          </w:pPr>
        </w:p>
      </w:tc>
      <w:tc>
        <w:tcPr>
          <w:tcW w:w="2395" w:type="pct"/>
        </w:tcPr>
        <w:p w14:paraId="40D202D7" w14:textId="77777777" w:rsidR="00137D90" w:rsidRDefault="00137D90" w:rsidP="009C1E9A">
          <w:pPr>
            <w:pStyle w:val="Footer"/>
            <w:tabs>
              <w:tab w:val="clear" w:pos="8640"/>
              <w:tab w:val="right" w:pos="9360"/>
            </w:tabs>
          </w:pPr>
        </w:p>
        <w:p w14:paraId="53C3CF51" w14:textId="77777777" w:rsidR="001A4310" w:rsidRDefault="001A4310" w:rsidP="009C1E9A">
          <w:pPr>
            <w:pStyle w:val="Footer"/>
            <w:tabs>
              <w:tab w:val="clear" w:pos="8640"/>
              <w:tab w:val="right" w:pos="9360"/>
            </w:tabs>
          </w:pPr>
        </w:p>
        <w:p w14:paraId="19F52EC5" w14:textId="77777777" w:rsidR="00137D90" w:rsidRDefault="00137D90" w:rsidP="009C1E9A">
          <w:pPr>
            <w:pStyle w:val="Footer"/>
            <w:tabs>
              <w:tab w:val="clear" w:pos="8640"/>
              <w:tab w:val="right" w:pos="9360"/>
            </w:tabs>
          </w:pPr>
        </w:p>
      </w:tc>
      <w:tc>
        <w:tcPr>
          <w:tcW w:w="2453" w:type="pct"/>
        </w:tcPr>
        <w:p w14:paraId="6E0FF4F6" w14:textId="77777777" w:rsidR="00137D90" w:rsidRDefault="00137D90" w:rsidP="009C1E9A">
          <w:pPr>
            <w:pStyle w:val="Footer"/>
            <w:tabs>
              <w:tab w:val="clear" w:pos="8640"/>
              <w:tab w:val="right" w:pos="9360"/>
            </w:tabs>
            <w:jc w:val="right"/>
          </w:pPr>
        </w:p>
      </w:tc>
    </w:tr>
    <w:tr w:rsidR="00155BA5" w14:paraId="0343B5E5" w14:textId="77777777" w:rsidTr="009C1E9A">
      <w:trPr>
        <w:cantSplit/>
      </w:trPr>
      <w:tc>
        <w:tcPr>
          <w:tcW w:w="0" w:type="pct"/>
        </w:tcPr>
        <w:p w14:paraId="1BC208F3" w14:textId="77777777" w:rsidR="00EC379B" w:rsidRDefault="00EC379B" w:rsidP="009C1E9A">
          <w:pPr>
            <w:pStyle w:val="Footer"/>
            <w:tabs>
              <w:tab w:val="clear" w:pos="8640"/>
              <w:tab w:val="right" w:pos="9360"/>
            </w:tabs>
          </w:pPr>
        </w:p>
      </w:tc>
      <w:tc>
        <w:tcPr>
          <w:tcW w:w="2395" w:type="pct"/>
        </w:tcPr>
        <w:p w14:paraId="7DDE1EC7" w14:textId="77777777" w:rsidR="00EC379B" w:rsidRPr="009C1E9A" w:rsidRDefault="0083696D" w:rsidP="009C1E9A">
          <w:pPr>
            <w:pStyle w:val="Footer"/>
            <w:tabs>
              <w:tab w:val="clear" w:pos="8640"/>
              <w:tab w:val="right" w:pos="9360"/>
            </w:tabs>
            <w:rPr>
              <w:rFonts w:ascii="Shruti" w:hAnsi="Shruti"/>
              <w:sz w:val="22"/>
            </w:rPr>
          </w:pPr>
          <w:r>
            <w:rPr>
              <w:rFonts w:ascii="Shruti" w:hAnsi="Shruti"/>
              <w:sz w:val="22"/>
            </w:rPr>
            <w:t>88R 30824-D</w:t>
          </w:r>
        </w:p>
      </w:tc>
      <w:tc>
        <w:tcPr>
          <w:tcW w:w="2453" w:type="pct"/>
        </w:tcPr>
        <w:p w14:paraId="4D4FA397" w14:textId="2181E062" w:rsidR="00EC379B" w:rsidRDefault="0083696D" w:rsidP="009C1E9A">
          <w:pPr>
            <w:pStyle w:val="Footer"/>
            <w:tabs>
              <w:tab w:val="clear" w:pos="8640"/>
              <w:tab w:val="right" w:pos="9360"/>
            </w:tabs>
            <w:jc w:val="right"/>
          </w:pPr>
          <w:r>
            <w:fldChar w:fldCharType="begin"/>
          </w:r>
          <w:r>
            <w:instrText xml:space="preserve"> DOCPROPERTY  OTID  \* MERGEFORMAT </w:instrText>
          </w:r>
          <w:r>
            <w:fldChar w:fldCharType="separate"/>
          </w:r>
          <w:r w:rsidR="00BC35F5">
            <w:t>23.139.2154</w:t>
          </w:r>
          <w:r>
            <w:fldChar w:fldCharType="end"/>
          </w:r>
        </w:p>
      </w:tc>
    </w:tr>
    <w:tr w:rsidR="00155BA5" w14:paraId="2751CDFD" w14:textId="77777777" w:rsidTr="009C1E9A">
      <w:trPr>
        <w:cantSplit/>
      </w:trPr>
      <w:tc>
        <w:tcPr>
          <w:tcW w:w="0" w:type="pct"/>
        </w:tcPr>
        <w:p w14:paraId="57A5C418" w14:textId="77777777" w:rsidR="00EC379B" w:rsidRDefault="00EC379B" w:rsidP="009C1E9A">
          <w:pPr>
            <w:pStyle w:val="Footer"/>
            <w:tabs>
              <w:tab w:val="clear" w:pos="4320"/>
              <w:tab w:val="clear" w:pos="8640"/>
              <w:tab w:val="left" w:pos="2865"/>
            </w:tabs>
          </w:pPr>
        </w:p>
      </w:tc>
      <w:tc>
        <w:tcPr>
          <w:tcW w:w="2395" w:type="pct"/>
        </w:tcPr>
        <w:p w14:paraId="0D60A58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FBA666F" w14:textId="77777777" w:rsidR="00EC379B" w:rsidRDefault="00EC379B" w:rsidP="006D504F">
          <w:pPr>
            <w:pStyle w:val="Footer"/>
            <w:rPr>
              <w:rStyle w:val="PageNumber"/>
            </w:rPr>
          </w:pPr>
        </w:p>
        <w:p w14:paraId="3CF893FB" w14:textId="77777777" w:rsidR="00EC379B" w:rsidRDefault="00EC379B" w:rsidP="009C1E9A">
          <w:pPr>
            <w:pStyle w:val="Footer"/>
            <w:tabs>
              <w:tab w:val="clear" w:pos="8640"/>
              <w:tab w:val="right" w:pos="9360"/>
            </w:tabs>
            <w:jc w:val="right"/>
          </w:pPr>
        </w:p>
      </w:tc>
    </w:tr>
    <w:tr w:rsidR="00155BA5" w14:paraId="15623654" w14:textId="77777777" w:rsidTr="009C1E9A">
      <w:trPr>
        <w:cantSplit/>
        <w:trHeight w:val="323"/>
      </w:trPr>
      <w:tc>
        <w:tcPr>
          <w:tcW w:w="0" w:type="pct"/>
          <w:gridSpan w:val="3"/>
        </w:tcPr>
        <w:p w14:paraId="08583988" w14:textId="77777777" w:rsidR="00EC379B" w:rsidRDefault="0083696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BA3C8FC" w14:textId="77777777" w:rsidR="00EC379B" w:rsidRDefault="00EC379B" w:rsidP="009C1E9A">
          <w:pPr>
            <w:pStyle w:val="Footer"/>
            <w:tabs>
              <w:tab w:val="clear" w:pos="8640"/>
              <w:tab w:val="right" w:pos="9360"/>
            </w:tabs>
            <w:jc w:val="center"/>
          </w:pPr>
        </w:p>
      </w:tc>
    </w:tr>
  </w:tbl>
  <w:p w14:paraId="73CAF2A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EAEF" w14:textId="77777777" w:rsidR="00306C96" w:rsidRDefault="00306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9126" w14:textId="77777777" w:rsidR="00000000" w:rsidRDefault="0083696D">
      <w:r>
        <w:separator/>
      </w:r>
    </w:p>
  </w:footnote>
  <w:footnote w:type="continuationSeparator" w:id="0">
    <w:p w14:paraId="040B4063" w14:textId="77777777" w:rsidR="00000000" w:rsidRDefault="00836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A45F" w14:textId="77777777" w:rsidR="00306C96" w:rsidRDefault="00306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A162" w14:textId="77777777" w:rsidR="00306C96" w:rsidRDefault="00306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B4C9" w14:textId="77777777" w:rsidR="00306C96" w:rsidRDefault="00306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63"/>
    <w:multiLevelType w:val="hybridMultilevel"/>
    <w:tmpl w:val="DAF2398A"/>
    <w:lvl w:ilvl="0" w:tplc="E43089F4">
      <w:start w:val="1"/>
      <w:numFmt w:val="bullet"/>
      <w:lvlText w:val=""/>
      <w:lvlJc w:val="left"/>
      <w:pPr>
        <w:tabs>
          <w:tab w:val="num" w:pos="720"/>
        </w:tabs>
        <w:ind w:left="720" w:hanging="360"/>
      </w:pPr>
      <w:rPr>
        <w:rFonts w:ascii="Symbol" w:hAnsi="Symbol" w:hint="default"/>
      </w:rPr>
    </w:lvl>
    <w:lvl w:ilvl="1" w:tplc="FBF2311C" w:tentative="1">
      <w:start w:val="1"/>
      <w:numFmt w:val="bullet"/>
      <w:lvlText w:val="o"/>
      <w:lvlJc w:val="left"/>
      <w:pPr>
        <w:ind w:left="1440" w:hanging="360"/>
      </w:pPr>
      <w:rPr>
        <w:rFonts w:ascii="Courier New" w:hAnsi="Courier New" w:cs="Courier New" w:hint="default"/>
      </w:rPr>
    </w:lvl>
    <w:lvl w:ilvl="2" w:tplc="7326FC3C" w:tentative="1">
      <w:start w:val="1"/>
      <w:numFmt w:val="bullet"/>
      <w:lvlText w:val=""/>
      <w:lvlJc w:val="left"/>
      <w:pPr>
        <w:ind w:left="2160" w:hanging="360"/>
      </w:pPr>
      <w:rPr>
        <w:rFonts w:ascii="Wingdings" w:hAnsi="Wingdings" w:hint="default"/>
      </w:rPr>
    </w:lvl>
    <w:lvl w:ilvl="3" w:tplc="323C722A" w:tentative="1">
      <w:start w:val="1"/>
      <w:numFmt w:val="bullet"/>
      <w:lvlText w:val=""/>
      <w:lvlJc w:val="left"/>
      <w:pPr>
        <w:ind w:left="2880" w:hanging="360"/>
      </w:pPr>
      <w:rPr>
        <w:rFonts w:ascii="Symbol" w:hAnsi="Symbol" w:hint="default"/>
      </w:rPr>
    </w:lvl>
    <w:lvl w:ilvl="4" w:tplc="0F185AEA" w:tentative="1">
      <w:start w:val="1"/>
      <w:numFmt w:val="bullet"/>
      <w:lvlText w:val="o"/>
      <w:lvlJc w:val="left"/>
      <w:pPr>
        <w:ind w:left="3600" w:hanging="360"/>
      </w:pPr>
      <w:rPr>
        <w:rFonts w:ascii="Courier New" w:hAnsi="Courier New" w:cs="Courier New" w:hint="default"/>
      </w:rPr>
    </w:lvl>
    <w:lvl w:ilvl="5" w:tplc="306639BA" w:tentative="1">
      <w:start w:val="1"/>
      <w:numFmt w:val="bullet"/>
      <w:lvlText w:val=""/>
      <w:lvlJc w:val="left"/>
      <w:pPr>
        <w:ind w:left="4320" w:hanging="360"/>
      </w:pPr>
      <w:rPr>
        <w:rFonts w:ascii="Wingdings" w:hAnsi="Wingdings" w:hint="default"/>
      </w:rPr>
    </w:lvl>
    <w:lvl w:ilvl="6" w:tplc="26141146" w:tentative="1">
      <w:start w:val="1"/>
      <w:numFmt w:val="bullet"/>
      <w:lvlText w:val=""/>
      <w:lvlJc w:val="left"/>
      <w:pPr>
        <w:ind w:left="5040" w:hanging="360"/>
      </w:pPr>
      <w:rPr>
        <w:rFonts w:ascii="Symbol" w:hAnsi="Symbol" w:hint="default"/>
      </w:rPr>
    </w:lvl>
    <w:lvl w:ilvl="7" w:tplc="2F88D5C6" w:tentative="1">
      <w:start w:val="1"/>
      <w:numFmt w:val="bullet"/>
      <w:lvlText w:val="o"/>
      <w:lvlJc w:val="left"/>
      <w:pPr>
        <w:ind w:left="5760" w:hanging="360"/>
      </w:pPr>
      <w:rPr>
        <w:rFonts w:ascii="Courier New" w:hAnsi="Courier New" w:cs="Courier New" w:hint="default"/>
      </w:rPr>
    </w:lvl>
    <w:lvl w:ilvl="8" w:tplc="8FBCA7E2" w:tentative="1">
      <w:start w:val="1"/>
      <w:numFmt w:val="bullet"/>
      <w:lvlText w:val=""/>
      <w:lvlJc w:val="left"/>
      <w:pPr>
        <w:ind w:left="6480" w:hanging="360"/>
      </w:pPr>
      <w:rPr>
        <w:rFonts w:ascii="Wingdings" w:hAnsi="Wingdings" w:hint="default"/>
      </w:rPr>
    </w:lvl>
  </w:abstractNum>
  <w:abstractNum w:abstractNumId="1" w15:restartNumberingAfterBreak="0">
    <w:nsid w:val="0E131B56"/>
    <w:multiLevelType w:val="hybridMultilevel"/>
    <w:tmpl w:val="8B84CAD6"/>
    <w:lvl w:ilvl="0" w:tplc="EB66313C">
      <w:start w:val="1"/>
      <w:numFmt w:val="decimal"/>
      <w:lvlText w:val="(%1)"/>
      <w:lvlJc w:val="left"/>
      <w:pPr>
        <w:ind w:left="810" w:hanging="450"/>
      </w:pPr>
      <w:rPr>
        <w:rFonts w:hint="default"/>
      </w:rPr>
    </w:lvl>
    <w:lvl w:ilvl="1" w:tplc="57582C00" w:tentative="1">
      <w:start w:val="1"/>
      <w:numFmt w:val="lowerLetter"/>
      <w:lvlText w:val="%2."/>
      <w:lvlJc w:val="left"/>
      <w:pPr>
        <w:ind w:left="1440" w:hanging="360"/>
      </w:pPr>
    </w:lvl>
    <w:lvl w:ilvl="2" w:tplc="59243E12" w:tentative="1">
      <w:start w:val="1"/>
      <w:numFmt w:val="lowerRoman"/>
      <w:lvlText w:val="%3."/>
      <w:lvlJc w:val="right"/>
      <w:pPr>
        <w:ind w:left="2160" w:hanging="180"/>
      </w:pPr>
    </w:lvl>
    <w:lvl w:ilvl="3" w:tplc="ACEEC8FA" w:tentative="1">
      <w:start w:val="1"/>
      <w:numFmt w:val="decimal"/>
      <w:lvlText w:val="%4."/>
      <w:lvlJc w:val="left"/>
      <w:pPr>
        <w:ind w:left="2880" w:hanging="360"/>
      </w:pPr>
    </w:lvl>
    <w:lvl w:ilvl="4" w:tplc="B9AC7198" w:tentative="1">
      <w:start w:val="1"/>
      <w:numFmt w:val="lowerLetter"/>
      <w:lvlText w:val="%5."/>
      <w:lvlJc w:val="left"/>
      <w:pPr>
        <w:ind w:left="3600" w:hanging="360"/>
      </w:pPr>
    </w:lvl>
    <w:lvl w:ilvl="5" w:tplc="56100FF2" w:tentative="1">
      <w:start w:val="1"/>
      <w:numFmt w:val="lowerRoman"/>
      <w:lvlText w:val="%6."/>
      <w:lvlJc w:val="right"/>
      <w:pPr>
        <w:ind w:left="4320" w:hanging="180"/>
      </w:pPr>
    </w:lvl>
    <w:lvl w:ilvl="6" w:tplc="2FF8AC94" w:tentative="1">
      <w:start w:val="1"/>
      <w:numFmt w:val="decimal"/>
      <w:lvlText w:val="%7."/>
      <w:lvlJc w:val="left"/>
      <w:pPr>
        <w:ind w:left="5040" w:hanging="360"/>
      </w:pPr>
    </w:lvl>
    <w:lvl w:ilvl="7" w:tplc="42FE591A" w:tentative="1">
      <w:start w:val="1"/>
      <w:numFmt w:val="lowerLetter"/>
      <w:lvlText w:val="%8."/>
      <w:lvlJc w:val="left"/>
      <w:pPr>
        <w:ind w:left="5760" w:hanging="360"/>
      </w:pPr>
    </w:lvl>
    <w:lvl w:ilvl="8" w:tplc="C714CE50" w:tentative="1">
      <w:start w:val="1"/>
      <w:numFmt w:val="lowerRoman"/>
      <w:lvlText w:val="%9."/>
      <w:lvlJc w:val="right"/>
      <w:pPr>
        <w:ind w:left="6480" w:hanging="180"/>
      </w:pPr>
    </w:lvl>
  </w:abstractNum>
  <w:abstractNum w:abstractNumId="2" w15:restartNumberingAfterBreak="0">
    <w:nsid w:val="105A7E2D"/>
    <w:multiLevelType w:val="hybridMultilevel"/>
    <w:tmpl w:val="9B4C5192"/>
    <w:lvl w:ilvl="0" w:tplc="4E5A51BA">
      <w:start w:val="1"/>
      <w:numFmt w:val="bullet"/>
      <w:lvlText w:val=""/>
      <w:lvlJc w:val="left"/>
      <w:pPr>
        <w:tabs>
          <w:tab w:val="num" w:pos="720"/>
        </w:tabs>
        <w:ind w:left="720" w:hanging="360"/>
      </w:pPr>
      <w:rPr>
        <w:rFonts w:ascii="Symbol" w:hAnsi="Symbol" w:hint="default"/>
      </w:rPr>
    </w:lvl>
    <w:lvl w:ilvl="1" w:tplc="B54495C4" w:tentative="1">
      <w:start w:val="1"/>
      <w:numFmt w:val="bullet"/>
      <w:lvlText w:val="o"/>
      <w:lvlJc w:val="left"/>
      <w:pPr>
        <w:ind w:left="1440" w:hanging="360"/>
      </w:pPr>
      <w:rPr>
        <w:rFonts w:ascii="Courier New" w:hAnsi="Courier New" w:cs="Courier New" w:hint="default"/>
      </w:rPr>
    </w:lvl>
    <w:lvl w:ilvl="2" w:tplc="F702BC44" w:tentative="1">
      <w:start w:val="1"/>
      <w:numFmt w:val="bullet"/>
      <w:lvlText w:val=""/>
      <w:lvlJc w:val="left"/>
      <w:pPr>
        <w:ind w:left="2160" w:hanging="360"/>
      </w:pPr>
      <w:rPr>
        <w:rFonts w:ascii="Wingdings" w:hAnsi="Wingdings" w:hint="default"/>
      </w:rPr>
    </w:lvl>
    <w:lvl w:ilvl="3" w:tplc="054CADCC" w:tentative="1">
      <w:start w:val="1"/>
      <w:numFmt w:val="bullet"/>
      <w:lvlText w:val=""/>
      <w:lvlJc w:val="left"/>
      <w:pPr>
        <w:ind w:left="2880" w:hanging="360"/>
      </w:pPr>
      <w:rPr>
        <w:rFonts w:ascii="Symbol" w:hAnsi="Symbol" w:hint="default"/>
      </w:rPr>
    </w:lvl>
    <w:lvl w:ilvl="4" w:tplc="E00CBEB4" w:tentative="1">
      <w:start w:val="1"/>
      <w:numFmt w:val="bullet"/>
      <w:lvlText w:val="o"/>
      <w:lvlJc w:val="left"/>
      <w:pPr>
        <w:ind w:left="3600" w:hanging="360"/>
      </w:pPr>
      <w:rPr>
        <w:rFonts w:ascii="Courier New" w:hAnsi="Courier New" w:cs="Courier New" w:hint="default"/>
      </w:rPr>
    </w:lvl>
    <w:lvl w:ilvl="5" w:tplc="B7B2C5E6" w:tentative="1">
      <w:start w:val="1"/>
      <w:numFmt w:val="bullet"/>
      <w:lvlText w:val=""/>
      <w:lvlJc w:val="left"/>
      <w:pPr>
        <w:ind w:left="4320" w:hanging="360"/>
      </w:pPr>
      <w:rPr>
        <w:rFonts w:ascii="Wingdings" w:hAnsi="Wingdings" w:hint="default"/>
      </w:rPr>
    </w:lvl>
    <w:lvl w:ilvl="6" w:tplc="7E82C4CC" w:tentative="1">
      <w:start w:val="1"/>
      <w:numFmt w:val="bullet"/>
      <w:lvlText w:val=""/>
      <w:lvlJc w:val="left"/>
      <w:pPr>
        <w:ind w:left="5040" w:hanging="360"/>
      </w:pPr>
      <w:rPr>
        <w:rFonts w:ascii="Symbol" w:hAnsi="Symbol" w:hint="default"/>
      </w:rPr>
    </w:lvl>
    <w:lvl w:ilvl="7" w:tplc="4D8ED1DA" w:tentative="1">
      <w:start w:val="1"/>
      <w:numFmt w:val="bullet"/>
      <w:lvlText w:val="o"/>
      <w:lvlJc w:val="left"/>
      <w:pPr>
        <w:ind w:left="5760" w:hanging="360"/>
      </w:pPr>
      <w:rPr>
        <w:rFonts w:ascii="Courier New" w:hAnsi="Courier New" w:cs="Courier New" w:hint="default"/>
      </w:rPr>
    </w:lvl>
    <w:lvl w:ilvl="8" w:tplc="1AEC2296" w:tentative="1">
      <w:start w:val="1"/>
      <w:numFmt w:val="bullet"/>
      <w:lvlText w:val=""/>
      <w:lvlJc w:val="left"/>
      <w:pPr>
        <w:ind w:left="6480" w:hanging="360"/>
      </w:pPr>
      <w:rPr>
        <w:rFonts w:ascii="Wingdings" w:hAnsi="Wingdings" w:hint="default"/>
      </w:rPr>
    </w:lvl>
  </w:abstractNum>
  <w:abstractNum w:abstractNumId="3" w15:restartNumberingAfterBreak="0">
    <w:nsid w:val="1185579B"/>
    <w:multiLevelType w:val="hybridMultilevel"/>
    <w:tmpl w:val="0D909EB4"/>
    <w:lvl w:ilvl="0" w:tplc="B450D29A">
      <w:start w:val="1"/>
      <w:numFmt w:val="lowerRoman"/>
      <w:lvlText w:val="(%1)"/>
      <w:lvlJc w:val="left"/>
      <w:pPr>
        <w:ind w:left="1080" w:hanging="720"/>
      </w:pPr>
      <w:rPr>
        <w:rFonts w:hint="default"/>
      </w:rPr>
    </w:lvl>
    <w:lvl w:ilvl="1" w:tplc="FB64B142" w:tentative="1">
      <w:start w:val="1"/>
      <w:numFmt w:val="lowerLetter"/>
      <w:lvlText w:val="%2."/>
      <w:lvlJc w:val="left"/>
      <w:pPr>
        <w:ind w:left="1440" w:hanging="360"/>
      </w:pPr>
    </w:lvl>
    <w:lvl w:ilvl="2" w:tplc="E1E49160" w:tentative="1">
      <w:start w:val="1"/>
      <w:numFmt w:val="lowerRoman"/>
      <w:lvlText w:val="%3."/>
      <w:lvlJc w:val="right"/>
      <w:pPr>
        <w:ind w:left="2160" w:hanging="180"/>
      </w:pPr>
    </w:lvl>
    <w:lvl w:ilvl="3" w:tplc="AF083CA0" w:tentative="1">
      <w:start w:val="1"/>
      <w:numFmt w:val="decimal"/>
      <w:lvlText w:val="%4."/>
      <w:lvlJc w:val="left"/>
      <w:pPr>
        <w:ind w:left="2880" w:hanging="360"/>
      </w:pPr>
    </w:lvl>
    <w:lvl w:ilvl="4" w:tplc="584CDB4E" w:tentative="1">
      <w:start w:val="1"/>
      <w:numFmt w:val="lowerLetter"/>
      <w:lvlText w:val="%5."/>
      <w:lvlJc w:val="left"/>
      <w:pPr>
        <w:ind w:left="3600" w:hanging="360"/>
      </w:pPr>
    </w:lvl>
    <w:lvl w:ilvl="5" w:tplc="DD301296" w:tentative="1">
      <w:start w:val="1"/>
      <w:numFmt w:val="lowerRoman"/>
      <w:lvlText w:val="%6."/>
      <w:lvlJc w:val="right"/>
      <w:pPr>
        <w:ind w:left="4320" w:hanging="180"/>
      </w:pPr>
    </w:lvl>
    <w:lvl w:ilvl="6" w:tplc="492696AC" w:tentative="1">
      <w:start w:val="1"/>
      <w:numFmt w:val="decimal"/>
      <w:lvlText w:val="%7."/>
      <w:lvlJc w:val="left"/>
      <w:pPr>
        <w:ind w:left="5040" w:hanging="360"/>
      </w:pPr>
    </w:lvl>
    <w:lvl w:ilvl="7" w:tplc="D25803E6" w:tentative="1">
      <w:start w:val="1"/>
      <w:numFmt w:val="lowerLetter"/>
      <w:lvlText w:val="%8."/>
      <w:lvlJc w:val="left"/>
      <w:pPr>
        <w:ind w:left="5760" w:hanging="360"/>
      </w:pPr>
    </w:lvl>
    <w:lvl w:ilvl="8" w:tplc="E12AAB0A" w:tentative="1">
      <w:start w:val="1"/>
      <w:numFmt w:val="lowerRoman"/>
      <w:lvlText w:val="%9."/>
      <w:lvlJc w:val="right"/>
      <w:pPr>
        <w:ind w:left="6480" w:hanging="180"/>
      </w:pPr>
    </w:lvl>
  </w:abstractNum>
  <w:abstractNum w:abstractNumId="4" w15:restartNumberingAfterBreak="0">
    <w:nsid w:val="12C2603C"/>
    <w:multiLevelType w:val="hybridMultilevel"/>
    <w:tmpl w:val="665C48A0"/>
    <w:lvl w:ilvl="0" w:tplc="1E4C9CFA">
      <w:start w:val="1"/>
      <w:numFmt w:val="decimal"/>
      <w:lvlText w:val="(%1)"/>
      <w:lvlJc w:val="left"/>
      <w:pPr>
        <w:ind w:left="765" w:hanging="405"/>
      </w:pPr>
      <w:rPr>
        <w:rFonts w:hint="default"/>
      </w:rPr>
    </w:lvl>
    <w:lvl w:ilvl="1" w:tplc="C2525324" w:tentative="1">
      <w:start w:val="1"/>
      <w:numFmt w:val="lowerLetter"/>
      <w:lvlText w:val="%2."/>
      <w:lvlJc w:val="left"/>
      <w:pPr>
        <w:ind w:left="1440" w:hanging="360"/>
      </w:pPr>
    </w:lvl>
    <w:lvl w:ilvl="2" w:tplc="DB480474" w:tentative="1">
      <w:start w:val="1"/>
      <w:numFmt w:val="lowerRoman"/>
      <w:lvlText w:val="%3."/>
      <w:lvlJc w:val="right"/>
      <w:pPr>
        <w:ind w:left="2160" w:hanging="180"/>
      </w:pPr>
    </w:lvl>
    <w:lvl w:ilvl="3" w:tplc="1DC69638" w:tentative="1">
      <w:start w:val="1"/>
      <w:numFmt w:val="decimal"/>
      <w:lvlText w:val="%4."/>
      <w:lvlJc w:val="left"/>
      <w:pPr>
        <w:ind w:left="2880" w:hanging="360"/>
      </w:pPr>
    </w:lvl>
    <w:lvl w:ilvl="4" w:tplc="65C235E8" w:tentative="1">
      <w:start w:val="1"/>
      <w:numFmt w:val="lowerLetter"/>
      <w:lvlText w:val="%5."/>
      <w:lvlJc w:val="left"/>
      <w:pPr>
        <w:ind w:left="3600" w:hanging="360"/>
      </w:pPr>
    </w:lvl>
    <w:lvl w:ilvl="5" w:tplc="6FA0E716" w:tentative="1">
      <w:start w:val="1"/>
      <w:numFmt w:val="lowerRoman"/>
      <w:lvlText w:val="%6."/>
      <w:lvlJc w:val="right"/>
      <w:pPr>
        <w:ind w:left="4320" w:hanging="180"/>
      </w:pPr>
    </w:lvl>
    <w:lvl w:ilvl="6" w:tplc="CDCE022C" w:tentative="1">
      <w:start w:val="1"/>
      <w:numFmt w:val="decimal"/>
      <w:lvlText w:val="%7."/>
      <w:lvlJc w:val="left"/>
      <w:pPr>
        <w:ind w:left="5040" w:hanging="360"/>
      </w:pPr>
    </w:lvl>
    <w:lvl w:ilvl="7" w:tplc="9D568444" w:tentative="1">
      <w:start w:val="1"/>
      <w:numFmt w:val="lowerLetter"/>
      <w:lvlText w:val="%8."/>
      <w:lvlJc w:val="left"/>
      <w:pPr>
        <w:ind w:left="5760" w:hanging="360"/>
      </w:pPr>
    </w:lvl>
    <w:lvl w:ilvl="8" w:tplc="9A4E19F0" w:tentative="1">
      <w:start w:val="1"/>
      <w:numFmt w:val="lowerRoman"/>
      <w:lvlText w:val="%9."/>
      <w:lvlJc w:val="right"/>
      <w:pPr>
        <w:ind w:left="6480" w:hanging="180"/>
      </w:pPr>
    </w:lvl>
  </w:abstractNum>
  <w:abstractNum w:abstractNumId="5" w15:restartNumberingAfterBreak="0">
    <w:nsid w:val="175D00EB"/>
    <w:multiLevelType w:val="hybridMultilevel"/>
    <w:tmpl w:val="AB661BF4"/>
    <w:lvl w:ilvl="0" w:tplc="B98261FE">
      <w:start w:val="1"/>
      <w:numFmt w:val="bullet"/>
      <w:lvlText w:val=""/>
      <w:lvlJc w:val="left"/>
      <w:pPr>
        <w:tabs>
          <w:tab w:val="num" w:pos="720"/>
        </w:tabs>
        <w:ind w:left="720" w:hanging="360"/>
      </w:pPr>
      <w:rPr>
        <w:rFonts w:ascii="Symbol" w:hAnsi="Symbol" w:hint="default"/>
      </w:rPr>
    </w:lvl>
    <w:lvl w:ilvl="1" w:tplc="C6E496FA" w:tentative="1">
      <w:start w:val="1"/>
      <w:numFmt w:val="bullet"/>
      <w:lvlText w:val="o"/>
      <w:lvlJc w:val="left"/>
      <w:pPr>
        <w:ind w:left="1440" w:hanging="360"/>
      </w:pPr>
      <w:rPr>
        <w:rFonts w:ascii="Courier New" w:hAnsi="Courier New" w:cs="Courier New" w:hint="default"/>
      </w:rPr>
    </w:lvl>
    <w:lvl w:ilvl="2" w:tplc="5FE663D8" w:tentative="1">
      <w:start w:val="1"/>
      <w:numFmt w:val="bullet"/>
      <w:lvlText w:val=""/>
      <w:lvlJc w:val="left"/>
      <w:pPr>
        <w:ind w:left="2160" w:hanging="360"/>
      </w:pPr>
      <w:rPr>
        <w:rFonts w:ascii="Wingdings" w:hAnsi="Wingdings" w:hint="default"/>
      </w:rPr>
    </w:lvl>
    <w:lvl w:ilvl="3" w:tplc="D74ACCB8" w:tentative="1">
      <w:start w:val="1"/>
      <w:numFmt w:val="bullet"/>
      <w:lvlText w:val=""/>
      <w:lvlJc w:val="left"/>
      <w:pPr>
        <w:ind w:left="2880" w:hanging="360"/>
      </w:pPr>
      <w:rPr>
        <w:rFonts w:ascii="Symbol" w:hAnsi="Symbol" w:hint="default"/>
      </w:rPr>
    </w:lvl>
    <w:lvl w:ilvl="4" w:tplc="44DAAFE6" w:tentative="1">
      <w:start w:val="1"/>
      <w:numFmt w:val="bullet"/>
      <w:lvlText w:val="o"/>
      <w:lvlJc w:val="left"/>
      <w:pPr>
        <w:ind w:left="3600" w:hanging="360"/>
      </w:pPr>
      <w:rPr>
        <w:rFonts w:ascii="Courier New" w:hAnsi="Courier New" w:cs="Courier New" w:hint="default"/>
      </w:rPr>
    </w:lvl>
    <w:lvl w:ilvl="5" w:tplc="760AE232" w:tentative="1">
      <w:start w:val="1"/>
      <w:numFmt w:val="bullet"/>
      <w:lvlText w:val=""/>
      <w:lvlJc w:val="left"/>
      <w:pPr>
        <w:ind w:left="4320" w:hanging="360"/>
      </w:pPr>
      <w:rPr>
        <w:rFonts w:ascii="Wingdings" w:hAnsi="Wingdings" w:hint="default"/>
      </w:rPr>
    </w:lvl>
    <w:lvl w:ilvl="6" w:tplc="5DDC2408" w:tentative="1">
      <w:start w:val="1"/>
      <w:numFmt w:val="bullet"/>
      <w:lvlText w:val=""/>
      <w:lvlJc w:val="left"/>
      <w:pPr>
        <w:ind w:left="5040" w:hanging="360"/>
      </w:pPr>
      <w:rPr>
        <w:rFonts w:ascii="Symbol" w:hAnsi="Symbol" w:hint="default"/>
      </w:rPr>
    </w:lvl>
    <w:lvl w:ilvl="7" w:tplc="948AD822" w:tentative="1">
      <w:start w:val="1"/>
      <w:numFmt w:val="bullet"/>
      <w:lvlText w:val="o"/>
      <w:lvlJc w:val="left"/>
      <w:pPr>
        <w:ind w:left="5760" w:hanging="360"/>
      </w:pPr>
      <w:rPr>
        <w:rFonts w:ascii="Courier New" w:hAnsi="Courier New" w:cs="Courier New" w:hint="default"/>
      </w:rPr>
    </w:lvl>
    <w:lvl w:ilvl="8" w:tplc="36A4A21E" w:tentative="1">
      <w:start w:val="1"/>
      <w:numFmt w:val="bullet"/>
      <w:lvlText w:val=""/>
      <w:lvlJc w:val="left"/>
      <w:pPr>
        <w:ind w:left="6480" w:hanging="360"/>
      </w:pPr>
      <w:rPr>
        <w:rFonts w:ascii="Wingdings" w:hAnsi="Wingdings" w:hint="default"/>
      </w:rPr>
    </w:lvl>
  </w:abstractNum>
  <w:abstractNum w:abstractNumId="6" w15:restartNumberingAfterBreak="0">
    <w:nsid w:val="203C4EF7"/>
    <w:multiLevelType w:val="hybridMultilevel"/>
    <w:tmpl w:val="4A2E218E"/>
    <w:lvl w:ilvl="0" w:tplc="E68E9002">
      <w:start w:val="1"/>
      <w:numFmt w:val="bullet"/>
      <w:lvlText w:val=""/>
      <w:lvlJc w:val="left"/>
      <w:pPr>
        <w:tabs>
          <w:tab w:val="num" w:pos="720"/>
        </w:tabs>
        <w:ind w:left="720" w:hanging="360"/>
      </w:pPr>
      <w:rPr>
        <w:rFonts w:ascii="Symbol" w:hAnsi="Symbol" w:hint="default"/>
      </w:rPr>
    </w:lvl>
    <w:lvl w:ilvl="1" w:tplc="0A605276" w:tentative="1">
      <w:start w:val="1"/>
      <w:numFmt w:val="bullet"/>
      <w:lvlText w:val="o"/>
      <w:lvlJc w:val="left"/>
      <w:pPr>
        <w:ind w:left="1440" w:hanging="360"/>
      </w:pPr>
      <w:rPr>
        <w:rFonts w:ascii="Courier New" w:hAnsi="Courier New" w:cs="Courier New" w:hint="default"/>
      </w:rPr>
    </w:lvl>
    <w:lvl w:ilvl="2" w:tplc="0F768F9A" w:tentative="1">
      <w:start w:val="1"/>
      <w:numFmt w:val="bullet"/>
      <w:lvlText w:val=""/>
      <w:lvlJc w:val="left"/>
      <w:pPr>
        <w:ind w:left="2160" w:hanging="360"/>
      </w:pPr>
      <w:rPr>
        <w:rFonts w:ascii="Wingdings" w:hAnsi="Wingdings" w:hint="default"/>
      </w:rPr>
    </w:lvl>
    <w:lvl w:ilvl="3" w:tplc="A41657DC" w:tentative="1">
      <w:start w:val="1"/>
      <w:numFmt w:val="bullet"/>
      <w:lvlText w:val=""/>
      <w:lvlJc w:val="left"/>
      <w:pPr>
        <w:ind w:left="2880" w:hanging="360"/>
      </w:pPr>
      <w:rPr>
        <w:rFonts w:ascii="Symbol" w:hAnsi="Symbol" w:hint="default"/>
      </w:rPr>
    </w:lvl>
    <w:lvl w:ilvl="4" w:tplc="EDEE6B06" w:tentative="1">
      <w:start w:val="1"/>
      <w:numFmt w:val="bullet"/>
      <w:lvlText w:val="o"/>
      <w:lvlJc w:val="left"/>
      <w:pPr>
        <w:ind w:left="3600" w:hanging="360"/>
      </w:pPr>
      <w:rPr>
        <w:rFonts w:ascii="Courier New" w:hAnsi="Courier New" w:cs="Courier New" w:hint="default"/>
      </w:rPr>
    </w:lvl>
    <w:lvl w:ilvl="5" w:tplc="31A4C764" w:tentative="1">
      <w:start w:val="1"/>
      <w:numFmt w:val="bullet"/>
      <w:lvlText w:val=""/>
      <w:lvlJc w:val="left"/>
      <w:pPr>
        <w:ind w:left="4320" w:hanging="360"/>
      </w:pPr>
      <w:rPr>
        <w:rFonts w:ascii="Wingdings" w:hAnsi="Wingdings" w:hint="default"/>
      </w:rPr>
    </w:lvl>
    <w:lvl w:ilvl="6" w:tplc="CD56D446" w:tentative="1">
      <w:start w:val="1"/>
      <w:numFmt w:val="bullet"/>
      <w:lvlText w:val=""/>
      <w:lvlJc w:val="left"/>
      <w:pPr>
        <w:ind w:left="5040" w:hanging="360"/>
      </w:pPr>
      <w:rPr>
        <w:rFonts w:ascii="Symbol" w:hAnsi="Symbol" w:hint="default"/>
      </w:rPr>
    </w:lvl>
    <w:lvl w:ilvl="7" w:tplc="22E64C8C" w:tentative="1">
      <w:start w:val="1"/>
      <w:numFmt w:val="bullet"/>
      <w:lvlText w:val="o"/>
      <w:lvlJc w:val="left"/>
      <w:pPr>
        <w:ind w:left="5760" w:hanging="360"/>
      </w:pPr>
      <w:rPr>
        <w:rFonts w:ascii="Courier New" w:hAnsi="Courier New" w:cs="Courier New" w:hint="default"/>
      </w:rPr>
    </w:lvl>
    <w:lvl w:ilvl="8" w:tplc="29BED354" w:tentative="1">
      <w:start w:val="1"/>
      <w:numFmt w:val="bullet"/>
      <w:lvlText w:val=""/>
      <w:lvlJc w:val="left"/>
      <w:pPr>
        <w:ind w:left="6480" w:hanging="360"/>
      </w:pPr>
      <w:rPr>
        <w:rFonts w:ascii="Wingdings" w:hAnsi="Wingdings" w:hint="default"/>
      </w:rPr>
    </w:lvl>
  </w:abstractNum>
  <w:abstractNum w:abstractNumId="7" w15:restartNumberingAfterBreak="0">
    <w:nsid w:val="250149CB"/>
    <w:multiLevelType w:val="hybridMultilevel"/>
    <w:tmpl w:val="66E0053A"/>
    <w:lvl w:ilvl="0" w:tplc="82A6C392">
      <w:start w:val="1"/>
      <w:numFmt w:val="bullet"/>
      <w:lvlText w:val=""/>
      <w:lvlJc w:val="left"/>
      <w:pPr>
        <w:tabs>
          <w:tab w:val="num" w:pos="720"/>
        </w:tabs>
        <w:ind w:left="720" w:hanging="360"/>
      </w:pPr>
      <w:rPr>
        <w:rFonts w:ascii="Symbol" w:hAnsi="Symbol" w:hint="default"/>
      </w:rPr>
    </w:lvl>
    <w:lvl w:ilvl="1" w:tplc="63843462" w:tentative="1">
      <w:start w:val="1"/>
      <w:numFmt w:val="bullet"/>
      <w:lvlText w:val="o"/>
      <w:lvlJc w:val="left"/>
      <w:pPr>
        <w:ind w:left="1440" w:hanging="360"/>
      </w:pPr>
      <w:rPr>
        <w:rFonts w:ascii="Courier New" w:hAnsi="Courier New" w:cs="Courier New" w:hint="default"/>
      </w:rPr>
    </w:lvl>
    <w:lvl w:ilvl="2" w:tplc="D9C643AA" w:tentative="1">
      <w:start w:val="1"/>
      <w:numFmt w:val="bullet"/>
      <w:lvlText w:val=""/>
      <w:lvlJc w:val="left"/>
      <w:pPr>
        <w:ind w:left="2160" w:hanging="360"/>
      </w:pPr>
      <w:rPr>
        <w:rFonts w:ascii="Wingdings" w:hAnsi="Wingdings" w:hint="default"/>
      </w:rPr>
    </w:lvl>
    <w:lvl w:ilvl="3" w:tplc="630E9E36" w:tentative="1">
      <w:start w:val="1"/>
      <w:numFmt w:val="bullet"/>
      <w:lvlText w:val=""/>
      <w:lvlJc w:val="left"/>
      <w:pPr>
        <w:ind w:left="2880" w:hanging="360"/>
      </w:pPr>
      <w:rPr>
        <w:rFonts w:ascii="Symbol" w:hAnsi="Symbol" w:hint="default"/>
      </w:rPr>
    </w:lvl>
    <w:lvl w:ilvl="4" w:tplc="F9ACEE3C" w:tentative="1">
      <w:start w:val="1"/>
      <w:numFmt w:val="bullet"/>
      <w:lvlText w:val="o"/>
      <w:lvlJc w:val="left"/>
      <w:pPr>
        <w:ind w:left="3600" w:hanging="360"/>
      </w:pPr>
      <w:rPr>
        <w:rFonts w:ascii="Courier New" w:hAnsi="Courier New" w:cs="Courier New" w:hint="default"/>
      </w:rPr>
    </w:lvl>
    <w:lvl w:ilvl="5" w:tplc="2FE6E49C" w:tentative="1">
      <w:start w:val="1"/>
      <w:numFmt w:val="bullet"/>
      <w:lvlText w:val=""/>
      <w:lvlJc w:val="left"/>
      <w:pPr>
        <w:ind w:left="4320" w:hanging="360"/>
      </w:pPr>
      <w:rPr>
        <w:rFonts w:ascii="Wingdings" w:hAnsi="Wingdings" w:hint="default"/>
      </w:rPr>
    </w:lvl>
    <w:lvl w:ilvl="6" w:tplc="E058345A" w:tentative="1">
      <w:start w:val="1"/>
      <w:numFmt w:val="bullet"/>
      <w:lvlText w:val=""/>
      <w:lvlJc w:val="left"/>
      <w:pPr>
        <w:ind w:left="5040" w:hanging="360"/>
      </w:pPr>
      <w:rPr>
        <w:rFonts w:ascii="Symbol" w:hAnsi="Symbol" w:hint="default"/>
      </w:rPr>
    </w:lvl>
    <w:lvl w:ilvl="7" w:tplc="D0A4B2D2" w:tentative="1">
      <w:start w:val="1"/>
      <w:numFmt w:val="bullet"/>
      <w:lvlText w:val="o"/>
      <w:lvlJc w:val="left"/>
      <w:pPr>
        <w:ind w:left="5760" w:hanging="360"/>
      </w:pPr>
      <w:rPr>
        <w:rFonts w:ascii="Courier New" w:hAnsi="Courier New" w:cs="Courier New" w:hint="default"/>
      </w:rPr>
    </w:lvl>
    <w:lvl w:ilvl="8" w:tplc="98B24F4A" w:tentative="1">
      <w:start w:val="1"/>
      <w:numFmt w:val="bullet"/>
      <w:lvlText w:val=""/>
      <w:lvlJc w:val="left"/>
      <w:pPr>
        <w:ind w:left="6480" w:hanging="360"/>
      </w:pPr>
      <w:rPr>
        <w:rFonts w:ascii="Wingdings" w:hAnsi="Wingdings" w:hint="default"/>
      </w:rPr>
    </w:lvl>
  </w:abstractNum>
  <w:abstractNum w:abstractNumId="8" w15:restartNumberingAfterBreak="0">
    <w:nsid w:val="2F260759"/>
    <w:multiLevelType w:val="hybridMultilevel"/>
    <w:tmpl w:val="3710ABEA"/>
    <w:lvl w:ilvl="0" w:tplc="F1062310">
      <w:start w:val="1"/>
      <w:numFmt w:val="bullet"/>
      <w:lvlText w:val=""/>
      <w:lvlJc w:val="left"/>
      <w:pPr>
        <w:tabs>
          <w:tab w:val="num" w:pos="720"/>
        </w:tabs>
        <w:ind w:left="720" w:hanging="360"/>
      </w:pPr>
      <w:rPr>
        <w:rFonts w:ascii="Symbol" w:hAnsi="Symbol" w:hint="default"/>
      </w:rPr>
    </w:lvl>
    <w:lvl w:ilvl="1" w:tplc="99F274B4" w:tentative="1">
      <w:start w:val="1"/>
      <w:numFmt w:val="bullet"/>
      <w:lvlText w:val="o"/>
      <w:lvlJc w:val="left"/>
      <w:pPr>
        <w:ind w:left="1440" w:hanging="360"/>
      </w:pPr>
      <w:rPr>
        <w:rFonts w:ascii="Courier New" w:hAnsi="Courier New" w:cs="Courier New" w:hint="default"/>
      </w:rPr>
    </w:lvl>
    <w:lvl w:ilvl="2" w:tplc="7FAC5470" w:tentative="1">
      <w:start w:val="1"/>
      <w:numFmt w:val="bullet"/>
      <w:lvlText w:val=""/>
      <w:lvlJc w:val="left"/>
      <w:pPr>
        <w:ind w:left="2160" w:hanging="360"/>
      </w:pPr>
      <w:rPr>
        <w:rFonts w:ascii="Wingdings" w:hAnsi="Wingdings" w:hint="default"/>
      </w:rPr>
    </w:lvl>
    <w:lvl w:ilvl="3" w:tplc="B636DCB2" w:tentative="1">
      <w:start w:val="1"/>
      <w:numFmt w:val="bullet"/>
      <w:lvlText w:val=""/>
      <w:lvlJc w:val="left"/>
      <w:pPr>
        <w:ind w:left="2880" w:hanging="360"/>
      </w:pPr>
      <w:rPr>
        <w:rFonts w:ascii="Symbol" w:hAnsi="Symbol" w:hint="default"/>
      </w:rPr>
    </w:lvl>
    <w:lvl w:ilvl="4" w:tplc="20DE2FAA" w:tentative="1">
      <w:start w:val="1"/>
      <w:numFmt w:val="bullet"/>
      <w:lvlText w:val="o"/>
      <w:lvlJc w:val="left"/>
      <w:pPr>
        <w:ind w:left="3600" w:hanging="360"/>
      </w:pPr>
      <w:rPr>
        <w:rFonts w:ascii="Courier New" w:hAnsi="Courier New" w:cs="Courier New" w:hint="default"/>
      </w:rPr>
    </w:lvl>
    <w:lvl w:ilvl="5" w:tplc="0882B0D8" w:tentative="1">
      <w:start w:val="1"/>
      <w:numFmt w:val="bullet"/>
      <w:lvlText w:val=""/>
      <w:lvlJc w:val="left"/>
      <w:pPr>
        <w:ind w:left="4320" w:hanging="360"/>
      </w:pPr>
      <w:rPr>
        <w:rFonts w:ascii="Wingdings" w:hAnsi="Wingdings" w:hint="default"/>
      </w:rPr>
    </w:lvl>
    <w:lvl w:ilvl="6" w:tplc="E16EF774" w:tentative="1">
      <w:start w:val="1"/>
      <w:numFmt w:val="bullet"/>
      <w:lvlText w:val=""/>
      <w:lvlJc w:val="left"/>
      <w:pPr>
        <w:ind w:left="5040" w:hanging="360"/>
      </w:pPr>
      <w:rPr>
        <w:rFonts w:ascii="Symbol" w:hAnsi="Symbol" w:hint="default"/>
      </w:rPr>
    </w:lvl>
    <w:lvl w:ilvl="7" w:tplc="C57EEB5C" w:tentative="1">
      <w:start w:val="1"/>
      <w:numFmt w:val="bullet"/>
      <w:lvlText w:val="o"/>
      <w:lvlJc w:val="left"/>
      <w:pPr>
        <w:ind w:left="5760" w:hanging="360"/>
      </w:pPr>
      <w:rPr>
        <w:rFonts w:ascii="Courier New" w:hAnsi="Courier New" w:cs="Courier New" w:hint="default"/>
      </w:rPr>
    </w:lvl>
    <w:lvl w:ilvl="8" w:tplc="F132A84E" w:tentative="1">
      <w:start w:val="1"/>
      <w:numFmt w:val="bullet"/>
      <w:lvlText w:val=""/>
      <w:lvlJc w:val="left"/>
      <w:pPr>
        <w:ind w:left="6480" w:hanging="360"/>
      </w:pPr>
      <w:rPr>
        <w:rFonts w:ascii="Wingdings" w:hAnsi="Wingdings" w:hint="default"/>
      </w:rPr>
    </w:lvl>
  </w:abstractNum>
  <w:abstractNum w:abstractNumId="9" w15:restartNumberingAfterBreak="0">
    <w:nsid w:val="3292487D"/>
    <w:multiLevelType w:val="hybridMultilevel"/>
    <w:tmpl w:val="4CE8E60E"/>
    <w:lvl w:ilvl="0" w:tplc="B120B786">
      <w:start w:val="1"/>
      <w:numFmt w:val="bullet"/>
      <w:lvlText w:val=""/>
      <w:lvlJc w:val="left"/>
      <w:pPr>
        <w:tabs>
          <w:tab w:val="num" w:pos="720"/>
        </w:tabs>
        <w:ind w:left="720" w:hanging="360"/>
      </w:pPr>
      <w:rPr>
        <w:rFonts w:ascii="Symbol" w:hAnsi="Symbol" w:hint="default"/>
      </w:rPr>
    </w:lvl>
    <w:lvl w:ilvl="1" w:tplc="1A687DC8" w:tentative="1">
      <w:start w:val="1"/>
      <w:numFmt w:val="bullet"/>
      <w:lvlText w:val="o"/>
      <w:lvlJc w:val="left"/>
      <w:pPr>
        <w:ind w:left="1440" w:hanging="360"/>
      </w:pPr>
      <w:rPr>
        <w:rFonts w:ascii="Courier New" w:hAnsi="Courier New" w:cs="Courier New" w:hint="default"/>
      </w:rPr>
    </w:lvl>
    <w:lvl w:ilvl="2" w:tplc="E02EE980" w:tentative="1">
      <w:start w:val="1"/>
      <w:numFmt w:val="bullet"/>
      <w:lvlText w:val=""/>
      <w:lvlJc w:val="left"/>
      <w:pPr>
        <w:ind w:left="2160" w:hanging="360"/>
      </w:pPr>
      <w:rPr>
        <w:rFonts w:ascii="Wingdings" w:hAnsi="Wingdings" w:hint="default"/>
      </w:rPr>
    </w:lvl>
    <w:lvl w:ilvl="3" w:tplc="87E4B852" w:tentative="1">
      <w:start w:val="1"/>
      <w:numFmt w:val="bullet"/>
      <w:lvlText w:val=""/>
      <w:lvlJc w:val="left"/>
      <w:pPr>
        <w:ind w:left="2880" w:hanging="360"/>
      </w:pPr>
      <w:rPr>
        <w:rFonts w:ascii="Symbol" w:hAnsi="Symbol" w:hint="default"/>
      </w:rPr>
    </w:lvl>
    <w:lvl w:ilvl="4" w:tplc="B2700C0A" w:tentative="1">
      <w:start w:val="1"/>
      <w:numFmt w:val="bullet"/>
      <w:lvlText w:val="o"/>
      <w:lvlJc w:val="left"/>
      <w:pPr>
        <w:ind w:left="3600" w:hanging="360"/>
      </w:pPr>
      <w:rPr>
        <w:rFonts w:ascii="Courier New" w:hAnsi="Courier New" w:cs="Courier New" w:hint="default"/>
      </w:rPr>
    </w:lvl>
    <w:lvl w:ilvl="5" w:tplc="229292DC" w:tentative="1">
      <w:start w:val="1"/>
      <w:numFmt w:val="bullet"/>
      <w:lvlText w:val=""/>
      <w:lvlJc w:val="left"/>
      <w:pPr>
        <w:ind w:left="4320" w:hanging="360"/>
      </w:pPr>
      <w:rPr>
        <w:rFonts w:ascii="Wingdings" w:hAnsi="Wingdings" w:hint="default"/>
      </w:rPr>
    </w:lvl>
    <w:lvl w:ilvl="6" w:tplc="94CCE2E6" w:tentative="1">
      <w:start w:val="1"/>
      <w:numFmt w:val="bullet"/>
      <w:lvlText w:val=""/>
      <w:lvlJc w:val="left"/>
      <w:pPr>
        <w:ind w:left="5040" w:hanging="360"/>
      </w:pPr>
      <w:rPr>
        <w:rFonts w:ascii="Symbol" w:hAnsi="Symbol" w:hint="default"/>
      </w:rPr>
    </w:lvl>
    <w:lvl w:ilvl="7" w:tplc="1B88A654" w:tentative="1">
      <w:start w:val="1"/>
      <w:numFmt w:val="bullet"/>
      <w:lvlText w:val="o"/>
      <w:lvlJc w:val="left"/>
      <w:pPr>
        <w:ind w:left="5760" w:hanging="360"/>
      </w:pPr>
      <w:rPr>
        <w:rFonts w:ascii="Courier New" w:hAnsi="Courier New" w:cs="Courier New" w:hint="default"/>
      </w:rPr>
    </w:lvl>
    <w:lvl w:ilvl="8" w:tplc="7BC4A5DC" w:tentative="1">
      <w:start w:val="1"/>
      <w:numFmt w:val="bullet"/>
      <w:lvlText w:val=""/>
      <w:lvlJc w:val="left"/>
      <w:pPr>
        <w:ind w:left="6480" w:hanging="360"/>
      </w:pPr>
      <w:rPr>
        <w:rFonts w:ascii="Wingdings" w:hAnsi="Wingdings" w:hint="default"/>
      </w:rPr>
    </w:lvl>
  </w:abstractNum>
  <w:abstractNum w:abstractNumId="10" w15:restartNumberingAfterBreak="0">
    <w:nsid w:val="38A56350"/>
    <w:multiLevelType w:val="hybridMultilevel"/>
    <w:tmpl w:val="9858F832"/>
    <w:lvl w:ilvl="0" w:tplc="DF488348">
      <w:start w:val="1"/>
      <w:numFmt w:val="bullet"/>
      <w:lvlText w:val=""/>
      <w:lvlJc w:val="left"/>
      <w:pPr>
        <w:tabs>
          <w:tab w:val="num" w:pos="720"/>
        </w:tabs>
        <w:ind w:left="720" w:hanging="360"/>
      </w:pPr>
      <w:rPr>
        <w:rFonts w:ascii="Symbol" w:hAnsi="Symbol" w:hint="default"/>
      </w:rPr>
    </w:lvl>
    <w:lvl w:ilvl="1" w:tplc="ED52FBFC" w:tentative="1">
      <w:start w:val="1"/>
      <w:numFmt w:val="bullet"/>
      <w:lvlText w:val="o"/>
      <w:lvlJc w:val="left"/>
      <w:pPr>
        <w:ind w:left="1440" w:hanging="360"/>
      </w:pPr>
      <w:rPr>
        <w:rFonts w:ascii="Courier New" w:hAnsi="Courier New" w:cs="Courier New" w:hint="default"/>
      </w:rPr>
    </w:lvl>
    <w:lvl w:ilvl="2" w:tplc="B434DDC6" w:tentative="1">
      <w:start w:val="1"/>
      <w:numFmt w:val="bullet"/>
      <w:lvlText w:val=""/>
      <w:lvlJc w:val="left"/>
      <w:pPr>
        <w:ind w:left="2160" w:hanging="360"/>
      </w:pPr>
      <w:rPr>
        <w:rFonts w:ascii="Wingdings" w:hAnsi="Wingdings" w:hint="default"/>
      </w:rPr>
    </w:lvl>
    <w:lvl w:ilvl="3" w:tplc="7346CEEC" w:tentative="1">
      <w:start w:val="1"/>
      <w:numFmt w:val="bullet"/>
      <w:lvlText w:val=""/>
      <w:lvlJc w:val="left"/>
      <w:pPr>
        <w:ind w:left="2880" w:hanging="360"/>
      </w:pPr>
      <w:rPr>
        <w:rFonts w:ascii="Symbol" w:hAnsi="Symbol" w:hint="default"/>
      </w:rPr>
    </w:lvl>
    <w:lvl w:ilvl="4" w:tplc="BB400F34" w:tentative="1">
      <w:start w:val="1"/>
      <w:numFmt w:val="bullet"/>
      <w:lvlText w:val="o"/>
      <w:lvlJc w:val="left"/>
      <w:pPr>
        <w:ind w:left="3600" w:hanging="360"/>
      </w:pPr>
      <w:rPr>
        <w:rFonts w:ascii="Courier New" w:hAnsi="Courier New" w:cs="Courier New" w:hint="default"/>
      </w:rPr>
    </w:lvl>
    <w:lvl w:ilvl="5" w:tplc="893A089A" w:tentative="1">
      <w:start w:val="1"/>
      <w:numFmt w:val="bullet"/>
      <w:lvlText w:val=""/>
      <w:lvlJc w:val="left"/>
      <w:pPr>
        <w:ind w:left="4320" w:hanging="360"/>
      </w:pPr>
      <w:rPr>
        <w:rFonts w:ascii="Wingdings" w:hAnsi="Wingdings" w:hint="default"/>
      </w:rPr>
    </w:lvl>
    <w:lvl w:ilvl="6" w:tplc="3DCE9226" w:tentative="1">
      <w:start w:val="1"/>
      <w:numFmt w:val="bullet"/>
      <w:lvlText w:val=""/>
      <w:lvlJc w:val="left"/>
      <w:pPr>
        <w:ind w:left="5040" w:hanging="360"/>
      </w:pPr>
      <w:rPr>
        <w:rFonts w:ascii="Symbol" w:hAnsi="Symbol" w:hint="default"/>
      </w:rPr>
    </w:lvl>
    <w:lvl w:ilvl="7" w:tplc="292E2F10" w:tentative="1">
      <w:start w:val="1"/>
      <w:numFmt w:val="bullet"/>
      <w:lvlText w:val="o"/>
      <w:lvlJc w:val="left"/>
      <w:pPr>
        <w:ind w:left="5760" w:hanging="360"/>
      </w:pPr>
      <w:rPr>
        <w:rFonts w:ascii="Courier New" w:hAnsi="Courier New" w:cs="Courier New" w:hint="default"/>
      </w:rPr>
    </w:lvl>
    <w:lvl w:ilvl="8" w:tplc="D5E2E1DE" w:tentative="1">
      <w:start w:val="1"/>
      <w:numFmt w:val="bullet"/>
      <w:lvlText w:val=""/>
      <w:lvlJc w:val="left"/>
      <w:pPr>
        <w:ind w:left="6480" w:hanging="360"/>
      </w:pPr>
      <w:rPr>
        <w:rFonts w:ascii="Wingdings" w:hAnsi="Wingdings" w:hint="default"/>
      </w:rPr>
    </w:lvl>
  </w:abstractNum>
  <w:abstractNum w:abstractNumId="11" w15:restartNumberingAfterBreak="0">
    <w:nsid w:val="3B03219E"/>
    <w:multiLevelType w:val="hybridMultilevel"/>
    <w:tmpl w:val="E1006C70"/>
    <w:lvl w:ilvl="0" w:tplc="9D7ACB2C">
      <w:start w:val="1"/>
      <w:numFmt w:val="bullet"/>
      <w:lvlText w:val=""/>
      <w:lvlJc w:val="left"/>
      <w:pPr>
        <w:tabs>
          <w:tab w:val="num" w:pos="720"/>
        </w:tabs>
        <w:ind w:left="720" w:hanging="360"/>
      </w:pPr>
      <w:rPr>
        <w:rFonts w:ascii="Symbol" w:hAnsi="Symbol" w:hint="default"/>
      </w:rPr>
    </w:lvl>
    <w:lvl w:ilvl="1" w:tplc="DB8C4778" w:tentative="1">
      <w:start w:val="1"/>
      <w:numFmt w:val="bullet"/>
      <w:lvlText w:val="o"/>
      <w:lvlJc w:val="left"/>
      <w:pPr>
        <w:ind w:left="1440" w:hanging="360"/>
      </w:pPr>
      <w:rPr>
        <w:rFonts w:ascii="Courier New" w:hAnsi="Courier New" w:cs="Courier New" w:hint="default"/>
      </w:rPr>
    </w:lvl>
    <w:lvl w:ilvl="2" w:tplc="37A87CAA" w:tentative="1">
      <w:start w:val="1"/>
      <w:numFmt w:val="bullet"/>
      <w:lvlText w:val=""/>
      <w:lvlJc w:val="left"/>
      <w:pPr>
        <w:ind w:left="2160" w:hanging="360"/>
      </w:pPr>
      <w:rPr>
        <w:rFonts w:ascii="Wingdings" w:hAnsi="Wingdings" w:hint="default"/>
      </w:rPr>
    </w:lvl>
    <w:lvl w:ilvl="3" w:tplc="FC3E875A" w:tentative="1">
      <w:start w:val="1"/>
      <w:numFmt w:val="bullet"/>
      <w:lvlText w:val=""/>
      <w:lvlJc w:val="left"/>
      <w:pPr>
        <w:ind w:left="2880" w:hanging="360"/>
      </w:pPr>
      <w:rPr>
        <w:rFonts w:ascii="Symbol" w:hAnsi="Symbol" w:hint="default"/>
      </w:rPr>
    </w:lvl>
    <w:lvl w:ilvl="4" w:tplc="F18C1734" w:tentative="1">
      <w:start w:val="1"/>
      <w:numFmt w:val="bullet"/>
      <w:lvlText w:val="o"/>
      <w:lvlJc w:val="left"/>
      <w:pPr>
        <w:ind w:left="3600" w:hanging="360"/>
      </w:pPr>
      <w:rPr>
        <w:rFonts w:ascii="Courier New" w:hAnsi="Courier New" w:cs="Courier New" w:hint="default"/>
      </w:rPr>
    </w:lvl>
    <w:lvl w:ilvl="5" w:tplc="649C1122" w:tentative="1">
      <w:start w:val="1"/>
      <w:numFmt w:val="bullet"/>
      <w:lvlText w:val=""/>
      <w:lvlJc w:val="left"/>
      <w:pPr>
        <w:ind w:left="4320" w:hanging="360"/>
      </w:pPr>
      <w:rPr>
        <w:rFonts w:ascii="Wingdings" w:hAnsi="Wingdings" w:hint="default"/>
      </w:rPr>
    </w:lvl>
    <w:lvl w:ilvl="6" w:tplc="C668000E" w:tentative="1">
      <w:start w:val="1"/>
      <w:numFmt w:val="bullet"/>
      <w:lvlText w:val=""/>
      <w:lvlJc w:val="left"/>
      <w:pPr>
        <w:ind w:left="5040" w:hanging="360"/>
      </w:pPr>
      <w:rPr>
        <w:rFonts w:ascii="Symbol" w:hAnsi="Symbol" w:hint="default"/>
      </w:rPr>
    </w:lvl>
    <w:lvl w:ilvl="7" w:tplc="7C1494D6" w:tentative="1">
      <w:start w:val="1"/>
      <w:numFmt w:val="bullet"/>
      <w:lvlText w:val="o"/>
      <w:lvlJc w:val="left"/>
      <w:pPr>
        <w:ind w:left="5760" w:hanging="360"/>
      </w:pPr>
      <w:rPr>
        <w:rFonts w:ascii="Courier New" w:hAnsi="Courier New" w:cs="Courier New" w:hint="default"/>
      </w:rPr>
    </w:lvl>
    <w:lvl w:ilvl="8" w:tplc="3EF00846" w:tentative="1">
      <w:start w:val="1"/>
      <w:numFmt w:val="bullet"/>
      <w:lvlText w:val=""/>
      <w:lvlJc w:val="left"/>
      <w:pPr>
        <w:ind w:left="6480" w:hanging="360"/>
      </w:pPr>
      <w:rPr>
        <w:rFonts w:ascii="Wingdings" w:hAnsi="Wingdings" w:hint="default"/>
      </w:rPr>
    </w:lvl>
  </w:abstractNum>
  <w:abstractNum w:abstractNumId="12" w15:restartNumberingAfterBreak="0">
    <w:nsid w:val="479A11E1"/>
    <w:multiLevelType w:val="hybridMultilevel"/>
    <w:tmpl w:val="4DC01ABE"/>
    <w:lvl w:ilvl="0" w:tplc="042C4C52">
      <w:start w:val="1"/>
      <w:numFmt w:val="bullet"/>
      <w:lvlText w:val=""/>
      <w:lvlJc w:val="left"/>
      <w:pPr>
        <w:tabs>
          <w:tab w:val="num" w:pos="720"/>
        </w:tabs>
        <w:ind w:left="720" w:hanging="360"/>
      </w:pPr>
      <w:rPr>
        <w:rFonts w:ascii="Symbol" w:hAnsi="Symbol" w:hint="default"/>
      </w:rPr>
    </w:lvl>
    <w:lvl w:ilvl="1" w:tplc="5CAED9DC" w:tentative="1">
      <w:start w:val="1"/>
      <w:numFmt w:val="bullet"/>
      <w:lvlText w:val="o"/>
      <w:lvlJc w:val="left"/>
      <w:pPr>
        <w:ind w:left="1440" w:hanging="360"/>
      </w:pPr>
      <w:rPr>
        <w:rFonts w:ascii="Courier New" w:hAnsi="Courier New" w:cs="Courier New" w:hint="default"/>
      </w:rPr>
    </w:lvl>
    <w:lvl w:ilvl="2" w:tplc="858A92E0" w:tentative="1">
      <w:start w:val="1"/>
      <w:numFmt w:val="bullet"/>
      <w:lvlText w:val=""/>
      <w:lvlJc w:val="left"/>
      <w:pPr>
        <w:ind w:left="2160" w:hanging="360"/>
      </w:pPr>
      <w:rPr>
        <w:rFonts w:ascii="Wingdings" w:hAnsi="Wingdings" w:hint="default"/>
      </w:rPr>
    </w:lvl>
    <w:lvl w:ilvl="3" w:tplc="3D2656C8" w:tentative="1">
      <w:start w:val="1"/>
      <w:numFmt w:val="bullet"/>
      <w:lvlText w:val=""/>
      <w:lvlJc w:val="left"/>
      <w:pPr>
        <w:ind w:left="2880" w:hanging="360"/>
      </w:pPr>
      <w:rPr>
        <w:rFonts w:ascii="Symbol" w:hAnsi="Symbol" w:hint="default"/>
      </w:rPr>
    </w:lvl>
    <w:lvl w:ilvl="4" w:tplc="9300D2D4" w:tentative="1">
      <w:start w:val="1"/>
      <w:numFmt w:val="bullet"/>
      <w:lvlText w:val="o"/>
      <w:lvlJc w:val="left"/>
      <w:pPr>
        <w:ind w:left="3600" w:hanging="360"/>
      </w:pPr>
      <w:rPr>
        <w:rFonts w:ascii="Courier New" w:hAnsi="Courier New" w:cs="Courier New" w:hint="default"/>
      </w:rPr>
    </w:lvl>
    <w:lvl w:ilvl="5" w:tplc="BAA60C12" w:tentative="1">
      <w:start w:val="1"/>
      <w:numFmt w:val="bullet"/>
      <w:lvlText w:val=""/>
      <w:lvlJc w:val="left"/>
      <w:pPr>
        <w:ind w:left="4320" w:hanging="360"/>
      </w:pPr>
      <w:rPr>
        <w:rFonts w:ascii="Wingdings" w:hAnsi="Wingdings" w:hint="default"/>
      </w:rPr>
    </w:lvl>
    <w:lvl w:ilvl="6" w:tplc="4E06A292" w:tentative="1">
      <w:start w:val="1"/>
      <w:numFmt w:val="bullet"/>
      <w:lvlText w:val=""/>
      <w:lvlJc w:val="left"/>
      <w:pPr>
        <w:ind w:left="5040" w:hanging="360"/>
      </w:pPr>
      <w:rPr>
        <w:rFonts w:ascii="Symbol" w:hAnsi="Symbol" w:hint="default"/>
      </w:rPr>
    </w:lvl>
    <w:lvl w:ilvl="7" w:tplc="3C68E7DC" w:tentative="1">
      <w:start w:val="1"/>
      <w:numFmt w:val="bullet"/>
      <w:lvlText w:val="o"/>
      <w:lvlJc w:val="left"/>
      <w:pPr>
        <w:ind w:left="5760" w:hanging="360"/>
      </w:pPr>
      <w:rPr>
        <w:rFonts w:ascii="Courier New" w:hAnsi="Courier New" w:cs="Courier New" w:hint="default"/>
      </w:rPr>
    </w:lvl>
    <w:lvl w:ilvl="8" w:tplc="9B6CFA8E" w:tentative="1">
      <w:start w:val="1"/>
      <w:numFmt w:val="bullet"/>
      <w:lvlText w:val=""/>
      <w:lvlJc w:val="left"/>
      <w:pPr>
        <w:ind w:left="6480" w:hanging="360"/>
      </w:pPr>
      <w:rPr>
        <w:rFonts w:ascii="Wingdings" w:hAnsi="Wingdings" w:hint="default"/>
      </w:rPr>
    </w:lvl>
  </w:abstractNum>
  <w:abstractNum w:abstractNumId="13" w15:restartNumberingAfterBreak="0">
    <w:nsid w:val="485B1064"/>
    <w:multiLevelType w:val="hybridMultilevel"/>
    <w:tmpl w:val="17D21682"/>
    <w:lvl w:ilvl="0" w:tplc="789218A8">
      <w:start w:val="1"/>
      <w:numFmt w:val="bullet"/>
      <w:lvlText w:val=""/>
      <w:lvlJc w:val="left"/>
      <w:pPr>
        <w:tabs>
          <w:tab w:val="num" w:pos="720"/>
        </w:tabs>
        <w:ind w:left="720" w:hanging="360"/>
      </w:pPr>
      <w:rPr>
        <w:rFonts w:ascii="Symbol" w:hAnsi="Symbol" w:hint="default"/>
      </w:rPr>
    </w:lvl>
    <w:lvl w:ilvl="1" w:tplc="4608F23E" w:tentative="1">
      <w:start w:val="1"/>
      <w:numFmt w:val="bullet"/>
      <w:lvlText w:val="o"/>
      <w:lvlJc w:val="left"/>
      <w:pPr>
        <w:ind w:left="1440" w:hanging="360"/>
      </w:pPr>
      <w:rPr>
        <w:rFonts w:ascii="Courier New" w:hAnsi="Courier New" w:cs="Courier New" w:hint="default"/>
      </w:rPr>
    </w:lvl>
    <w:lvl w:ilvl="2" w:tplc="C5840204" w:tentative="1">
      <w:start w:val="1"/>
      <w:numFmt w:val="bullet"/>
      <w:lvlText w:val=""/>
      <w:lvlJc w:val="left"/>
      <w:pPr>
        <w:ind w:left="2160" w:hanging="360"/>
      </w:pPr>
      <w:rPr>
        <w:rFonts w:ascii="Wingdings" w:hAnsi="Wingdings" w:hint="default"/>
      </w:rPr>
    </w:lvl>
    <w:lvl w:ilvl="3" w:tplc="96C45042" w:tentative="1">
      <w:start w:val="1"/>
      <w:numFmt w:val="bullet"/>
      <w:lvlText w:val=""/>
      <w:lvlJc w:val="left"/>
      <w:pPr>
        <w:ind w:left="2880" w:hanging="360"/>
      </w:pPr>
      <w:rPr>
        <w:rFonts w:ascii="Symbol" w:hAnsi="Symbol" w:hint="default"/>
      </w:rPr>
    </w:lvl>
    <w:lvl w:ilvl="4" w:tplc="607002CC" w:tentative="1">
      <w:start w:val="1"/>
      <w:numFmt w:val="bullet"/>
      <w:lvlText w:val="o"/>
      <w:lvlJc w:val="left"/>
      <w:pPr>
        <w:ind w:left="3600" w:hanging="360"/>
      </w:pPr>
      <w:rPr>
        <w:rFonts w:ascii="Courier New" w:hAnsi="Courier New" w:cs="Courier New" w:hint="default"/>
      </w:rPr>
    </w:lvl>
    <w:lvl w:ilvl="5" w:tplc="882688D0" w:tentative="1">
      <w:start w:val="1"/>
      <w:numFmt w:val="bullet"/>
      <w:lvlText w:val=""/>
      <w:lvlJc w:val="left"/>
      <w:pPr>
        <w:ind w:left="4320" w:hanging="360"/>
      </w:pPr>
      <w:rPr>
        <w:rFonts w:ascii="Wingdings" w:hAnsi="Wingdings" w:hint="default"/>
      </w:rPr>
    </w:lvl>
    <w:lvl w:ilvl="6" w:tplc="1C3A4EA8" w:tentative="1">
      <w:start w:val="1"/>
      <w:numFmt w:val="bullet"/>
      <w:lvlText w:val=""/>
      <w:lvlJc w:val="left"/>
      <w:pPr>
        <w:ind w:left="5040" w:hanging="360"/>
      </w:pPr>
      <w:rPr>
        <w:rFonts w:ascii="Symbol" w:hAnsi="Symbol" w:hint="default"/>
      </w:rPr>
    </w:lvl>
    <w:lvl w:ilvl="7" w:tplc="0C14A5F8" w:tentative="1">
      <w:start w:val="1"/>
      <w:numFmt w:val="bullet"/>
      <w:lvlText w:val="o"/>
      <w:lvlJc w:val="left"/>
      <w:pPr>
        <w:ind w:left="5760" w:hanging="360"/>
      </w:pPr>
      <w:rPr>
        <w:rFonts w:ascii="Courier New" w:hAnsi="Courier New" w:cs="Courier New" w:hint="default"/>
      </w:rPr>
    </w:lvl>
    <w:lvl w:ilvl="8" w:tplc="A80A1A86" w:tentative="1">
      <w:start w:val="1"/>
      <w:numFmt w:val="bullet"/>
      <w:lvlText w:val=""/>
      <w:lvlJc w:val="left"/>
      <w:pPr>
        <w:ind w:left="6480" w:hanging="360"/>
      </w:pPr>
      <w:rPr>
        <w:rFonts w:ascii="Wingdings" w:hAnsi="Wingdings" w:hint="default"/>
      </w:rPr>
    </w:lvl>
  </w:abstractNum>
  <w:abstractNum w:abstractNumId="14" w15:restartNumberingAfterBreak="0">
    <w:nsid w:val="57A21A41"/>
    <w:multiLevelType w:val="hybridMultilevel"/>
    <w:tmpl w:val="ACA4BF3C"/>
    <w:lvl w:ilvl="0" w:tplc="D2E088D4">
      <w:start w:val="1"/>
      <w:numFmt w:val="bullet"/>
      <w:lvlText w:val=""/>
      <w:lvlJc w:val="left"/>
      <w:pPr>
        <w:tabs>
          <w:tab w:val="num" w:pos="720"/>
        </w:tabs>
        <w:ind w:left="720" w:hanging="360"/>
      </w:pPr>
      <w:rPr>
        <w:rFonts w:ascii="Symbol" w:hAnsi="Symbol" w:hint="default"/>
      </w:rPr>
    </w:lvl>
    <w:lvl w:ilvl="1" w:tplc="AB9ACED4" w:tentative="1">
      <w:start w:val="1"/>
      <w:numFmt w:val="bullet"/>
      <w:lvlText w:val="o"/>
      <w:lvlJc w:val="left"/>
      <w:pPr>
        <w:ind w:left="1440" w:hanging="360"/>
      </w:pPr>
      <w:rPr>
        <w:rFonts w:ascii="Courier New" w:hAnsi="Courier New" w:cs="Courier New" w:hint="default"/>
      </w:rPr>
    </w:lvl>
    <w:lvl w:ilvl="2" w:tplc="20CC9C40" w:tentative="1">
      <w:start w:val="1"/>
      <w:numFmt w:val="bullet"/>
      <w:lvlText w:val=""/>
      <w:lvlJc w:val="left"/>
      <w:pPr>
        <w:ind w:left="2160" w:hanging="360"/>
      </w:pPr>
      <w:rPr>
        <w:rFonts w:ascii="Wingdings" w:hAnsi="Wingdings" w:hint="default"/>
      </w:rPr>
    </w:lvl>
    <w:lvl w:ilvl="3" w:tplc="DA768616" w:tentative="1">
      <w:start w:val="1"/>
      <w:numFmt w:val="bullet"/>
      <w:lvlText w:val=""/>
      <w:lvlJc w:val="left"/>
      <w:pPr>
        <w:ind w:left="2880" w:hanging="360"/>
      </w:pPr>
      <w:rPr>
        <w:rFonts w:ascii="Symbol" w:hAnsi="Symbol" w:hint="default"/>
      </w:rPr>
    </w:lvl>
    <w:lvl w:ilvl="4" w:tplc="7C262950" w:tentative="1">
      <w:start w:val="1"/>
      <w:numFmt w:val="bullet"/>
      <w:lvlText w:val="o"/>
      <w:lvlJc w:val="left"/>
      <w:pPr>
        <w:ind w:left="3600" w:hanging="360"/>
      </w:pPr>
      <w:rPr>
        <w:rFonts w:ascii="Courier New" w:hAnsi="Courier New" w:cs="Courier New" w:hint="default"/>
      </w:rPr>
    </w:lvl>
    <w:lvl w:ilvl="5" w:tplc="32CAB780" w:tentative="1">
      <w:start w:val="1"/>
      <w:numFmt w:val="bullet"/>
      <w:lvlText w:val=""/>
      <w:lvlJc w:val="left"/>
      <w:pPr>
        <w:ind w:left="4320" w:hanging="360"/>
      </w:pPr>
      <w:rPr>
        <w:rFonts w:ascii="Wingdings" w:hAnsi="Wingdings" w:hint="default"/>
      </w:rPr>
    </w:lvl>
    <w:lvl w:ilvl="6" w:tplc="40AEE234" w:tentative="1">
      <w:start w:val="1"/>
      <w:numFmt w:val="bullet"/>
      <w:lvlText w:val=""/>
      <w:lvlJc w:val="left"/>
      <w:pPr>
        <w:ind w:left="5040" w:hanging="360"/>
      </w:pPr>
      <w:rPr>
        <w:rFonts w:ascii="Symbol" w:hAnsi="Symbol" w:hint="default"/>
      </w:rPr>
    </w:lvl>
    <w:lvl w:ilvl="7" w:tplc="860886A4" w:tentative="1">
      <w:start w:val="1"/>
      <w:numFmt w:val="bullet"/>
      <w:lvlText w:val="o"/>
      <w:lvlJc w:val="left"/>
      <w:pPr>
        <w:ind w:left="5760" w:hanging="360"/>
      </w:pPr>
      <w:rPr>
        <w:rFonts w:ascii="Courier New" w:hAnsi="Courier New" w:cs="Courier New" w:hint="default"/>
      </w:rPr>
    </w:lvl>
    <w:lvl w:ilvl="8" w:tplc="C3A07330" w:tentative="1">
      <w:start w:val="1"/>
      <w:numFmt w:val="bullet"/>
      <w:lvlText w:val=""/>
      <w:lvlJc w:val="left"/>
      <w:pPr>
        <w:ind w:left="6480" w:hanging="360"/>
      </w:pPr>
      <w:rPr>
        <w:rFonts w:ascii="Wingdings" w:hAnsi="Wingdings" w:hint="default"/>
      </w:rPr>
    </w:lvl>
  </w:abstractNum>
  <w:abstractNum w:abstractNumId="15" w15:restartNumberingAfterBreak="0">
    <w:nsid w:val="5DC35D24"/>
    <w:multiLevelType w:val="hybridMultilevel"/>
    <w:tmpl w:val="01C89D3C"/>
    <w:lvl w:ilvl="0" w:tplc="3138A5B4">
      <w:start w:val="1"/>
      <w:numFmt w:val="bullet"/>
      <w:lvlText w:val=""/>
      <w:lvlJc w:val="left"/>
      <w:pPr>
        <w:tabs>
          <w:tab w:val="num" w:pos="720"/>
        </w:tabs>
        <w:ind w:left="720" w:hanging="360"/>
      </w:pPr>
      <w:rPr>
        <w:rFonts w:ascii="Symbol" w:hAnsi="Symbol" w:hint="default"/>
      </w:rPr>
    </w:lvl>
    <w:lvl w:ilvl="1" w:tplc="6DAE3276">
      <w:start w:val="1"/>
      <w:numFmt w:val="bullet"/>
      <w:lvlText w:val="o"/>
      <w:lvlJc w:val="left"/>
      <w:pPr>
        <w:ind w:left="1440" w:hanging="360"/>
      </w:pPr>
      <w:rPr>
        <w:rFonts w:ascii="Courier New" w:hAnsi="Courier New" w:cs="Courier New" w:hint="default"/>
      </w:rPr>
    </w:lvl>
    <w:lvl w:ilvl="2" w:tplc="46ACA406" w:tentative="1">
      <w:start w:val="1"/>
      <w:numFmt w:val="bullet"/>
      <w:lvlText w:val=""/>
      <w:lvlJc w:val="left"/>
      <w:pPr>
        <w:ind w:left="2160" w:hanging="360"/>
      </w:pPr>
      <w:rPr>
        <w:rFonts w:ascii="Wingdings" w:hAnsi="Wingdings" w:hint="default"/>
      </w:rPr>
    </w:lvl>
    <w:lvl w:ilvl="3" w:tplc="215E7D22" w:tentative="1">
      <w:start w:val="1"/>
      <w:numFmt w:val="bullet"/>
      <w:lvlText w:val=""/>
      <w:lvlJc w:val="left"/>
      <w:pPr>
        <w:ind w:left="2880" w:hanging="360"/>
      </w:pPr>
      <w:rPr>
        <w:rFonts w:ascii="Symbol" w:hAnsi="Symbol" w:hint="default"/>
      </w:rPr>
    </w:lvl>
    <w:lvl w:ilvl="4" w:tplc="FD86ACBA" w:tentative="1">
      <w:start w:val="1"/>
      <w:numFmt w:val="bullet"/>
      <w:lvlText w:val="o"/>
      <w:lvlJc w:val="left"/>
      <w:pPr>
        <w:ind w:left="3600" w:hanging="360"/>
      </w:pPr>
      <w:rPr>
        <w:rFonts w:ascii="Courier New" w:hAnsi="Courier New" w:cs="Courier New" w:hint="default"/>
      </w:rPr>
    </w:lvl>
    <w:lvl w:ilvl="5" w:tplc="00261772" w:tentative="1">
      <w:start w:val="1"/>
      <w:numFmt w:val="bullet"/>
      <w:lvlText w:val=""/>
      <w:lvlJc w:val="left"/>
      <w:pPr>
        <w:ind w:left="4320" w:hanging="360"/>
      </w:pPr>
      <w:rPr>
        <w:rFonts w:ascii="Wingdings" w:hAnsi="Wingdings" w:hint="default"/>
      </w:rPr>
    </w:lvl>
    <w:lvl w:ilvl="6" w:tplc="DF8E08B8" w:tentative="1">
      <w:start w:val="1"/>
      <w:numFmt w:val="bullet"/>
      <w:lvlText w:val=""/>
      <w:lvlJc w:val="left"/>
      <w:pPr>
        <w:ind w:left="5040" w:hanging="360"/>
      </w:pPr>
      <w:rPr>
        <w:rFonts w:ascii="Symbol" w:hAnsi="Symbol" w:hint="default"/>
      </w:rPr>
    </w:lvl>
    <w:lvl w:ilvl="7" w:tplc="CCE2BA1E" w:tentative="1">
      <w:start w:val="1"/>
      <w:numFmt w:val="bullet"/>
      <w:lvlText w:val="o"/>
      <w:lvlJc w:val="left"/>
      <w:pPr>
        <w:ind w:left="5760" w:hanging="360"/>
      </w:pPr>
      <w:rPr>
        <w:rFonts w:ascii="Courier New" w:hAnsi="Courier New" w:cs="Courier New" w:hint="default"/>
      </w:rPr>
    </w:lvl>
    <w:lvl w:ilvl="8" w:tplc="C1D25012" w:tentative="1">
      <w:start w:val="1"/>
      <w:numFmt w:val="bullet"/>
      <w:lvlText w:val=""/>
      <w:lvlJc w:val="left"/>
      <w:pPr>
        <w:ind w:left="6480" w:hanging="360"/>
      </w:pPr>
      <w:rPr>
        <w:rFonts w:ascii="Wingdings" w:hAnsi="Wingdings" w:hint="default"/>
      </w:rPr>
    </w:lvl>
  </w:abstractNum>
  <w:abstractNum w:abstractNumId="16" w15:restartNumberingAfterBreak="0">
    <w:nsid w:val="7525679B"/>
    <w:multiLevelType w:val="hybridMultilevel"/>
    <w:tmpl w:val="E1BA210C"/>
    <w:lvl w:ilvl="0" w:tplc="9702B3BC">
      <w:start w:val="1"/>
      <w:numFmt w:val="decimal"/>
      <w:lvlText w:val="(%1)"/>
      <w:lvlJc w:val="left"/>
      <w:pPr>
        <w:ind w:left="780" w:hanging="420"/>
      </w:pPr>
      <w:rPr>
        <w:rFonts w:hint="default"/>
      </w:rPr>
    </w:lvl>
    <w:lvl w:ilvl="1" w:tplc="ACD60150" w:tentative="1">
      <w:start w:val="1"/>
      <w:numFmt w:val="lowerLetter"/>
      <w:lvlText w:val="%2."/>
      <w:lvlJc w:val="left"/>
      <w:pPr>
        <w:ind w:left="1440" w:hanging="360"/>
      </w:pPr>
    </w:lvl>
    <w:lvl w:ilvl="2" w:tplc="CE901978" w:tentative="1">
      <w:start w:val="1"/>
      <w:numFmt w:val="lowerRoman"/>
      <w:lvlText w:val="%3."/>
      <w:lvlJc w:val="right"/>
      <w:pPr>
        <w:ind w:left="2160" w:hanging="180"/>
      </w:pPr>
    </w:lvl>
    <w:lvl w:ilvl="3" w:tplc="6C4AC3A0" w:tentative="1">
      <w:start w:val="1"/>
      <w:numFmt w:val="decimal"/>
      <w:lvlText w:val="%4."/>
      <w:lvlJc w:val="left"/>
      <w:pPr>
        <w:ind w:left="2880" w:hanging="360"/>
      </w:pPr>
    </w:lvl>
    <w:lvl w:ilvl="4" w:tplc="7E74A9CC" w:tentative="1">
      <w:start w:val="1"/>
      <w:numFmt w:val="lowerLetter"/>
      <w:lvlText w:val="%5."/>
      <w:lvlJc w:val="left"/>
      <w:pPr>
        <w:ind w:left="3600" w:hanging="360"/>
      </w:pPr>
    </w:lvl>
    <w:lvl w:ilvl="5" w:tplc="79D2E97C" w:tentative="1">
      <w:start w:val="1"/>
      <w:numFmt w:val="lowerRoman"/>
      <w:lvlText w:val="%6."/>
      <w:lvlJc w:val="right"/>
      <w:pPr>
        <w:ind w:left="4320" w:hanging="180"/>
      </w:pPr>
    </w:lvl>
    <w:lvl w:ilvl="6" w:tplc="CA5CA114" w:tentative="1">
      <w:start w:val="1"/>
      <w:numFmt w:val="decimal"/>
      <w:lvlText w:val="%7."/>
      <w:lvlJc w:val="left"/>
      <w:pPr>
        <w:ind w:left="5040" w:hanging="360"/>
      </w:pPr>
    </w:lvl>
    <w:lvl w:ilvl="7" w:tplc="07F21592" w:tentative="1">
      <w:start w:val="1"/>
      <w:numFmt w:val="lowerLetter"/>
      <w:lvlText w:val="%8."/>
      <w:lvlJc w:val="left"/>
      <w:pPr>
        <w:ind w:left="5760" w:hanging="360"/>
      </w:pPr>
    </w:lvl>
    <w:lvl w:ilvl="8" w:tplc="F67C7BB6" w:tentative="1">
      <w:start w:val="1"/>
      <w:numFmt w:val="lowerRoman"/>
      <w:lvlText w:val="%9."/>
      <w:lvlJc w:val="right"/>
      <w:pPr>
        <w:ind w:left="6480" w:hanging="180"/>
      </w:pPr>
    </w:lvl>
  </w:abstractNum>
  <w:abstractNum w:abstractNumId="17" w15:restartNumberingAfterBreak="0">
    <w:nsid w:val="7A6F3ED1"/>
    <w:multiLevelType w:val="hybridMultilevel"/>
    <w:tmpl w:val="2ACAEBA0"/>
    <w:lvl w:ilvl="0" w:tplc="934086CA">
      <w:start w:val="1"/>
      <w:numFmt w:val="bullet"/>
      <w:lvlText w:val=""/>
      <w:lvlJc w:val="left"/>
      <w:pPr>
        <w:tabs>
          <w:tab w:val="num" w:pos="720"/>
        </w:tabs>
        <w:ind w:left="720" w:hanging="360"/>
      </w:pPr>
      <w:rPr>
        <w:rFonts w:ascii="Symbol" w:hAnsi="Symbol" w:hint="default"/>
      </w:rPr>
    </w:lvl>
    <w:lvl w:ilvl="1" w:tplc="6CA45446" w:tentative="1">
      <w:start w:val="1"/>
      <w:numFmt w:val="bullet"/>
      <w:lvlText w:val="o"/>
      <w:lvlJc w:val="left"/>
      <w:pPr>
        <w:ind w:left="1440" w:hanging="360"/>
      </w:pPr>
      <w:rPr>
        <w:rFonts w:ascii="Courier New" w:hAnsi="Courier New" w:cs="Courier New" w:hint="default"/>
      </w:rPr>
    </w:lvl>
    <w:lvl w:ilvl="2" w:tplc="7F927BAE" w:tentative="1">
      <w:start w:val="1"/>
      <w:numFmt w:val="bullet"/>
      <w:lvlText w:val=""/>
      <w:lvlJc w:val="left"/>
      <w:pPr>
        <w:ind w:left="2160" w:hanging="360"/>
      </w:pPr>
      <w:rPr>
        <w:rFonts w:ascii="Wingdings" w:hAnsi="Wingdings" w:hint="default"/>
      </w:rPr>
    </w:lvl>
    <w:lvl w:ilvl="3" w:tplc="571A14F8" w:tentative="1">
      <w:start w:val="1"/>
      <w:numFmt w:val="bullet"/>
      <w:lvlText w:val=""/>
      <w:lvlJc w:val="left"/>
      <w:pPr>
        <w:ind w:left="2880" w:hanging="360"/>
      </w:pPr>
      <w:rPr>
        <w:rFonts w:ascii="Symbol" w:hAnsi="Symbol" w:hint="default"/>
      </w:rPr>
    </w:lvl>
    <w:lvl w:ilvl="4" w:tplc="B66AB8E8" w:tentative="1">
      <w:start w:val="1"/>
      <w:numFmt w:val="bullet"/>
      <w:lvlText w:val="o"/>
      <w:lvlJc w:val="left"/>
      <w:pPr>
        <w:ind w:left="3600" w:hanging="360"/>
      </w:pPr>
      <w:rPr>
        <w:rFonts w:ascii="Courier New" w:hAnsi="Courier New" w:cs="Courier New" w:hint="default"/>
      </w:rPr>
    </w:lvl>
    <w:lvl w:ilvl="5" w:tplc="51C6ACCA" w:tentative="1">
      <w:start w:val="1"/>
      <w:numFmt w:val="bullet"/>
      <w:lvlText w:val=""/>
      <w:lvlJc w:val="left"/>
      <w:pPr>
        <w:ind w:left="4320" w:hanging="360"/>
      </w:pPr>
      <w:rPr>
        <w:rFonts w:ascii="Wingdings" w:hAnsi="Wingdings" w:hint="default"/>
      </w:rPr>
    </w:lvl>
    <w:lvl w:ilvl="6" w:tplc="518C0114" w:tentative="1">
      <w:start w:val="1"/>
      <w:numFmt w:val="bullet"/>
      <w:lvlText w:val=""/>
      <w:lvlJc w:val="left"/>
      <w:pPr>
        <w:ind w:left="5040" w:hanging="360"/>
      </w:pPr>
      <w:rPr>
        <w:rFonts w:ascii="Symbol" w:hAnsi="Symbol" w:hint="default"/>
      </w:rPr>
    </w:lvl>
    <w:lvl w:ilvl="7" w:tplc="C1183750" w:tentative="1">
      <w:start w:val="1"/>
      <w:numFmt w:val="bullet"/>
      <w:lvlText w:val="o"/>
      <w:lvlJc w:val="left"/>
      <w:pPr>
        <w:ind w:left="5760" w:hanging="360"/>
      </w:pPr>
      <w:rPr>
        <w:rFonts w:ascii="Courier New" w:hAnsi="Courier New" w:cs="Courier New" w:hint="default"/>
      </w:rPr>
    </w:lvl>
    <w:lvl w:ilvl="8" w:tplc="79DAFF82" w:tentative="1">
      <w:start w:val="1"/>
      <w:numFmt w:val="bullet"/>
      <w:lvlText w:val=""/>
      <w:lvlJc w:val="left"/>
      <w:pPr>
        <w:ind w:left="6480" w:hanging="360"/>
      </w:pPr>
      <w:rPr>
        <w:rFonts w:ascii="Wingdings" w:hAnsi="Wingdings" w:hint="default"/>
      </w:rPr>
    </w:lvl>
  </w:abstractNum>
  <w:num w:numId="1" w16cid:durableId="878199564">
    <w:abstractNumId w:val="9"/>
  </w:num>
  <w:num w:numId="2" w16cid:durableId="1119303036">
    <w:abstractNumId w:val="16"/>
  </w:num>
  <w:num w:numId="3" w16cid:durableId="1848250979">
    <w:abstractNumId w:val="10"/>
  </w:num>
  <w:num w:numId="4" w16cid:durableId="529683165">
    <w:abstractNumId w:val="1"/>
  </w:num>
  <w:num w:numId="5" w16cid:durableId="459154106">
    <w:abstractNumId w:val="5"/>
  </w:num>
  <w:num w:numId="6" w16cid:durableId="932199242">
    <w:abstractNumId w:val="3"/>
  </w:num>
  <w:num w:numId="7" w16cid:durableId="1619994862">
    <w:abstractNumId w:val="11"/>
  </w:num>
  <w:num w:numId="8" w16cid:durableId="1566574344">
    <w:abstractNumId w:val="4"/>
  </w:num>
  <w:num w:numId="9" w16cid:durableId="1626958934">
    <w:abstractNumId w:val="13"/>
  </w:num>
  <w:num w:numId="10" w16cid:durableId="580678111">
    <w:abstractNumId w:val="2"/>
  </w:num>
  <w:num w:numId="11" w16cid:durableId="1875775869">
    <w:abstractNumId w:val="12"/>
  </w:num>
  <w:num w:numId="12" w16cid:durableId="1541436738">
    <w:abstractNumId w:val="15"/>
  </w:num>
  <w:num w:numId="13" w16cid:durableId="1152988751">
    <w:abstractNumId w:val="17"/>
  </w:num>
  <w:num w:numId="14" w16cid:durableId="1631742990">
    <w:abstractNumId w:val="6"/>
  </w:num>
  <w:num w:numId="15" w16cid:durableId="1229803403">
    <w:abstractNumId w:val="8"/>
  </w:num>
  <w:num w:numId="16" w16cid:durableId="2085757818">
    <w:abstractNumId w:val="0"/>
  </w:num>
  <w:num w:numId="17" w16cid:durableId="1955401850">
    <w:abstractNumId w:val="14"/>
  </w:num>
  <w:num w:numId="18" w16cid:durableId="1293052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9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A2F"/>
    <w:rsid w:val="0004512B"/>
    <w:rsid w:val="000463F0"/>
    <w:rsid w:val="00046BDA"/>
    <w:rsid w:val="0004762E"/>
    <w:rsid w:val="000532BD"/>
    <w:rsid w:val="000555E0"/>
    <w:rsid w:val="00055C12"/>
    <w:rsid w:val="000608B0"/>
    <w:rsid w:val="0006104C"/>
    <w:rsid w:val="000625F0"/>
    <w:rsid w:val="00064BF2"/>
    <w:rsid w:val="000667BA"/>
    <w:rsid w:val="00066A69"/>
    <w:rsid w:val="000676A7"/>
    <w:rsid w:val="0007145B"/>
    <w:rsid w:val="00073914"/>
    <w:rsid w:val="00074236"/>
    <w:rsid w:val="000746BD"/>
    <w:rsid w:val="00076D7D"/>
    <w:rsid w:val="00080D95"/>
    <w:rsid w:val="000855F7"/>
    <w:rsid w:val="00090E6B"/>
    <w:rsid w:val="00091B2C"/>
    <w:rsid w:val="00092ABC"/>
    <w:rsid w:val="00097AAF"/>
    <w:rsid w:val="00097D13"/>
    <w:rsid w:val="000A0206"/>
    <w:rsid w:val="000A486F"/>
    <w:rsid w:val="000A4893"/>
    <w:rsid w:val="000A54E0"/>
    <w:rsid w:val="000A72C4"/>
    <w:rsid w:val="000B0F30"/>
    <w:rsid w:val="000B1486"/>
    <w:rsid w:val="000B3E61"/>
    <w:rsid w:val="000B54AF"/>
    <w:rsid w:val="000B6090"/>
    <w:rsid w:val="000B6FEE"/>
    <w:rsid w:val="000B7DF3"/>
    <w:rsid w:val="000C12C4"/>
    <w:rsid w:val="000C49DA"/>
    <w:rsid w:val="000C4B3D"/>
    <w:rsid w:val="000C59F6"/>
    <w:rsid w:val="000C6DC1"/>
    <w:rsid w:val="000C6E20"/>
    <w:rsid w:val="000C70DC"/>
    <w:rsid w:val="000C76D7"/>
    <w:rsid w:val="000C7F1D"/>
    <w:rsid w:val="000D2EBA"/>
    <w:rsid w:val="000D32A1"/>
    <w:rsid w:val="000D3725"/>
    <w:rsid w:val="000D46E5"/>
    <w:rsid w:val="000D769C"/>
    <w:rsid w:val="000E1976"/>
    <w:rsid w:val="000E1F1E"/>
    <w:rsid w:val="000E20F1"/>
    <w:rsid w:val="000E5505"/>
    <w:rsid w:val="000E5B20"/>
    <w:rsid w:val="000E7C14"/>
    <w:rsid w:val="000F094C"/>
    <w:rsid w:val="000F1392"/>
    <w:rsid w:val="000F18A2"/>
    <w:rsid w:val="000F2A7F"/>
    <w:rsid w:val="000F3DBD"/>
    <w:rsid w:val="000F4B63"/>
    <w:rsid w:val="000F5843"/>
    <w:rsid w:val="000F6A06"/>
    <w:rsid w:val="0010154D"/>
    <w:rsid w:val="00102D3F"/>
    <w:rsid w:val="00102EC7"/>
    <w:rsid w:val="0010347D"/>
    <w:rsid w:val="00110F8C"/>
    <w:rsid w:val="0011274A"/>
    <w:rsid w:val="00113522"/>
    <w:rsid w:val="0011378D"/>
    <w:rsid w:val="00115EE9"/>
    <w:rsid w:val="001169F9"/>
    <w:rsid w:val="001172B0"/>
    <w:rsid w:val="00120797"/>
    <w:rsid w:val="001218D2"/>
    <w:rsid w:val="0012371B"/>
    <w:rsid w:val="001245C8"/>
    <w:rsid w:val="00124653"/>
    <w:rsid w:val="001247C5"/>
    <w:rsid w:val="00126AB0"/>
    <w:rsid w:val="00127893"/>
    <w:rsid w:val="001312BB"/>
    <w:rsid w:val="0013700E"/>
    <w:rsid w:val="00137D90"/>
    <w:rsid w:val="00141FB6"/>
    <w:rsid w:val="00142F8E"/>
    <w:rsid w:val="00143C8B"/>
    <w:rsid w:val="0014491E"/>
    <w:rsid w:val="00147530"/>
    <w:rsid w:val="0015331F"/>
    <w:rsid w:val="00155BA5"/>
    <w:rsid w:val="00156AB2"/>
    <w:rsid w:val="00160402"/>
    <w:rsid w:val="00160571"/>
    <w:rsid w:val="00161E93"/>
    <w:rsid w:val="00162252"/>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039"/>
    <w:rsid w:val="001B053A"/>
    <w:rsid w:val="001B26D8"/>
    <w:rsid w:val="001B3BFA"/>
    <w:rsid w:val="001B75B8"/>
    <w:rsid w:val="001C1230"/>
    <w:rsid w:val="001C60B5"/>
    <w:rsid w:val="001C61B0"/>
    <w:rsid w:val="001C7957"/>
    <w:rsid w:val="001C7DB8"/>
    <w:rsid w:val="001C7EA8"/>
    <w:rsid w:val="001D1208"/>
    <w:rsid w:val="001D1711"/>
    <w:rsid w:val="001D2A01"/>
    <w:rsid w:val="001D2EF6"/>
    <w:rsid w:val="001D37A8"/>
    <w:rsid w:val="001D462E"/>
    <w:rsid w:val="001D710C"/>
    <w:rsid w:val="001D7166"/>
    <w:rsid w:val="001E2A9A"/>
    <w:rsid w:val="001E2CAD"/>
    <w:rsid w:val="001E34DB"/>
    <w:rsid w:val="001E37CD"/>
    <w:rsid w:val="001E4070"/>
    <w:rsid w:val="001E655E"/>
    <w:rsid w:val="001F3CB8"/>
    <w:rsid w:val="001F6B91"/>
    <w:rsid w:val="001F703C"/>
    <w:rsid w:val="00200B9E"/>
    <w:rsid w:val="00200BF5"/>
    <w:rsid w:val="002010D1"/>
    <w:rsid w:val="00201338"/>
    <w:rsid w:val="00204D8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32F"/>
    <w:rsid w:val="00247D27"/>
    <w:rsid w:val="00250A50"/>
    <w:rsid w:val="00251ED5"/>
    <w:rsid w:val="0025318E"/>
    <w:rsid w:val="00255EB6"/>
    <w:rsid w:val="00257429"/>
    <w:rsid w:val="00260FA4"/>
    <w:rsid w:val="00261183"/>
    <w:rsid w:val="00262A66"/>
    <w:rsid w:val="00263140"/>
    <w:rsid w:val="002631C8"/>
    <w:rsid w:val="00265133"/>
    <w:rsid w:val="00265A23"/>
    <w:rsid w:val="00267841"/>
    <w:rsid w:val="002710C3"/>
    <w:rsid w:val="002734D6"/>
    <w:rsid w:val="00274516"/>
    <w:rsid w:val="00274C45"/>
    <w:rsid w:val="00275109"/>
    <w:rsid w:val="00275BEE"/>
    <w:rsid w:val="00276C91"/>
    <w:rsid w:val="00277434"/>
    <w:rsid w:val="00280123"/>
    <w:rsid w:val="00281343"/>
    <w:rsid w:val="00281883"/>
    <w:rsid w:val="002874E3"/>
    <w:rsid w:val="00287656"/>
    <w:rsid w:val="00291518"/>
    <w:rsid w:val="0029360A"/>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70F3"/>
    <w:rsid w:val="002D05CC"/>
    <w:rsid w:val="002D11EF"/>
    <w:rsid w:val="002D1469"/>
    <w:rsid w:val="002D305A"/>
    <w:rsid w:val="002E21B8"/>
    <w:rsid w:val="002E7DF9"/>
    <w:rsid w:val="002F097B"/>
    <w:rsid w:val="002F2147"/>
    <w:rsid w:val="002F3111"/>
    <w:rsid w:val="002F4AEC"/>
    <w:rsid w:val="002F795D"/>
    <w:rsid w:val="00300823"/>
    <w:rsid w:val="00300D7F"/>
    <w:rsid w:val="00301638"/>
    <w:rsid w:val="00303B0C"/>
    <w:rsid w:val="0030459C"/>
    <w:rsid w:val="00306C96"/>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19DF"/>
    <w:rsid w:val="003427C9"/>
    <w:rsid w:val="00343A92"/>
    <w:rsid w:val="00344530"/>
    <w:rsid w:val="003446DC"/>
    <w:rsid w:val="00347AE3"/>
    <w:rsid w:val="00347B4A"/>
    <w:rsid w:val="003500C3"/>
    <w:rsid w:val="003523BD"/>
    <w:rsid w:val="00352681"/>
    <w:rsid w:val="003536AA"/>
    <w:rsid w:val="003544CE"/>
    <w:rsid w:val="00355A98"/>
    <w:rsid w:val="00355D7E"/>
    <w:rsid w:val="003568DE"/>
    <w:rsid w:val="00357CA1"/>
    <w:rsid w:val="003611E1"/>
    <w:rsid w:val="00361FE9"/>
    <w:rsid w:val="003624F2"/>
    <w:rsid w:val="00363854"/>
    <w:rsid w:val="00364315"/>
    <w:rsid w:val="003643E2"/>
    <w:rsid w:val="00370155"/>
    <w:rsid w:val="003712D5"/>
    <w:rsid w:val="003747DF"/>
    <w:rsid w:val="00377E3D"/>
    <w:rsid w:val="00381DD7"/>
    <w:rsid w:val="003847E8"/>
    <w:rsid w:val="0038731D"/>
    <w:rsid w:val="00387B60"/>
    <w:rsid w:val="00390098"/>
    <w:rsid w:val="00392DA1"/>
    <w:rsid w:val="00393718"/>
    <w:rsid w:val="00393EE8"/>
    <w:rsid w:val="003966B6"/>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793"/>
    <w:rsid w:val="003C664C"/>
    <w:rsid w:val="003D1EBD"/>
    <w:rsid w:val="003D400F"/>
    <w:rsid w:val="003D4DA3"/>
    <w:rsid w:val="003D726D"/>
    <w:rsid w:val="003E0875"/>
    <w:rsid w:val="003E0BB8"/>
    <w:rsid w:val="003E22B3"/>
    <w:rsid w:val="003E6CB0"/>
    <w:rsid w:val="003F1ED8"/>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0A6"/>
    <w:rsid w:val="00441F2F"/>
    <w:rsid w:val="0044228B"/>
    <w:rsid w:val="00444372"/>
    <w:rsid w:val="00447018"/>
    <w:rsid w:val="00447850"/>
    <w:rsid w:val="00450561"/>
    <w:rsid w:val="00450A40"/>
    <w:rsid w:val="00451D7C"/>
    <w:rsid w:val="00452FC3"/>
    <w:rsid w:val="00454715"/>
    <w:rsid w:val="00455936"/>
    <w:rsid w:val="00455ACE"/>
    <w:rsid w:val="00461B69"/>
    <w:rsid w:val="00462B3D"/>
    <w:rsid w:val="00474927"/>
    <w:rsid w:val="00475913"/>
    <w:rsid w:val="00480080"/>
    <w:rsid w:val="00482273"/>
    <w:rsid w:val="0048246B"/>
    <w:rsid w:val="004824A7"/>
    <w:rsid w:val="00483AF0"/>
    <w:rsid w:val="00484167"/>
    <w:rsid w:val="00492211"/>
    <w:rsid w:val="00492325"/>
    <w:rsid w:val="00492A6D"/>
    <w:rsid w:val="00494303"/>
    <w:rsid w:val="0049682B"/>
    <w:rsid w:val="004977A3"/>
    <w:rsid w:val="004A03F7"/>
    <w:rsid w:val="004A081C"/>
    <w:rsid w:val="004A0B45"/>
    <w:rsid w:val="004A123F"/>
    <w:rsid w:val="004A2172"/>
    <w:rsid w:val="004A239F"/>
    <w:rsid w:val="004A30D7"/>
    <w:rsid w:val="004B138F"/>
    <w:rsid w:val="004B412A"/>
    <w:rsid w:val="004B576C"/>
    <w:rsid w:val="004B772A"/>
    <w:rsid w:val="004C302F"/>
    <w:rsid w:val="004C4609"/>
    <w:rsid w:val="004C4B8A"/>
    <w:rsid w:val="004C52EF"/>
    <w:rsid w:val="004C5F34"/>
    <w:rsid w:val="004C600C"/>
    <w:rsid w:val="004C7888"/>
    <w:rsid w:val="004D139A"/>
    <w:rsid w:val="004D1794"/>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376D"/>
    <w:rsid w:val="004F57CB"/>
    <w:rsid w:val="004F64F6"/>
    <w:rsid w:val="004F69C0"/>
    <w:rsid w:val="00500121"/>
    <w:rsid w:val="005017AC"/>
    <w:rsid w:val="00501E8A"/>
    <w:rsid w:val="00505121"/>
    <w:rsid w:val="00505C04"/>
    <w:rsid w:val="00505F1B"/>
    <w:rsid w:val="005073E8"/>
    <w:rsid w:val="00510503"/>
    <w:rsid w:val="0051324D"/>
    <w:rsid w:val="00514E57"/>
    <w:rsid w:val="00515466"/>
    <w:rsid w:val="005154F7"/>
    <w:rsid w:val="005159DE"/>
    <w:rsid w:val="005269CE"/>
    <w:rsid w:val="005304B2"/>
    <w:rsid w:val="005336BD"/>
    <w:rsid w:val="00534A49"/>
    <w:rsid w:val="00534D87"/>
    <w:rsid w:val="005363BB"/>
    <w:rsid w:val="00541B98"/>
    <w:rsid w:val="00543374"/>
    <w:rsid w:val="00545548"/>
    <w:rsid w:val="00546923"/>
    <w:rsid w:val="00551CA6"/>
    <w:rsid w:val="00555034"/>
    <w:rsid w:val="005570D2"/>
    <w:rsid w:val="00561528"/>
    <w:rsid w:val="0056153F"/>
    <w:rsid w:val="00561B14"/>
    <w:rsid w:val="00562C87"/>
    <w:rsid w:val="00562DDD"/>
    <w:rsid w:val="005636BD"/>
    <w:rsid w:val="005642FB"/>
    <w:rsid w:val="005666D5"/>
    <w:rsid w:val="005669A7"/>
    <w:rsid w:val="00573401"/>
    <w:rsid w:val="00576714"/>
    <w:rsid w:val="0057685A"/>
    <w:rsid w:val="005832EE"/>
    <w:rsid w:val="005847EF"/>
    <w:rsid w:val="005851E6"/>
    <w:rsid w:val="005878B7"/>
    <w:rsid w:val="00592715"/>
    <w:rsid w:val="00592C9A"/>
    <w:rsid w:val="00593DF8"/>
    <w:rsid w:val="0059405C"/>
    <w:rsid w:val="00595745"/>
    <w:rsid w:val="005A006C"/>
    <w:rsid w:val="005A0E18"/>
    <w:rsid w:val="005A12A5"/>
    <w:rsid w:val="005A3790"/>
    <w:rsid w:val="005A3CCB"/>
    <w:rsid w:val="005A470D"/>
    <w:rsid w:val="005A6D13"/>
    <w:rsid w:val="005B031F"/>
    <w:rsid w:val="005B3298"/>
    <w:rsid w:val="005B3C13"/>
    <w:rsid w:val="005B5516"/>
    <w:rsid w:val="005B5D2B"/>
    <w:rsid w:val="005C1496"/>
    <w:rsid w:val="005C17C5"/>
    <w:rsid w:val="005C2B21"/>
    <w:rsid w:val="005C2C00"/>
    <w:rsid w:val="005C4C6F"/>
    <w:rsid w:val="005C4F9F"/>
    <w:rsid w:val="005C5127"/>
    <w:rsid w:val="005C7CCB"/>
    <w:rsid w:val="005D1444"/>
    <w:rsid w:val="005D4DAE"/>
    <w:rsid w:val="005D767D"/>
    <w:rsid w:val="005D7A30"/>
    <w:rsid w:val="005D7D3B"/>
    <w:rsid w:val="005E0D2A"/>
    <w:rsid w:val="005E1616"/>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5C10"/>
    <w:rsid w:val="006402E7"/>
    <w:rsid w:val="00640CB6"/>
    <w:rsid w:val="00641B42"/>
    <w:rsid w:val="00642ABE"/>
    <w:rsid w:val="00645750"/>
    <w:rsid w:val="00650060"/>
    <w:rsid w:val="00650692"/>
    <w:rsid w:val="006508D3"/>
    <w:rsid w:val="00650AFA"/>
    <w:rsid w:val="00651C16"/>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0AE"/>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7F1E"/>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6BD5"/>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456"/>
    <w:rsid w:val="007A7EC1"/>
    <w:rsid w:val="007B176A"/>
    <w:rsid w:val="007B4FCA"/>
    <w:rsid w:val="007B7B85"/>
    <w:rsid w:val="007C462E"/>
    <w:rsid w:val="007C496B"/>
    <w:rsid w:val="007C5A5C"/>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35BC"/>
    <w:rsid w:val="00804124"/>
    <w:rsid w:val="00805402"/>
    <w:rsid w:val="0080765F"/>
    <w:rsid w:val="00812BE3"/>
    <w:rsid w:val="00812C9F"/>
    <w:rsid w:val="00814516"/>
    <w:rsid w:val="00814836"/>
    <w:rsid w:val="00815C9D"/>
    <w:rsid w:val="008170E2"/>
    <w:rsid w:val="00823E4C"/>
    <w:rsid w:val="00827749"/>
    <w:rsid w:val="00827B7E"/>
    <w:rsid w:val="00830EEB"/>
    <w:rsid w:val="008347A9"/>
    <w:rsid w:val="00835628"/>
    <w:rsid w:val="00835E90"/>
    <w:rsid w:val="0083696D"/>
    <w:rsid w:val="0084176D"/>
    <w:rsid w:val="008423E4"/>
    <w:rsid w:val="00842900"/>
    <w:rsid w:val="00850CF0"/>
    <w:rsid w:val="00851869"/>
    <w:rsid w:val="00851C04"/>
    <w:rsid w:val="008531A1"/>
    <w:rsid w:val="00853A94"/>
    <w:rsid w:val="008547A3"/>
    <w:rsid w:val="00856FD0"/>
    <w:rsid w:val="0085797D"/>
    <w:rsid w:val="00860020"/>
    <w:rsid w:val="008618E7"/>
    <w:rsid w:val="00861995"/>
    <w:rsid w:val="0086231A"/>
    <w:rsid w:val="0086477C"/>
    <w:rsid w:val="00864BAD"/>
    <w:rsid w:val="00866F9D"/>
    <w:rsid w:val="008673D9"/>
    <w:rsid w:val="00871775"/>
    <w:rsid w:val="00871AEF"/>
    <w:rsid w:val="00872612"/>
    <w:rsid w:val="008726E5"/>
    <w:rsid w:val="0087289E"/>
    <w:rsid w:val="00874C05"/>
    <w:rsid w:val="0087588B"/>
    <w:rsid w:val="0087680A"/>
    <w:rsid w:val="008806EB"/>
    <w:rsid w:val="00881BB8"/>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983"/>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5C06"/>
    <w:rsid w:val="00917E0C"/>
    <w:rsid w:val="00920711"/>
    <w:rsid w:val="00920C83"/>
    <w:rsid w:val="00921A1E"/>
    <w:rsid w:val="00924EA9"/>
    <w:rsid w:val="00925C25"/>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6991"/>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1AA"/>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296A"/>
    <w:rsid w:val="00AA597A"/>
    <w:rsid w:val="00AA66AD"/>
    <w:rsid w:val="00AA67A3"/>
    <w:rsid w:val="00AA7B35"/>
    <w:rsid w:val="00AA7E52"/>
    <w:rsid w:val="00AB1655"/>
    <w:rsid w:val="00AB1873"/>
    <w:rsid w:val="00AB2C05"/>
    <w:rsid w:val="00AB3536"/>
    <w:rsid w:val="00AB474B"/>
    <w:rsid w:val="00AB5CCC"/>
    <w:rsid w:val="00AB74E2"/>
    <w:rsid w:val="00AC2E9A"/>
    <w:rsid w:val="00AC5AAB"/>
    <w:rsid w:val="00AC5AEC"/>
    <w:rsid w:val="00AC5F28"/>
    <w:rsid w:val="00AC6900"/>
    <w:rsid w:val="00AD2CD7"/>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17F8C"/>
    <w:rsid w:val="00B233BB"/>
    <w:rsid w:val="00B25612"/>
    <w:rsid w:val="00B26437"/>
    <w:rsid w:val="00B2678E"/>
    <w:rsid w:val="00B30647"/>
    <w:rsid w:val="00B31F0E"/>
    <w:rsid w:val="00B34F25"/>
    <w:rsid w:val="00B43672"/>
    <w:rsid w:val="00B43C89"/>
    <w:rsid w:val="00B473D8"/>
    <w:rsid w:val="00B5165A"/>
    <w:rsid w:val="00B524C1"/>
    <w:rsid w:val="00B52C8D"/>
    <w:rsid w:val="00B564BF"/>
    <w:rsid w:val="00B6104E"/>
    <w:rsid w:val="00B610C7"/>
    <w:rsid w:val="00B62106"/>
    <w:rsid w:val="00B626A8"/>
    <w:rsid w:val="00B65695"/>
    <w:rsid w:val="00B66526"/>
    <w:rsid w:val="00B665A3"/>
    <w:rsid w:val="00B70A3D"/>
    <w:rsid w:val="00B73BB4"/>
    <w:rsid w:val="00B759ED"/>
    <w:rsid w:val="00B80532"/>
    <w:rsid w:val="00B80936"/>
    <w:rsid w:val="00B82039"/>
    <w:rsid w:val="00B82454"/>
    <w:rsid w:val="00B90097"/>
    <w:rsid w:val="00B90999"/>
    <w:rsid w:val="00B91AD7"/>
    <w:rsid w:val="00B92D23"/>
    <w:rsid w:val="00B95BC8"/>
    <w:rsid w:val="00B96E87"/>
    <w:rsid w:val="00BA146A"/>
    <w:rsid w:val="00BA32EE"/>
    <w:rsid w:val="00BA660D"/>
    <w:rsid w:val="00BB18D0"/>
    <w:rsid w:val="00BB5523"/>
    <w:rsid w:val="00BB5B36"/>
    <w:rsid w:val="00BC027B"/>
    <w:rsid w:val="00BC1971"/>
    <w:rsid w:val="00BC30A6"/>
    <w:rsid w:val="00BC35F5"/>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5E0"/>
    <w:rsid w:val="00BE7748"/>
    <w:rsid w:val="00BE7BDA"/>
    <w:rsid w:val="00BF0548"/>
    <w:rsid w:val="00BF4949"/>
    <w:rsid w:val="00BF4D7C"/>
    <w:rsid w:val="00BF5085"/>
    <w:rsid w:val="00BF7945"/>
    <w:rsid w:val="00C013F4"/>
    <w:rsid w:val="00C01F6E"/>
    <w:rsid w:val="00C040AB"/>
    <w:rsid w:val="00C0499B"/>
    <w:rsid w:val="00C05406"/>
    <w:rsid w:val="00C05CF0"/>
    <w:rsid w:val="00C119AC"/>
    <w:rsid w:val="00C14EE6"/>
    <w:rsid w:val="00C151DA"/>
    <w:rsid w:val="00C152A1"/>
    <w:rsid w:val="00C16B73"/>
    <w:rsid w:val="00C16CCB"/>
    <w:rsid w:val="00C2142B"/>
    <w:rsid w:val="00C22987"/>
    <w:rsid w:val="00C23956"/>
    <w:rsid w:val="00C248E6"/>
    <w:rsid w:val="00C2766F"/>
    <w:rsid w:val="00C3223B"/>
    <w:rsid w:val="00C333C6"/>
    <w:rsid w:val="00C35C6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0617"/>
    <w:rsid w:val="00CF0930"/>
    <w:rsid w:val="00CF4827"/>
    <w:rsid w:val="00CF4C69"/>
    <w:rsid w:val="00CF51FD"/>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060"/>
    <w:rsid w:val="00D35728"/>
    <w:rsid w:val="00D359A7"/>
    <w:rsid w:val="00D37BCF"/>
    <w:rsid w:val="00D40F93"/>
    <w:rsid w:val="00D4123B"/>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667"/>
    <w:rsid w:val="00DB2FD6"/>
    <w:rsid w:val="00DB311F"/>
    <w:rsid w:val="00DB53C6"/>
    <w:rsid w:val="00DB59E3"/>
    <w:rsid w:val="00DB66C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418"/>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51A"/>
    <w:rsid w:val="00E55DA0"/>
    <w:rsid w:val="00E56033"/>
    <w:rsid w:val="00E61159"/>
    <w:rsid w:val="00E617BA"/>
    <w:rsid w:val="00E625DA"/>
    <w:rsid w:val="00E634DC"/>
    <w:rsid w:val="00E667F3"/>
    <w:rsid w:val="00E67794"/>
    <w:rsid w:val="00E70CC6"/>
    <w:rsid w:val="00E71254"/>
    <w:rsid w:val="00E73CCD"/>
    <w:rsid w:val="00E7595F"/>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7F05"/>
    <w:rsid w:val="00EC02A2"/>
    <w:rsid w:val="00EC379B"/>
    <w:rsid w:val="00EC37DF"/>
    <w:rsid w:val="00EC3A99"/>
    <w:rsid w:val="00EC41B1"/>
    <w:rsid w:val="00ED0665"/>
    <w:rsid w:val="00ED12C0"/>
    <w:rsid w:val="00ED19F0"/>
    <w:rsid w:val="00ED2B50"/>
    <w:rsid w:val="00ED3A32"/>
    <w:rsid w:val="00ED3BDE"/>
    <w:rsid w:val="00ED5CE7"/>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6ED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6F5"/>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2A8C"/>
    <w:rsid w:val="00F5605D"/>
    <w:rsid w:val="00F62B9B"/>
    <w:rsid w:val="00F6514B"/>
    <w:rsid w:val="00F6533E"/>
    <w:rsid w:val="00F6587F"/>
    <w:rsid w:val="00F67981"/>
    <w:rsid w:val="00F706CA"/>
    <w:rsid w:val="00F70F8D"/>
    <w:rsid w:val="00F71C5A"/>
    <w:rsid w:val="00F733A4"/>
    <w:rsid w:val="00F748C1"/>
    <w:rsid w:val="00F7758F"/>
    <w:rsid w:val="00F82811"/>
    <w:rsid w:val="00F84153"/>
    <w:rsid w:val="00F85661"/>
    <w:rsid w:val="00F96602"/>
    <w:rsid w:val="00F9735A"/>
    <w:rsid w:val="00FA32FC"/>
    <w:rsid w:val="00FA59FD"/>
    <w:rsid w:val="00FA5D8C"/>
    <w:rsid w:val="00FA6403"/>
    <w:rsid w:val="00FB16CD"/>
    <w:rsid w:val="00FB73AE"/>
    <w:rsid w:val="00FC09B5"/>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B385D1-76CC-4F47-B4BC-D07B0A77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81BB8"/>
    <w:rPr>
      <w:sz w:val="16"/>
      <w:szCs w:val="16"/>
    </w:rPr>
  </w:style>
  <w:style w:type="paragraph" w:styleId="CommentText">
    <w:name w:val="annotation text"/>
    <w:basedOn w:val="Normal"/>
    <w:link w:val="CommentTextChar"/>
    <w:semiHidden/>
    <w:unhideWhenUsed/>
    <w:rsid w:val="00881BB8"/>
    <w:rPr>
      <w:sz w:val="20"/>
      <w:szCs w:val="20"/>
    </w:rPr>
  </w:style>
  <w:style w:type="character" w:customStyle="1" w:styleId="CommentTextChar">
    <w:name w:val="Comment Text Char"/>
    <w:basedOn w:val="DefaultParagraphFont"/>
    <w:link w:val="CommentText"/>
    <w:semiHidden/>
    <w:rsid w:val="00881BB8"/>
  </w:style>
  <w:style w:type="paragraph" w:styleId="CommentSubject">
    <w:name w:val="annotation subject"/>
    <w:basedOn w:val="CommentText"/>
    <w:next w:val="CommentText"/>
    <w:link w:val="CommentSubjectChar"/>
    <w:semiHidden/>
    <w:unhideWhenUsed/>
    <w:rsid w:val="00881BB8"/>
    <w:rPr>
      <w:b/>
      <w:bCs/>
    </w:rPr>
  </w:style>
  <w:style w:type="character" w:customStyle="1" w:styleId="CommentSubjectChar">
    <w:name w:val="Comment Subject Char"/>
    <w:basedOn w:val="CommentTextChar"/>
    <w:link w:val="CommentSubject"/>
    <w:semiHidden/>
    <w:rsid w:val="00881BB8"/>
    <w:rPr>
      <w:b/>
      <w:bCs/>
    </w:rPr>
  </w:style>
  <w:style w:type="paragraph" w:styleId="Revision">
    <w:name w:val="Revision"/>
    <w:hidden/>
    <w:uiPriority w:val="99"/>
    <w:semiHidden/>
    <w:rsid w:val="00E34418"/>
    <w:rPr>
      <w:sz w:val="24"/>
      <w:szCs w:val="24"/>
    </w:rPr>
  </w:style>
  <w:style w:type="character" w:styleId="Hyperlink">
    <w:name w:val="Hyperlink"/>
    <w:basedOn w:val="DefaultParagraphFont"/>
    <w:unhideWhenUsed/>
    <w:rsid w:val="00ED5CE7"/>
    <w:rPr>
      <w:color w:val="0000FF" w:themeColor="hyperlink"/>
      <w:u w:val="single"/>
    </w:rPr>
  </w:style>
  <w:style w:type="character" w:customStyle="1" w:styleId="UnresolvedMention1">
    <w:name w:val="Unresolved Mention1"/>
    <w:basedOn w:val="DefaultParagraphFont"/>
    <w:uiPriority w:val="99"/>
    <w:semiHidden/>
    <w:unhideWhenUsed/>
    <w:rsid w:val="00ED5CE7"/>
    <w:rPr>
      <w:color w:val="605E5C"/>
      <w:shd w:val="clear" w:color="auto" w:fill="E1DFDD"/>
    </w:rPr>
  </w:style>
  <w:style w:type="character" w:styleId="FollowedHyperlink">
    <w:name w:val="FollowedHyperlink"/>
    <w:basedOn w:val="DefaultParagraphFont"/>
    <w:semiHidden/>
    <w:unhideWhenUsed/>
    <w:rsid w:val="00B43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2302</Words>
  <Characters>13179</Characters>
  <Application>Microsoft Office Word</Application>
  <DocSecurity>4</DocSecurity>
  <Lines>229</Lines>
  <Paragraphs>71</Paragraphs>
  <ScaleCrop>false</ScaleCrop>
  <HeadingPairs>
    <vt:vector size="2" baseType="variant">
      <vt:variant>
        <vt:lpstr>Title</vt:lpstr>
      </vt:variant>
      <vt:variant>
        <vt:i4>1</vt:i4>
      </vt:variant>
    </vt:vector>
  </HeadingPairs>
  <TitlesOfParts>
    <vt:vector size="1" baseType="lpstr">
      <vt:lpstr>BA - SB02120 (Committee Report (Unamended))</vt:lpstr>
    </vt:vector>
  </TitlesOfParts>
  <Company>State of Texas</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30824</dc:subject>
  <dc:creator>State of Texas</dc:creator>
  <dc:description>SB 2120 by Zaffirini-(H)Juvenile Justice &amp; Family Issues</dc:description>
  <cp:lastModifiedBy>Damian Duarte</cp:lastModifiedBy>
  <cp:revision>2</cp:revision>
  <cp:lastPrinted>2003-11-26T17:21:00Z</cp:lastPrinted>
  <dcterms:created xsi:type="dcterms:W3CDTF">2023-05-20T20:34:00Z</dcterms:created>
  <dcterms:modified xsi:type="dcterms:W3CDTF">2023-05-20T20:34:00Z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23.139.2154</vt:lpwstr>
  </property>
</Properties>
</file>