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618" w:rsidRDefault="0028261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 </w:t>
      </w: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FD8659C13234667BD56C1CB1C9D78E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82618" w:rsidRPr="00585C31" w:rsidRDefault="00282618" w:rsidP="000F1DF9">
      <w:pPr>
        <w:spacing w:after="0" w:line="240" w:lineRule="auto"/>
        <w:rPr>
          <w:rFonts w:cs="Times New Roman"/>
          <w:szCs w:val="24"/>
        </w:rPr>
      </w:pPr>
    </w:p>
    <w:p w:rsidR="00282618" w:rsidRPr="00585C31" w:rsidRDefault="0028261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82618" w:rsidTr="000F1DF9">
        <w:tc>
          <w:tcPr>
            <w:tcW w:w="2718" w:type="dxa"/>
          </w:tcPr>
          <w:p w:rsidR="00282618" w:rsidRPr="005C2A78" w:rsidRDefault="0028261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F5DC67A7C914DD694473257A80EB7B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82618" w:rsidRPr="00FF6471" w:rsidRDefault="0028261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AE54DA54A9A4697A44E70FAE580BD9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2186</w:t>
                </w:r>
              </w:sdtContent>
            </w:sdt>
          </w:p>
        </w:tc>
      </w:tr>
      <w:tr w:rsidR="0028261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EFABABE478748D09F4064F69391C778"/>
            </w:placeholder>
            <w:showingPlcHdr/>
          </w:sdtPr>
          <w:sdtContent>
            <w:tc>
              <w:tcPr>
                <w:tcW w:w="2718" w:type="dxa"/>
              </w:tcPr>
              <w:p w:rsidR="00282618" w:rsidRPr="000F1DF9" w:rsidRDefault="0028261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282618" w:rsidRPr="005C2A78" w:rsidRDefault="0028261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167B6969270447BBBED6A63722CF08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00F05B588F4482DB851E02B8A9AAC7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3F9942F533F4AA7A61153E628036CF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5B7B4C125F84A8CB1C6346CC2933930"/>
                </w:placeholder>
                <w:showingPlcHdr/>
              </w:sdtPr>
              <w:sdtContent/>
            </w:sdt>
          </w:p>
        </w:tc>
      </w:tr>
      <w:tr w:rsidR="00282618" w:rsidTr="000F1DF9">
        <w:tc>
          <w:tcPr>
            <w:tcW w:w="2718" w:type="dxa"/>
          </w:tcPr>
          <w:p w:rsidR="00282618" w:rsidRPr="00BC7495" w:rsidRDefault="002826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E9C76FC0D7243ED82F6CE5D99BAAA51"/>
            </w:placeholder>
          </w:sdtPr>
          <w:sdtContent>
            <w:tc>
              <w:tcPr>
                <w:tcW w:w="6858" w:type="dxa"/>
              </w:tcPr>
              <w:p w:rsidR="00282618" w:rsidRPr="00FF6471" w:rsidRDefault="002826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282618" w:rsidTr="000F1DF9">
        <w:tc>
          <w:tcPr>
            <w:tcW w:w="2718" w:type="dxa"/>
          </w:tcPr>
          <w:p w:rsidR="00282618" w:rsidRPr="00BC7495" w:rsidRDefault="002826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1396752CB4C4937972F4D79A6B254CF"/>
            </w:placeholder>
            <w:date w:fullDate="2023-06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82618" w:rsidRPr="00FF6471" w:rsidRDefault="002826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6/13/2023</w:t>
                </w:r>
              </w:p>
            </w:tc>
          </w:sdtContent>
        </w:sdt>
      </w:tr>
      <w:tr w:rsidR="00282618" w:rsidTr="000F1DF9">
        <w:tc>
          <w:tcPr>
            <w:tcW w:w="2718" w:type="dxa"/>
          </w:tcPr>
          <w:p w:rsidR="00282618" w:rsidRPr="00BC7495" w:rsidRDefault="002826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EB284E98B70412B92F3F4C69D3C2538"/>
            </w:placeholder>
          </w:sdtPr>
          <w:sdtContent>
            <w:tc>
              <w:tcPr>
                <w:tcW w:w="6858" w:type="dxa"/>
              </w:tcPr>
              <w:p w:rsidR="00282618" w:rsidRPr="00FF6471" w:rsidRDefault="002826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282618" w:rsidRPr="00FF6471" w:rsidRDefault="00282618" w:rsidP="000F1DF9">
      <w:pPr>
        <w:spacing w:after="0" w:line="240" w:lineRule="auto"/>
        <w:rPr>
          <w:rFonts w:cs="Times New Roman"/>
          <w:szCs w:val="24"/>
        </w:rPr>
      </w:pPr>
    </w:p>
    <w:p w:rsidR="00282618" w:rsidRPr="00FF6471" w:rsidRDefault="00282618" w:rsidP="000F1DF9">
      <w:pPr>
        <w:spacing w:after="0" w:line="240" w:lineRule="auto"/>
        <w:rPr>
          <w:rFonts w:cs="Times New Roman"/>
          <w:szCs w:val="24"/>
        </w:rPr>
      </w:pPr>
    </w:p>
    <w:p w:rsidR="00282618" w:rsidRPr="00FF6471" w:rsidRDefault="0028261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4FF6296F5884928BC0231A608219785"/>
        </w:placeholder>
      </w:sdtPr>
      <w:sdtContent>
        <w:p w:rsidR="00282618" w:rsidRDefault="0028261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53AB7CD5AE840179E69AD26034D4F48"/>
        </w:placeholder>
      </w:sdtPr>
      <w:sdtContent>
        <w:p w:rsidR="00282618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  <w:rPr>
              <w:rFonts w:eastAsia="Times New Roman"/>
              <w:bCs/>
            </w:rPr>
          </w:pPr>
        </w:p>
        <w:p w:rsidR="00282618" w:rsidRPr="00942969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</w:pPr>
          <w:r w:rsidRPr="00942969">
            <w:t>Current law allows persons physically unable to sign a record indicating their desire to become organ donors, or modify their donor status, to direct another person to sign on their behalf. Executing such a record, however, requires two witnesses, one of whom must be a disinterested party. This places a burden on persons with disabilities who have limited contact with persons outside their family unit.</w:t>
          </w:r>
        </w:p>
        <w:p w:rsidR="00282618" w:rsidRPr="00942969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</w:pPr>
          <w:r w:rsidRPr="00942969">
            <w:t> </w:t>
          </w:r>
        </w:p>
        <w:p w:rsidR="00282618" w:rsidRPr="00942969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</w:pPr>
          <w:r w:rsidRPr="00942969">
            <w:t>To address this, S.B. 2186 would add an alternative for a person unable to sign an anatomical gift record to execute it by having another person sign on their behalf before a notary. This would allow more persons to become organ donors.</w:t>
          </w:r>
        </w:p>
        <w:p w:rsidR="00282618" w:rsidRPr="00942969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</w:pPr>
          <w:r w:rsidRPr="00942969">
            <w:t> </w:t>
          </w:r>
        </w:p>
        <w:p w:rsidR="00282618" w:rsidRPr="00942969" w:rsidRDefault="00282618" w:rsidP="00942969">
          <w:pPr>
            <w:pStyle w:val="NormalWeb"/>
            <w:spacing w:before="0" w:beforeAutospacing="0" w:after="0" w:afterAutospacing="0"/>
            <w:jc w:val="both"/>
            <w:divId w:val="1312250720"/>
          </w:pPr>
          <w:r w:rsidRPr="00942969">
            <w:t>S.B. 2186 also would repeal Chapter 692, Health and Safety Code, and relocate its substantive provisions to the appropriate chapter.</w:t>
          </w:r>
        </w:p>
        <w:p w:rsidR="00282618" w:rsidRPr="00D70925" w:rsidRDefault="00282618" w:rsidP="0094296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82618" w:rsidRDefault="0028261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2186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manner of executing certain anatomical gift records.</w:t>
      </w:r>
    </w:p>
    <w:p w:rsidR="00282618" w:rsidRPr="00942969" w:rsidRDefault="0028261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82618" w:rsidRPr="005C2A78" w:rsidRDefault="0028261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FFA9CEA45C14127A065FD110ED5A38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82618" w:rsidRPr="006529C4" w:rsidRDefault="0028261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82618" w:rsidRPr="006529C4" w:rsidRDefault="00282618" w:rsidP="00774EC7">
      <w:pPr>
        <w:spacing w:after="0" w:line="240" w:lineRule="auto"/>
        <w:jc w:val="both"/>
        <w:rPr>
          <w:rFonts w:cs="Times New Roman"/>
          <w:szCs w:val="24"/>
        </w:rPr>
      </w:pPr>
      <w:r>
        <w:t>This bill does not expressly grant any additional rulemaking authority to a state officer, institution, or agency.</w:t>
      </w:r>
    </w:p>
    <w:p w:rsidR="00282618" w:rsidRPr="006529C4" w:rsidRDefault="0028261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82618" w:rsidRPr="005C2A78" w:rsidRDefault="0028261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0B5AAEA06874ABAAF82A08CC580722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82618" w:rsidRDefault="00282618" w:rsidP="00774EC7">
      <w:pPr>
        <w:spacing w:after="0" w:line="240" w:lineRule="auto"/>
        <w:jc w:val="both"/>
      </w:pPr>
    </w:p>
    <w:p w:rsidR="00282618" w:rsidRDefault="00282618" w:rsidP="000D6699">
      <w:pPr>
        <w:spacing w:after="0" w:line="240" w:lineRule="auto"/>
        <w:jc w:val="both"/>
      </w:pPr>
      <w:r>
        <w:t>SECTION 1. Amends Section 692A.005, Health and Safety Code, by amending Subsections (a) and (b) and adding Subsection (b-1), as follows:</w:t>
      </w:r>
    </w:p>
    <w:p w:rsidR="00282618" w:rsidRDefault="00282618" w:rsidP="000D6699">
      <w:pPr>
        <w:spacing w:after="0" w:line="240" w:lineRule="auto"/>
        <w:jc w:val="both"/>
      </w:pPr>
    </w:p>
    <w:p w:rsidR="00282618" w:rsidRDefault="00282618" w:rsidP="000D6699">
      <w:pPr>
        <w:spacing w:after="0" w:line="240" w:lineRule="auto"/>
        <w:ind w:left="720"/>
        <w:jc w:val="both"/>
      </w:pPr>
      <w:r>
        <w:t xml:space="preserve">(a) Authorizes a donor to make a anatomical gift: </w:t>
      </w:r>
    </w:p>
    <w:p w:rsidR="00282618" w:rsidRDefault="00282618" w:rsidP="000D6699">
      <w:pPr>
        <w:spacing w:after="0" w:line="240" w:lineRule="auto"/>
        <w:ind w:left="720"/>
        <w:jc w:val="both"/>
      </w:pPr>
    </w:p>
    <w:p w:rsidR="00282618" w:rsidRDefault="00282618" w:rsidP="000D6699">
      <w:pPr>
        <w:spacing w:after="0" w:line="240" w:lineRule="auto"/>
        <w:ind w:left="1440"/>
        <w:jc w:val="both"/>
      </w:pPr>
      <w:r>
        <w:t xml:space="preserve">(1)-(3) makes no changes to these subdivisions; or </w:t>
      </w:r>
    </w:p>
    <w:p w:rsidR="00282618" w:rsidRDefault="00282618" w:rsidP="000D6699">
      <w:pPr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>(4) as provided in Subsection (b) or (b-1).</w:t>
      </w:r>
      <w:r>
        <w:tab/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  <w:r>
        <w:t xml:space="preserve">(b) Provides that a record is authorized to be signed by another individual at the direction of a donor or other person authorized to make an anatomical gift, if the donor or other person is physically unable to sign the record, and is required to: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 xml:space="preserve">(1) be witnessed by at least two adults, at least one of whom is a disinterested witness, who have signed at the request of the donor or the other person, or be acknowledged before a notary public; and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>(2) state that the record has been signed and witnessed or acknowledged as provided in Subdivision (1).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  <w:r>
        <w:t>(b-1) Authorizes a donor or other person authorized to make an anatomical gift under Section 692A.004 (Persons Authorized to Make Anatomical Gift Before Donor's Death) to make a gift through an online registry. Provides that the online registration: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 xml:space="preserve">(1) does not require the consent of another person or require a witness to sign at the donor's request or a notary public to acknowledge the gift; and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>(2) constitutes a legal document under Chapter 692A (Revised Uniform Anatomical Gift Act) that remains binding after the donor's death.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  <w:r>
        <w:t>SECTION 2. Amends Section 692A.006(b), Health and Safety Code, as follows:</w:t>
      </w: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  <w:r>
        <w:t>(b) Requires that a record signed pursuant to Subsection (a)(1)(C) (relating to authorizing a donor or other person authorized to make an anatomical gift to amend or revoke an anatomical gift by a record signed by certain other persons if the donor is physically unable to sign):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 xml:space="preserve">(1) be witnessed by at least two adults, at least one of whom is a disinterested witness, who have signed at the request of the donor or the other person, or be acknowledged before a notary public; and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>(2) state that the record has been signed and witnessed or acknowledged as provided in Subdivision (1).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  <w:r>
        <w:t>SECTION 3. Amends Section 692A.007(b), Health and Safety Code, as follows:</w:t>
      </w: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  <w:r>
        <w:t xml:space="preserve">(b) Requires that a record signed pursuant to Subsection (a)(1)(B) (relating to authorizing an individual to refuse to make an anatomical gift of the individual's body or part by a record signed by another individual acting at the direction of the individual if the individual is physically unable to sign):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72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 xml:space="preserve">(1) be witnessed by at least two adults, at least one of whom is a disinterested witness, who have signed at the request of the individual, or be acknowledged before a notary public; and 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  <w:r>
        <w:t>(2) state that the record has been signed and witnessed or acknowledged as provided in Subdivision (1).</w:t>
      </w:r>
    </w:p>
    <w:p w:rsidR="00282618" w:rsidRDefault="00282618" w:rsidP="000D6699">
      <w:pPr>
        <w:tabs>
          <w:tab w:val="left" w:pos="6386"/>
        </w:tabs>
        <w:spacing w:after="0" w:line="240" w:lineRule="auto"/>
        <w:ind w:left="1440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  <w:r>
        <w:t xml:space="preserve">SECTION 4. Repealer: Chapter 692 (Texas Anatomical Gift Act), Health and Safety Code. </w:t>
      </w: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  <w:r>
        <w:t xml:space="preserve">SECTION 5. Makes application of Sections 692A.005, 692A.006, and 692.007, Health and Safety Code, as amended by this Act, prospective. </w:t>
      </w: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  <w:r>
        <w:t xml:space="preserve">SECTION 6. Makes application of the change in law made by this Act prospective. </w:t>
      </w:r>
    </w:p>
    <w:p w:rsidR="00282618" w:rsidRDefault="00282618" w:rsidP="000D6699">
      <w:pPr>
        <w:tabs>
          <w:tab w:val="left" w:pos="6386"/>
        </w:tabs>
        <w:spacing w:after="0" w:line="240" w:lineRule="auto"/>
        <w:jc w:val="both"/>
      </w:pPr>
    </w:p>
    <w:p w:rsidR="00282618" w:rsidRPr="00C8671F" w:rsidRDefault="00282618" w:rsidP="000D6699">
      <w:pPr>
        <w:tabs>
          <w:tab w:val="left" w:pos="6386"/>
        </w:tabs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7. Effective date: September 1, 2023.</w:t>
      </w:r>
    </w:p>
    <w:sectPr w:rsidR="0028261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39D" w:rsidRDefault="00F0739D" w:rsidP="000F1DF9">
      <w:pPr>
        <w:spacing w:after="0" w:line="240" w:lineRule="auto"/>
      </w:pPr>
      <w:r>
        <w:separator/>
      </w:r>
    </w:p>
  </w:endnote>
  <w:endnote w:type="continuationSeparator" w:id="0">
    <w:p w:rsidR="00F0739D" w:rsidRDefault="00F0739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0739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82618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82618">
                <w:rPr>
                  <w:sz w:val="20"/>
                  <w:szCs w:val="20"/>
                </w:rPr>
                <w:t>S.B. 2186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8261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0739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39D" w:rsidRDefault="00F0739D" w:rsidP="000F1DF9">
      <w:pPr>
        <w:spacing w:after="0" w:line="240" w:lineRule="auto"/>
      </w:pPr>
      <w:r>
        <w:separator/>
      </w:r>
    </w:p>
  </w:footnote>
  <w:footnote w:type="continuationSeparator" w:id="0">
    <w:p w:rsidR="00F0739D" w:rsidRDefault="00F0739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82618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0739D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8C59"/>
  <w15:docId w15:val="{B1393469-9EE2-46CB-882A-E04E0F92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261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FD8659C13234667BD56C1CB1C9D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0B33-9004-42B2-9C8A-EB6BF9FF84AC}"/>
      </w:docPartPr>
      <w:docPartBody>
        <w:p w:rsidR="00000000" w:rsidRDefault="00BA178A"/>
      </w:docPartBody>
    </w:docPart>
    <w:docPart>
      <w:docPartPr>
        <w:name w:val="9F5DC67A7C914DD694473257A80E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CA10-01A4-4982-94CD-6F150BC39507}"/>
      </w:docPartPr>
      <w:docPartBody>
        <w:p w:rsidR="00000000" w:rsidRDefault="00BA178A"/>
      </w:docPartBody>
    </w:docPart>
    <w:docPart>
      <w:docPartPr>
        <w:name w:val="FAE54DA54A9A4697A44E70FAE58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A972-FE06-4593-8975-A046E323D835}"/>
      </w:docPartPr>
      <w:docPartBody>
        <w:p w:rsidR="00000000" w:rsidRDefault="00BA178A"/>
      </w:docPartBody>
    </w:docPart>
    <w:docPart>
      <w:docPartPr>
        <w:name w:val="6EFABABE478748D09F4064F69391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E0C9-252C-4D1C-A20F-0FF26A01CB8C}"/>
      </w:docPartPr>
      <w:docPartBody>
        <w:p w:rsidR="00000000" w:rsidRDefault="00BA178A"/>
      </w:docPartBody>
    </w:docPart>
    <w:docPart>
      <w:docPartPr>
        <w:name w:val="E167B6969270447BBBED6A63722C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FCD6-4E34-4B41-BCB1-BC17E6A0E746}"/>
      </w:docPartPr>
      <w:docPartBody>
        <w:p w:rsidR="00000000" w:rsidRDefault="00BA178A"/>
      </w:docPartBody>
    </w:docPart>
    <w:docPart>
      <w:docPartPr>
        <w:name w:val="A00F05B588F4482DB851E02B8A9A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1E5E-95EF-454F-8559-400F1283A65F}"/>
      </w:docPartPr>
      <w:docPartBody>
        <w:p w:rsidR="00000000" w:rsidRDefault="00BA178A"/>
      </w:docPartBody>
    </w:docPart>
    <w:docPart>
      <w:docPartPr>
        <w:name w:val="B3F9942F533F4AA7A61153E62803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6F50-11E6-4D12-92F4-C278CEDBCEC2}"/>
      </w:docPartPr>
      <w:docPartBody>
        <w:p w:rsidR="00000000" w:rsidRDefault="00BA178A"/>
      </w:docPartBody>
    </w:docPart>
    <w:docPart>
      <w:docPartPr>
        <w:name w:val="95B7B4C125F84A8CB1C6346CC293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C77C-33CA-4453-A808-209C28FFBB1B}"/>
      </w:docPartPr>
      <w:docPartBody>
        <w:p w:rsidR="00000000" w:rsidRDefault="00BA178A"/>
      </w:docPartBody>
    </w:docPart>
    <w:docPart>
      <w:docPartPr>
        <w:name w:val="8E9C76FC0D7243ED82F6CE5D99BA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5AC6-D5D9-4388-BE0B-F95BA77C7C09}"/>
      </w:docPartPr>
      <w:docPartBody>
        <w:p w:rsidR="00000000" w:rsidRDefault="00BA178A"/>
      </w:docPartBody>
    </w:docPart>
    <w:docPart>
      <w:docPartPr>
        <w:name w:val="61396752CB4C4937972F4D79A6B2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F89C-7138-4622-A316-6EF2B87D91B3}"/>
      </w:docPartPr>
      <w:docPartBody>
        <w:p w:rsidR="00000000" w:rsidRDefault="00CC334F" w:rsidP="00CC334F">
          <w:pPr>
            <w:pStyle w:val="61396752CB4C4937972F4D79A6B254C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EB284E98B70412B92F3F4C69D3C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5BF6-6830-4FDD-8D60-4EE49FF24D07}"/>
      </w:docPartPr>
      <w:docPartBody>
        <w:p w:rsidR="00000000" w:rsidRDefault="00BA178A"/>
      </w:docPartBody>
    </w:docPart>
    <w:docPart>
      <w:docPartPr>
        <w:name w:val="34FF6296F5884928BC0231A60821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3179-092C-4820-9676-273972FA3A9E}"/>
      </w:docPartPr>
      <w:docPartBody>
        <w:p w:rsidR="00000000" w:rsidRDefault="00BA178A"/>
      </w:docPartBody>
    </w:docPart>
    <w:docPart>
      <w:docPartPr>
        <w:name w:val="053AB7CD5AE840179E69AD26034D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8D2D-F636-47F4-9245-132BFB8B643C}"/>
      </w:docPartPr>
      <w:docPartBody>
        <w:p w:rsidR="00000000" w:rsidRDefault="00CC334F" w:rsidP="00CC334F">
          <w:pPr>
            <w:pStyle w:val="053AB7CD5AE840179E69AD26034D4F4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FFA9CEA45C14127A065FD110ED5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0305-9294-4626-B16F-1B8819C9BCE2}"/>
      </w:docPartPr>
      <w:docPartBody>
        <w:p w:rsidR="00000000" w:rsidRDefault="00BA178A"/>
      </w:docPartBody>
    </w:docPart>
    <w:docPart>
      <w:docPartPr>
        <w:name w:val="60B5AAEA06874ABAAF82A08CC580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FB6F-6A84-47D2-90D8-7E509D8C5FDD}"/>
      </w:docPartPr>
      <w:docPartBody>
        <w:p w:rsidR="00000000" w:rsidRDefault="00BA17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A178A"/>
    <w:rsid w:val="00C129E8"/>
    <w:rsid w:val="00C968BA"/>
    <w:rsid w:val="00CC334F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34F"/>
    <w:rPr>
      <w:color w:val="808080"/>
    </w:rPr>
  </w:style>
  <w:style w:type="paragraph" w:customStyle="1" w:styleId="61396752CB4C4937972F4D79A6B254CF">
    <w:name w:val="61396752CB4C4937972F4D79A6B254CF"/>
    <w:rsid w:val="00CC334F"/>
    <w:pPr>
      <w:spacing w:after="160" w:line="259" w:lineRule="auto"/>
    </w:pPr>
  </w:style>
  <w:style w:type="paragraph" w:customStyle="1" w:styleId="053AB7CD5AE840179E69AD26034D4F48">
    <w:name w:val="053AB7CD5AE840179E69AD26034D4F48"/>
    <w:rsid w:val="00CC334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644</Words>
  <Characters>3673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2023-06-22T19:31:00Z</cp:lastPrinted>
  <dcterms:created xsi:type="dcterms:W3CDTF">2015-05-29T14:24:00Z</dcterms:created>
  <dcterms:modified xsi:type="dcterms:W3CDTF">2023-06-22T19:32:00Z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