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39B7" w:rsidRDefault="00E939B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E138607E2C74B5F85C5AB3820EF5170"/>
          </w:placeholder>
        </w:sdtPr>
        <w:sdtContent>
          <w:r w:rsidRPr="005C2A78">
            <w:rPr>
              <w:rFonts w:cs="Times New Roman"/>
              <w:b/>
              <w:szCs w:val="24"/>
              <w:u w:val="single"/>
            </w:rPr>
            <w:t>BILL ANALYSIS</w:t>
          </w:r>
        </w:sdtContent>
      </w:sdt>
    </w:p>
    <w:p w:rsidR="00E939B7" w:rsidRPr="00585C31" w:rsidRDefault="00E939B7" w:rsidP="000F1DF9">
      <w:pPr>
        <w:spacing w:after="0" w:line="240" w:lineRule="auto"/>
        <w:rPr>
          <w:rFonts w:cs="Times New Roman"/>
          <w:szCs w:val="24"/>
        </w:rPr>
      </w:pPr>
    </w:p>
    <w:p w:rsidR="00E939B7" w:rsidRPr="00585C31" w:rsidRDefault="00E939B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939B7" w:rsidTr="000F1DF9">
        <w:tc>
          <w:tcPr>
            <w:tcW w:w="2718" w:type="dxa"/>
          </w:tcPr>
          <w:p w:rsidR="00E939B7" w:rsidRPr="005C2A78" w:rsidRDefault="00E939B7" w:rsidP="006D756B">
            <w:pPr>
              <w:rPr>
                <w:rFonts w:cs="Times New Roman"/>
                <w:szCs w:val="24"/>
              </w:rPr>
            </w:pPr>
            <w:sdt>
              <w:sdtPr>
                <w:rPr>
                  <w:rFonts w:cs="Times New Roman"/>
                  <w:szCs w:val="24"/>
                </w:rPr>
                <w:alias w:val="Agency Title"/>
                <w:tag w:val="AgencyTitleContentControl"/>
                <w:id w:val="1920747753"/>
                <w:lock w:val="sdtContentLocked"/>
                <w:placeholder>
                  <w:docPart w:val="395F16C2064042969CB6553E2D0D1CA2"/>
                </w:placeholder>
              </w:sdtPr>
              <w:sdtEndPr>
                <w:rPr>
                  <w:rFonts w:cstheme="minorBidi"/>
                  <w:szCs w:val="22"/>
                </w:rPr>
              </w:sdtEndPr>
              <w:sdtContent>
                <w:r>
                  <w:rPr>
                    <w:rFonts w:cs="Times New Roman"/>
                    <w:szCs w:val="24"/>
                  </w:rPr>
                  <w:t>Senate Research Center</w:t>
                </w:r>
              </w:sdtContent>
            </w:sdt>
          </w:p>
        </w:tc>
        <w:tc>
          <w:tcPr>
            <w:tcW w:w="6858" w:type="dxa"/>
          </w:tcPr>
          <w:p w:rsidR="00E939B7" w:rsidRPr="00FF6471" w:rsidRDefault="00E939B7" w:rsidP="000F1DF9">
            <w:pPr>
              <w:jc w:val="right"/>
              <w:rPr>
                <w:rFonts w:cs="Times New Roman"/>
                <w:szCs w:val="24"/>
              </w:rPr>
            </w:pPr>
            <w:sdt>
              <w:sdtPr>
                <w:rPr>
                  <w:rFonts w:cs="Times New Roman"/>
                  <w:szCs w:val="24"/>
                </w:rPr>
                <w:alias w:val="Bill Number"/>
                <w:tag w:val="BillNumberOne"/>
                <w:id w:val="-410784069"/>
                <w:lock w:val="sdtContentLocked"/>
                <w:placeholder>
                  <w:docPart w:val="BE2CCB6094304A8DBBEA9A68166A582A"/>
                </w:placeholder>
              </w:sdtPr>
              <w:sdtContent>
                <w:r>
                  <w:rPr>
                    <w:rFonts w:cs="Times New Roman"/>
                    <w:szCs w:val="24"/>
                  </w:rPr>
                  <w:t>C.S.S.B. 2221</w:t>
                </w:r>
              </w:sdtContent>
            </w:sdt>
          </w:p>
        </w:tc>
      </w:tr>
      <w:tr w:rsidR="00E939B7" w:rsidTr="000F1DF9">
        <w:sdt>
          <w:sdtPr>
            <w:rPr>
              <w:rFonts w:cs="Times New Roman"/>
              <w:szCs w:val="24"/>
            </w:rPr>
            <w:alias w:val="TLCNumber"/>
            <w:tag w:val="TLCNumber"/>
            <w:id w:val="-542600604"/>
            <w:lock w:val="sdtLocked"/>
            <w:placeholder>
              <w:docPart w:val="BE841F7DFF1140AD92D1E0603E3E9222"/>
            </w:placeholder>
          </w:sdtPr>
          <w:sdtContent>
            <w:tc>
              <w:tcPr>
                <w:tcW w:w="2718" w:type="dxa"/>
              </w:tcPr>
              <w:p w:rsidR="00E939B7" w:rsidRPr="000F1DF9" w:rsidRDefault="00E939B7" w:rsidP="00C65088">
                <w:pPr>
                  <w:rPr>
                    <w:rFonts w:cs="Times New Roman"/>
                    <w:szCs w:val="24"/>
                  </w:rPr>
                </w:pPr>
                <w:r>
                  <w:rPr>
                    <w:rFonts w:cs="Times New Roman"/>
                    <w:szCs w:val="24"/>
                  </w:rPr>
                  <w:t>88R21235 CXP-F</w:t>
                </w:r>
              </w:p>
            </w:tc>
          </w:sdtContent>
        </w:sdt>
        <w:tc>
          <w:tcPr>
            <w:tcW w:w="6858" w:type="dxa"/>
          </w:tcPr>
          <w:p w:rsidR="00E939B7" w:rsidRPr="005C2A78" w:rsidRDefault="00E939B7" w:rsidP="00073EDD">
            <w:pPr>
              <w:jc w:val="right"/>
              <w:rPr>
                <w:rFonts w:cs="Times New Roman"/>
                <w:szCs w:val="24"/>
              </w:rPr>
            </w:pPr>
            <w:sdt>
              <w:sdtPr>
                <w:rPr>
                  <w:rFonts w:cs="Times New Roman"/>
                  <w:szCs w:val="24"/>
                </w:rPr>
                <w:alias w:val="Author Label"/>
                <w:tag w:val="By"/>
                <w:id w:val="72399597"/>
                <w:lock w:val="sdtLocked"/>
                <w:placeholder>
                  <w:docPart w:val="014B42CD163B4C7C8467CDF6B4CC2D0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749839136B9403F90477E9D4755D002"/>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F5C863419F654EC386762C59B19F8D24"/>
                </w:placeholder>
                <w:showingPlcHdr/>
              </w:sdtPr>
              <w:sdtContent/>
            </w:sdt>
            <w:sdt>
              <w:sdtPr>
                <w:rPr>
                  <w:rFonts w:cs="Times New Roman"/>
                  <w:szCs w:val="24"/>
                </w:rPr>
                <w:alias w:val="DualSponsor"/>
                <w:tag w:val="DualSponsor"/>
                <w:id w:val="1029379812"/>
                <w:lock w:val="sdtContentLocked"/>
                <w:placeholder>
                  <w:docPart w:val="0E3CE769122D4DBAA4609863F861BD0E"/>
                </w:placeholder>
                <w:showingPlcHdr/>
              </w:sdtPr>
              <w:sdtContent/>
            </w:sdt>
          </w:p>
        </w:tc>
      </w:tr>
      <w:tr w:rsidR="00E939B7" w:rsidTr="000F1DF9">
        <w:tc>
          <w:tcPr>
            <w:tcW w:w="2718" w:type="dxa"/>
          </w:tcPr>
          <w:p w:rsidR="00E939B7" w:rsidRPr="00BC7495" w:rsidRDefault="00E939B7" w:rsidP="000F1DF9">
            <w:pPr>
              <w:rPr>
                <w:rFonts w:cs="Times New Roman"/>
                <w:szCs w:val="24"/>
              </w:rPr>
            </w:pPr>
          </w:p>
        </w:tc>
        <w:sdt>
          <w:sdtPr>
            <w:rPr>
              <w:rFonts w:cs="Times New Roman"/>
              <w:szCs w:val="24"/>
            </w:rPr>
            <w:alias w:val="Committee"/>
            <w:tag w:val="Committee"/>
            <w:id w:val="1914272295"/>
            <w:lock w:val="sdtContentLocked"/>
            <w:placeholder>
              <w:docPart w:val="0094D2F3EB134C278033E0DC9ACAFE4C"/>
            </w:placeholder>
          </w:sdtPr>
          <w:sdtContent>
            <w:tc>
              <w:tcPr>
                <w:tcW w:w="6858" w:type="dxa"/>
              </w:tcPr>
              <w:p w:rsidR="00E939B7" w:rsidRPr="00FF6471" w:rsidRDefault="00E939B7" w:rsidP="000F1DF9">
                <w:pPr>
                  <w:jc w:val="right"/>
                  <w:rPr>
                    <w:rFonts w:cs="Times New Roman"/>
                    <w:szCs w:val="24"/>
                  </w:rPr>
                </w:pPr>
                <w:r>
                  <w:rPr>
                    <w:rFonts w:cs="Times New Roman"/>
                    <w:szCs w:val="24"/>
                  </w:rPr>
                  <w:t>Transportation</w:t>
                </w:r>
              </w:p>
            </w:tc>
          </w:sdtContent>
        </w:sdt>
      </w:tr>
      <w:tr w:rsidR="00E939B7" w:rsidTr="000F1DF9">
        <w:tc>
          <w:tcPr>
            <w:tcW w:w="2718" w:type="dxa"/>
          </w:tcPr>
          <w:p w:rsidR="00E939B7" w:rsidRPr="00BC7495" w:rsidRDefault="00E939B7" w:rsidP="000F1DF9">
            <w:pPr>
              <w:rPr>
                <w:rFonts w:cs="Times New Roman"/>
                <w:szCs w:val="24"/>
              </w:rPr>
            </w:pPr>
          </w:p>
        </w:tc>
        <w:sdt>
          <w:sdtPr>
            <w:rPr>
              <w:rFonts w:cs="Times New Roman"/>
              <w:szCs w:val="24"/>
            </w:rPr>
            <w:alias w:val="Date"/>
            <w:tag w:val="DateContentControl"/>
            <w:id w:val="1178081906"/>
            <w:lock w:val="sdtLocked"/>
            <w:placeholder>
              <w:docPart w:val="AA7FFD80876A47E0A0170C1A90AD27AD"/>
            </w:placeholder>
            <w:date w:fullDate="2023-04-05T00:00:00Z">
              <w:dateFormat w:val="M/d/yyyy"/>
              <w:lid w:val="en-US"/>
              <w:storeMappedDataAs w:val="dateTime"/>
              <w:calendar w:val="gregorian"/>
            </w:date>
          </w:sdtPr>
          <w:sdtContent>
            <w:tc>
              <w:tcPr>
                <w:tcW w:w="6858" w:type="dxa"/>
              </w:tcPr>
              <w:p w:rsidR="00E939B7" w:rsidRPr="00FF6471" w:rsidRDefault="00E939B7" w:rsidP="000F1DF9">
                <w:pPr>
                  <w:jc w:val="right"/>
                  <w:rPr>
                    <w:rFonts w:cs="Times New Roman"/>
                    <w:szCs w:val="24"/>
                  </w:rPr>
                </w:pPr>
                <w:r>
                  <w:rPr>
                    <w:rFonts w:cs="Times New Roman"/>
                    <w:szCs w:val="24"/>
                  </w:rPr>
                  <w:t>4/5/2023</w:t>
                </w:r>
              </w:p>
            </w:tc>
          </w:sdtContent>
        </w:sdt>
      </w:tr>
      <w:tr w:rsidR="00E939B7" w:rsidTr="000F1DF9">
        <w:tc>
          <w:tcPr>
            <w:tcW w:w="2718" w:type="dxa"/>
          </w:tcPr>
          <w:p w:rsidR="00E939B7" w:rsidRPr="00BC7495" w:rsidRDefault="00E939B7" w:rsidP="000F1DF9">
            <w:pPr>
              <w:rPr>
                <w:rFonts w:cs="Times New Roman"/>
                <w:szCs w:val="24"/>
              </w:rPr>
            </w:pPr>
          </w:p>
        </w:tc>
        <w:sdt>
          <w:sdtPr>
            <w:rPr>
              <w:rFonts w:cs="Times New Roman"/>
              <w:szCs w:val="24"/>
            </w:rPr>
            <w:alias w:val="BA Version"/>
            <w:tag w:val="BAVersion"/>
            <w:id w:val="-1685590809"/>
            <w:lock w:val="sdtContentLocked"/>
            <w:placeholder>
              <w:docPart w:val="DC4C8C1FFE354D3FA8E2CC9D860E0D18"/>
            </w:placeholder>
          </w:sdtPr>
          <w:sdtContent>
            <w:tc>
              <w:tcPr>
                <w:tcW w:w="6858" w:type="dxa"/>
              </w:tcPr>
              <w:p w:rsidR="00E939B7" w:rsidRPr="00FF6471" w:rsidRDefault="00E939B7" w:rsidP="000F1DF9">
                <w:pPr>
                  <w:jc w:val="right"/>
                  <w:rPr>
                    <w:rFonts w:cs="Times New Roman"/>
                    <w:szCs w:val="24"/>
                  </w:rPr>
                </w:pPr>
                <w:r>
                  <w:rPr>
                    <w:rFonts w:cs="Times New Roman"/>
                    <w:szCs w:val="24"/>
                  </w:rPr>
                  <w:t>Committee Report (Substituted)</w:t>
                </w:r>
              </w:p>
            </w:tc>
          </w:sdtContent>
        </w:sdt>
      </w:tr>
    </w:tbl>
    <w:p w:rsidR="00E939B7" w:rsidRPr="00FF6471" w:rsidRDefault="00E939B7" w:rsidP="000F1DF9">
      <w:pPr>
        <w:spacing w:after="0" w:line="240" w:lineRule="auto"/>
        <w:rPr>
          <w:rFonts w:cs="Times New Roman"/>
          <w:szCs w:val="24"/>
        </w:rPr>
      </w:pPr>
    </w:p>
    <w:p w:rsidR="00E939B7" w:rsidRPr="00FF6471" w:rsidRDefault="00E939B7" w:rsidP="000F1DF9">
      <w:pPr>
        <w:spacing w:after="0" w:line="240" w:lineRule="auto"/>
        <w:rPr>
          <w:rFonts w:cs="Times New Roman"/>
          <w:szCs w:val="24"/>
        </w:rPr>
      </w:pPr>
    </w:p>
    <w:p w:rsidR="00E939B7" w:rsidRPr="00FF6471" w:rsidRDefault="00E939B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4101045741142678AD393818A6C7D7D"/>
        </w:placeholder>
      </w:sdtPr>
      <w:sdtContent>
        <w:p w:rsidR="00E939B7" w:rsidRDefault="00E939B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0D2EFC7086E476D85B0C3DB05609233"/>
        </w:placeholder>
      </w:sdtPr>
      <w:sdtContent>
        <w:p w:rsidR="00E939B7" w:rsidRDefault="00E939B7" w:rsidP="00E45658">
          <w:pPr>
            <w:pStyle w:val="NormalWeb"/>
            <w:spacing w:before="0" w:beforeAutospacing="0" w:after="0" w:afterAutospacing="0"/>
            <w:jc w:val="both"/>
            <w:divId w:val="1917087442"/>
            <w:rPr>
              <w:rFonts w:eastAsia="Times New Roman"/>
              <w:bCs/>
            </w:rPr>
          </w:pPr>
        </w:p>
        <w:p w:rsidR="00E939B7" w:rsidRPr="00E45658" w:rsidRDefault="00E939B7" w:rsidP="00E45658">
          <w:pPr>
            <w:pStyle w:val="NormalWeb"/>
            <w:spacing w:before="0" w:beforeAutospacing="0" w:after="0" w:afterAutospacing="0"/>
            <w:jc w:val="both"/>
            <w:divId w:val="1917087442"/>
          </w:pPr>
          <w:r w:rsidRPr="00E45658">
            <w:t>As one of the oldest law enforcement associations in the nation, the Sheriffs' Association of Texas provides vital protective services and training to the 254 county sheriffs' departments. The Texas Department of Motor Vehicles currently offers several different types of specialty license plates recognizing various professions. While there are multiple plate designs for law enforcement, first responders, and military designations, there is not currently a specialty plate for one of the oldest law enforcement associations in the nation, the Sheriffs' Association of Texas (SAT).</w:t>
          </w:r>
        </w:p>
        <w:p w:rsidR="00E939B7" w:rsidRPr="00E45658" w:rsidRDefault="00E939B7" w:rsidP="00E45658">
          <w:pPr>
            <w:pStyle w:val="NormalWeb"/>
            <w:spacing w:before="0" w:beforeAutospacing="0" w:after="0" w:afterAutospacing="0"/>
            <w:jc w:val="both"/>
            <w:divId w:val="1917087442"/>
          </w:pPr>
          <w:r w:rsidRPr="00E45658">
            <w:t> </w:t>
          </w:r>
        </w:p>
        <w:p w:rsidR="00E939B7" w:rsidRPr="00E45658" w:rsidRDefault="00E939B7" w:rsidP="00E45658">
          <w:pPr>
            <w:pStyle w:val="NormalWeb"/>
            <w:spacing w:before="0" w:beforeAutospacing="0" w:after="0" w:afterAutospacing="0"/>
            <w:jc w:val="both"/>
            <w:divId w:val="1917087442"/>
          </w:pPr>
          <w:r w:rsidRPr="00E45658">
            <w:t>S.B. 2221 creates a specialty license plate for SAT and directs the revenue generated to a fund dedicated to supporting their efforts to train and educate Texas sheriffs' departments. The bill seeks to recognize the service of Texas sheriffs, deputies, jailers, and support staff that work to protect our Texas communities. Funds raised from the sales of these specialty license plates will assist in the Sheriffs' Association of Texas' mission of training and educating sheriffs and their staff, ultimately improving the training and professionalism of their departments.</w:t>
          </w:r>
        </w:p>
        <w:p w:rsidR="00E939B7" w:rsidRPr="00E45658" w:rsidRDefault="00E939B7" w:rsidP="00E45658">
          <w:pPr>
            <w:pStyle w:val="NormalWeb"/>
            <w:spacing w:before="0" w:beforeAutospacing="0" w:after="0" w:afterAutospacing="0"/>
            <w:jc w:val="both"/>
            <w:divId w:val="1917087442"/>
          </w:pPr>
          <w:r w:rsidRPr="00E45658">
            <w:t> </w:t>
          </w:r>
        </w:p>
        <w:p w:rsidR="00E939B7" w:rsidRPr="00E45658" w:rsidRDefault="00E939B7" w:rsidP="00E45658">
          <w:pPr>
            <w:pStyle w:val="NormalWeb"/>
            <w:spacing w:before="0" w:beforeAutospacing="0" w:after="0" w:afterAutospacing="0"/>
            <w:jc w:val="both"/>
            <w:divId w:val="1917087442"/>
          </w:pPr>
          <w:r w:rsidRPr="00E45658">
            <w:t>(Original Author's/Sponsor's Statement of Intent)</w:t>
          </w:r>
        </w:p>
        <w:p w:rsidR="00E939B7" w:rsidRPr="00D70925" w:rsidRDefault="00E939B7" w:rsidP="00E45658">
          <w:pPr>
            <w:spacing w:after="0" w:line="240" w:lineRule="auto"/>
            <w:jc w:val="both"/>
            <w:rPr>
              <w:rFonts w:eastAsia="Times New Roman" w:cs="Times New Roman"/>
              <w:bCs/>
              <w:szCs w:val="24"/>
            </w:rPr>
          </w:pPr>
        </w:p>
      </w:sdtContent>
    </w:sdt>
    <w:p w:rsidR="00E939B7" w:rsidRDefault="00E939B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2221 </w:t>
      </w:r>
      <w:bookmarkStart w:id="1" w:name="AmendsCurrentLaw"/>
      <w:bookmarkEnd w:id="1"/>
      <w:r>
        <w:rPr>
          <w:rFonts w:cs="Times New Roman"/>
          <w:szCs w:val="24"/>
        </w:rPr>
        <w:t xml:space="preserve">amends current law </w:t>
      </w:r>
      <w:r w:rsidRPr="00E45658">
        <w:rPr>
          <w:rFonts w:cs="Times New Roman"/>
          <w:szCs w:val="24"/>
        </w:rPr>
        <w:t>relating to issuance of specialty license plates to honor</w:t>
      </w:r>
      <w:r>
        <w:rPr>
          <w:rFonts w:cs="Times New Roman"/>
          <w:szCs w:val="24"/>
        </w:rPr>
        <w:t xml:space="preserve"> personnel of sheriff's offices.</w:t>
      </w:r>
    </w:p>
    <w:p w:rsidR="00E939B7" w:rsidRPr="00E45658" w:rsidRDefault="00E939B7" w:rsidP="000F1DF9">
      <w:pPr>
        <w:spacing w:after="0" w:line="240" w:lineRule="auto"/>
        <w:jc w:val="both"/>
        <w:rPr>
          <w:rFonts w:eastAsia="Times New Roman" w:cs="Times New Roman"/>
          <w:szCs w:val="24"/>
        </w:rPr>
      </w:pPr>
    </w:p>
    <w:p w:rsidR="00E939B7" w:rsidRPr="005C2A78" w:rsidRDefault="00E939B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A0D7D927E19465F8EDC1B4501675D66"/>
          </w:placeholder>
        </w:sdtPr>
        <w:sdtContent>
          <w:r>
            <w:rPr>
              <w:rFonts w:eastAsia="Times New Roman" w:cs="Times New Roman"/>
              <w:b/>
              <w:szCs w:val="24"/>
              <w:u w:val="single"/>
            </w:rPr>
            <w:t>RULEMAKING AUTHORITY</w:t>
          </w:r>
        </w:sdtContent>
      </w:sdt>
    </w:p>
    <w:p w:rsidR="00E939B7" w:rsidRPr="006529C4" w:rsidRDefault="00E939B7" w:rsidP="00774EC7">
      <w:pPr>
        <w:spacing w:after="0" w:line="240" w:lineRule="auto"/>
        <w:jc w:val="both"/>
        <w:rPr>
          <w:rFonts w:cs="Times New Roman"/>
          <w:szCs w:val="24"/>
        </w:rPr>
      </w:pPr>
    </w:p>
    <w:p w:rsidR="00E939B7" w:rsidRPr="006529C4" w:rsidRDefault="00E939B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939B7" w:rsidRPr="006529C4" w:rsidRDefault="00E939B7" w:rsidP="00C703BA">
      <w:pPr>
        <w:spacing w:after="0" w:line="240" w:lineRule="auto"/>
        <w:jc w:val="both"/>
        <w:rPr>
          <w:rFonts w:cs="Times New Roman"/>
          <w:szCs w:val="24"/>
        </w:rPr>
      </w:pPr>
    </w:p>
    <w:p w:rsidR="00E939B7" w:rsidRPr="005C2A78" w:rsidRDefault="00E939B7" w:rsidP="00C703B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0E4A567C0814A33ADEFA1E39493EC77"/>
          </w:placeholder>
        </w:sdtPr>
        <w:sdtContent>
          <w:r>
            <w:rPr>
              <w:rFonts w:eastAsia="Times New Roman" w:cs="Times New Roman"/>
              <w:b/>
              <w:szCs w:val="24"/>
              <w:u w:val="single"/>
            </w:rPr>
            <w:t>SECTION BY SECTION ANALYSIS</w:t>
          </w:r>
        </w:sdtContent>
      </w:sdt>
    </w:p>
    <w:p w:rsidR="00E939B7" w:rsidRPr="005C2A78" w:rsidRDefault="00E939B7" w:rsidP="00C703BA">
      <w:pPr>
        <w:spacing w:after="0" w:line="240" w:lineRule="auto"/>
        <w:jc w:val="both"/>
        <w:rPr>
          <w:rFonts w:eastAsia="Times New Roman" w:cs="Times New Roman"/>
          <w:szCs w:val="24"/>
        </w:rPr>
      </w:pPr>
    </w:p>
    <w:p w:rsidR="00E939B7" w:rsidRPr="00026EAB" w:rsidRDefault="00E939B7" w:rsidP="00C703BA">
      <w:pPr>
        <w:spacing w:after="0" w:line="240" w:lineRule="auto"/>
        <w:jc w:val="both"/>
        <w:rPr>
          <w:rFonts w:eastAsia="Times New Roman" w:cs="Times New Roman"/>
          <w:szCs w:val="24"/>
        </w:rPr>
      </w:pPr>
      <w:r w:rsidRPr="005C2A78">
        <w:rPr>
          <w:rFonts w:eastAsia="Times New Roman" w:cs="Times New Roman"/>
          <w:szCs w:val="24"/>
        </w:rPr>
        <w:t>SECTION 1.</w:t>
      </w:r>
      <w:r w:rsidRPr="00026EAB">
        <w:t xml:space="preserve"> </w:t>
      </w:r>
      <w:r>
        <w:t>Amends S</w:t>
      </w:r>
      <w:r w:rsidRPr="00026EAB">
        <w:rPr>
          <w:rFonts w:eastAsia="Times New Roman" w:cs="Times New Roman"/>
          <w:szCs w:val="24"/>
        </w:rPr>
        <w:t>ubchapter G, Chapter 504, Transportation Code, by adding Section 504.</w:t>
      </w:r>
      <w:r>
        <w:rPr>
          <w:rFonts w:eastAsia="Times New Roman" w:cs="Times New Roman"/>
          <w:szCs w:val="24"/>
        </w:rPr>
        <w:t xml:space="preserve">680, as </w:t>
      </w:r>
      <w:r w:rsidRPr="00026EAB">
        <w:rPr>
          <w:rFonts w:eastAsia="Times New Roman" w:cs="Times New Roman"/>
          <w:szCs w:val="24"/>
        </w:rPr>
        <w:t>follows:</w:t>
      </w:r>
    </w:p>
    <w:p w:rsidR="00E939B7" w:rsidRPr="00026EAB" w:rsidRDefault="00E939B7" w:rsidP="00C703BA">
      <w:pPr>
        <w:spacing w:after="0" w:line="240" w:lineRule="auto"/>
        <w:jc w:val="both"/>
        <w:rPr>
          <w:rFonts w:eastAsia="Times New Roman" w:cs="Times New Roman"/>
          <w:szCs w:val="24"/>
        </w:rPr>
      </w:pPr>
    </w:p>
    <w:p w:rsidR="00E939B7" w:rsidRPr="00026EAB" w:rsidRDefault="00E939B7" w:rsidP="00C703BA">
      <w:pPr>
        <w:spacing w:after="0" w:line="240" w:lineRule="auto"/>
        <w:ind w:left="720"/>
        <w:jc w:val="both"/>
        <w:rPr>
          <w:rFonts w:eastAsia="Times New Roman" w:cs="Times New Roman"/>
          <w:szCs w:val="24"/>
        </w:rPr>
      </w:pPr>
      <w:r w:rsidRPr="00026EAB">
        <w:rPr>
          <w:rFonts w:eastAsia="Times New Roman" w:cs="Times New Roman"/>
          <w:szCs w:val="24"/>
        </w:rPr>
        <w:t>Sec. 504.</w:t>
      </w:r>
      <w:r>
        <w:rPr>
          <w:rFonts w:eastAsia="Times New Roman" w:cs="Times New Roman"/>
          <w:szCs w:val="24"/>
        </w:rPr>
        <w:t>680</w:t>
      </w:r>
      <w:r w:rsidRPr="00026EAB">
        <w:rPr>
          <w:rFonts w:eastAsia="Times New Roman" w:cs="Times New Roman"/>
          <w:szCs w:val="24"/>
        </w:rPr>
        <w:t xml:space="preserve">. SHERIFFS' ASSOCIATION OF TEXAS LICENSE PLATE. (a) </w:t>
      </w:r>
      <w:r>
        <w:rPr>
          <w:rFonts w:eastAsia="Times New Roman" w:cs="Times New Roman"/>
          <w:szCs w:val="24"/>
        </w:rPr>
        <w:t>Requires the Texas Department of Motor Vehicles (TxDMV) to</w:t>
      </w:r>
      <w:r w:rsidRPr="00026EAB">
        <w:rPr>
          <w:rFonts w:eastAsia="Times New Roman" w:cs="Times New Roman"/>
          <w:szCs w:val="24"/>
        </w:rPr>
        <w:t xml:space="preserve"> issue specialty license plates to honor </w:t>
      </w:r>
      <w:r>
        <w:rPr>
          <w:rFonts w:eastAsia="Times New Roman" w:cs="Times New Roman"/>
          <w:szCs w:val="24"/>
        </w:rPr>
        <w:t xml:space="preserve">the </w:t>
      </w:r>
      <w:r w:rsidRPr="00026EAB">
        <w:rPr>
          <w:rFonts w:eastAsia="Times New Roman" w:cs="Times New Roman"/>
          <w:szCs w:val="24"/>
        </w:rPr>
        <w:t>personnel</w:t>
      </w:r>
      <w:r>
        <w:rPr>
          <w:rFonts w:eastAsia="Times New Roman" w:cs="Times New Roman"/>
          <w:szCs w:val="24"/>
        </w:rPr>
        <w:t xml:space="preserve"> of s</w:t>
      </w:r>
      <w:r w:rsidRPr="00026EAB">
        <w:rPr>
          <w:rFonts w:eastAsia="Times New Roman" w:cs="Times New Roman"/>
          <w:szCs w:val="24"/>
        </w:rPr>
        <w:t xml:space="preserve">heriffs' office. </w:t>
      </w:r>
      <w:r>
        <w:rPr>
          <w:rFonts w:eastAsia="Times New Roman" w:cs="Times New Roman"/>
          <w:szCs w:val="24"/>
        </w:rPr>
        <w:t>Requires that t</w:t>
      </w:r>
      <w:r w:rsidRPr="00026EAB">
        <w:rPr>
          <w:rFonts w:eastAsia="Times New Roman" w:cs="Times New Roman"/>
          <w:szCs w:val="24"/>
        </w:rPr>
        <w:t>he license plates include:</w:t>
      </w:r>
    </w:p>
    <w:p w:rsidR="00E939B7" w:rsidRPr="00026EAB" w:rsidRDefault="00E939B7" w:rsidP="00C703BA">
      <w:pPr>
        <w:spacing w:after="0" w:line="240" w:lineRule="auto"/>
        <w:ind w:left="720"/>
        <w:jc w:val="both"/>
        <w:rPr>
          <w:rFonts w:eastAsia="Times New Roman" w:cs="Times New Roman"/>
          <w:szCs w:val="24"/>
        </w:rPr>
      </w:pPr>
    </w:p>
    <w:p w:rsidR="00E939B7" w:rsidRPr="00026EAB" w:rsidRDefault="00E939B7" w:rsidP="00C703BA">
      <w:pPr>
        <w:spacing w:after="0" w:line="240" w:lineRule="auto"/>
        <w:ind w:left="2160"/>
        <w:jc w:val="both"/>
        <w:rPr>
          <w:rFonts w:eastAsia="Times New Roman" w:cs="Times New Roman"/>
          <w:szCs w:val="24"/>
        </w:rPr>
      </w:pPr>
      <w:r w:rsidRPr="00026EAB">
        <w:rPr>
          <w:rFonts w:eastAsia="Times New Roman" w:cs="Times New Roman"/>
          <w:szCs w:val="24"/>
        </w:rPr>
        <w:t xml:space="preserve">(1) </w:t>
      </w:r>
      <w:r>
        <w:rPr>
          <w:rFonts w:eastAsia="Times New Roman" w:cs="Times New Roman"/>
          <w:szCs w:val="24"/>
        </w:rPr>
        <w:t>t</w:t>
      </w:r>
      <w:r w:rsidRPr="00026EAB">
        <w:rPr>
          <w:rFonts w:eastAsia="Times New Roman" w:cs="Times New Roman"/>
          <w:szCs w:val="24"/>
        </w:rPr>
        <w:t>he words "Support Your Sheriff'</w:t>
      </w:r>
      <w:r>
        <w:rPr>
          <w:rFonts w:eastAsia="Times New Roman" w:cs="Times New Roman"/>
          <w:szCs w:val="24"/>
        </w:rPr>
        <w:t>s</w:t>
      </w:r>
      <w:r w:rsidRPr="00026EAB">
        <w:rPr>
          <w:rFonts w:eastAsia="Times New Roman" w:cs="Times New Roman"/>
          <w:szCs w:val="24"/>
        </w:rPr>
        <w:t xml:space="preserve"> Office";</w:t>
      </w:r>
      <w:r>
        <w:rPr>
          <w:rFonts w:eastAsia="Times New Roman" w:cs="Times New Roman"/>
          <w:szCs w:val="24"/>
        </w:rPr>
        <w:t xml:space="preserve"> and</w:t>
      </w:r>
    </w:p>
    <w:p w:rsidR="00E939B7" w:rsidRPr="00026EAB" w:rsidRDefault="00E939B7" w:rsidP="00C703BA">
      <w:pPr>
        <w:spacing w:after="0" w:line="240" w:lineRule="auto"/>
        <w:ind w:left="2160"/>
        <w:jc w:val="both"/>
        <w:rPr>
          <w:rFonts w:eastAsia="Times New Roman" w:cs="Times New Roman"/>
          <w:szCs w:val="24"/>
        </w:rPr>
      </w:pPr>
    </w:p>
    <w:p w:rsidR="00E939B7" w:rsidRPr="00026EAB" w:rsidRDefault="00E939B7" w:rsidP="00C703BA">
      <w:pPr>
        <w:spacing w:after="0" w:line="240" w:lineRule="auto"/>
        <w:ind w:left="2160"/>
        <w:jc w:val="both"/>
        <w:rPr>
          <w:rFonts w:eastAsia="Times New Roman" w:cs="Times New Roman"/>
          <w:szCs w:val="24"/>
        </w:rPr>
      </w:pPr>
      <w:r w:rsidRPr="00026EAB">
        <w:rPr>
          <w:rFonts w:eastAsia="Times New Roman" w:cs="Times New Roman"/>
          <w:szCs w:val="24"/>
        </w:rPr>
        <w:t>(2) a depiction of the Sheriffs' Association of Texas logo.</w:t>
      </w:r>
    </w:p>
    <w:p w:rsidR="00E939B7" w:rsidRPr="00026EAB" w:rsidRDefault="00E939B7" w:rsidP="00C703BA">
      <w:pPr>
        <w:spacing w:after="0" w:line="240" w:lineRule="auto"/>
        <w:ind w:left="2160"/>
        <w:jc w:val="both"/>
        <w:rPr>
          <w:rFonts w:eastAsia="Times New Roman" w:cs="Times New Roman"/>
          <w:szCs w:val="24"/>
        </w:rPr>
      </w:pPr>
    </w:p>
    <w:p w:rsidR="00E939B7" w:rsidRPr="00026EAB" w:rsidRDefault="00E939B7" w:rsidP="00C703BA">
      <w:pPr>
        <w:spacing w:after="0" w:line="240" w:lineRule="auto"/>
        <w:ind w:left="1440"/>
        <w:jc w:val="both"/>
        <w:rPr>
          <w:rFonts w:eastAsia="Times New Roman" w:cs="Times New Roman"/>
          <w:szCs w:val="24"/>
        </w:rPr>
      </w:pPr>
      <w:r w:rsidRPr="00026EAB">
        <w:rPr>
          <w:rFonts w:eastAsia="Times New Roman" w:cs="Times New Roman"/>
          <w:szCs w:val="24"/>
        </w:rPr>
        <w:t xml:space="preserve">(b) </w:t>
      </w:r>
      <w:r>
        <w:rPr>
          <w:rFonts w:eastAsia="Times New Roman" w:cs="Times New Roman"/>
          <w:szCs w:val="24"/>
        </w:rPr>
        <w:t>Requires</w:t>
      </w:r>
      <w:r w:rsidRPr="00026EAB">
        <w:rPr>
          <w:rFonts w:eastAsia="Times New Roman" w:cs="Times New Roman"/>
          <w:szCs w:val="24"/>
        </w:rPr>
        <w:t xml:space="preserve"> </w:t>
      </w:r>
      <w:r>
        <w:rPr>
          <w:rFonts w:eastAsia="Times New Roman" w:cs="Times New Roman"/>
          <w:szCs w:val="24"/>
        </w:rPr>
        <w:t xml:space="preserve">that </w:t>
      </w:r>
      <w:r w:rsidRPr="00026EAB">
        <w:rPr>
          <w:rFonts w:eastAsia="Times New Roman" w:cs="Times New Roman"/>
          <w:szCs w:val="24"/>
        </w:rPr>
        <w:t>the remainder of the fee for issuance of the license plate</w:t>
      </w:r>
      <w:r>
        <w:rPr>
          <w:rFonts w:eastAsia="Times New Roman" w:cs="Times New Roman"/>
          <w:szCs w:val="24"/>
        </w:rPr>
        <w:t>s, a</w:t>
      </w:r>
      <w:r w:rsidRPr="00026EAB">
        <w:rPr>
          <w:rFonts w:eastAsia="Times New Roman" w:cs="Times New Roman"/>
          <w:szCs w:val="24"/>
        </w:rPr>
        <w:t xml:space="preserve">fter deduction of </w:t>
      </w:r>
      <w:r>
        <w:rPr>
          <w:rFonts w:eastAsia="Times New Roman" w:cs="Times New Roman"/>
          <w:szCs w:val="24"/>
        </w:rPr>
        <w:t>TxDMV's</w:t>
      </w:r>
      <w:r w:rsidRPr="00026EAB">
        <w:rPr>
          <w:rFonts w:eastAsia="Times New Roman" w:cs="Times New Roman"/>
          <w:szCs w:val="24"/>
        </w:rPr>
        <w:t xml:space="preserve"> administrative costs, be deposited to the credit of an account created by</w:t>
      </w:r>
      <w:r>
        <w:rPr>
          <w:rFonts w:eastAsia="Times New Roman" w:cs="Times New Roman"/>
          <w:szCs w:val="24"/>
        </w:rPr>
        <w:t xml:space="preserve"> the</w:t>
      </w:r>
      <w:r w:rsidRPr="00026EAB">
        <w:rPr>
          <w:rFonts w:eastAsia="Times New Roman" w:cs="Times New Roman"/>
          <w:szCs w:val="24"/>
        </w:rPr>
        <w:t xml:space="preserve"> </w:t>
      </w:r>
      <w:r>
        <w:rPr>
          <w:rFonts w:eastAsia="Times New Roman" w:cs="Times New Roman"/>
          <w:szCs w:val="24"/>
        </w:rPr>
        <w:t xml:space="preserve">Comptroller of Public Accounts of the State of Texas (comptroller) in the manner provided by Section 504.6012(b) (relating to requiring that </w:t>
      </w:r>
      <w:r w:rsidRPr="00E45658">
        <w:rPr>
          <w:rFonts w:eastAsia="Times New Roman" w:cs="Times New Roman"/>
          <w:szCs w:val="24"/>
        </w:rPr>
        <w:t>the portion of a fee payable that is designated for deposit to a dedicated account be paid instead to the credit of an account in a trust fund created by the comptroller outside the general revenue fund</w:t>
      </w:r>
      <w:r>
        <w:rPr>
          <w:rFonts w:eastAsia="Times New Roman" w:cs="Times New Roman"/>
          <w:szCs w:val="24"/>
        </w:rPr>
        <w:t>)</w:t>
      </w:r>
      <w:r w:rsidRPr="00026EAB">
        <w:rPr>
          <w:rFonts w:eastAsia="Times New Roman" w:cs="Times New Roman"/>
          <w:szCs w:val="24"/>
        </w:rPr>
        <w:t xml:space="preserve">. </w:t>
      </w:r>
      <w:r>
        <w:rPr>
          <w:rFonts w:eastAsia="Times New Roman" w:cs="Times New Roman"/>
          <w:szCs w:val="24"/>
        </w:rPr>
        <w:t>Authorizes m</w:t>
      </w:r>
      <w:r w:rsidRPr="00026EAB">
        <w:rPr>
          <w:rFonts w:eastAsia="Times New Roman" w:cs="Times New Roman"/>
          <w:szCs w:val="24"/>
        </w:rPr>
        <w:t xml:space="preserve">oney deposited to that account </w:t>
      </w:r>
      <w:r>
        <w:rPr>
          <w:rFonts w:eastAsia="Times New Roman" w:cs="Times New Roman"/>
          <w:szCs w:val="24"/>
        </w:rPr>
        <w:t>to</w:t>
      </w:r>
      <w:r w:rsidRPr="00026EAB">
        <w:rPr>
          <w:rFonts w:eastAsia="Times New Roman" w:cs="Times New Roman"/>
          <w:szCs w:val="24"/>
        </w:rPr>
        <w:t xml:space="preserve"> be used only </w:t>
      </w:r>
      <w:r>
        <w:rPr>
          <w:rFonts w:eastAsia="Times New Roman" w:cs="Times New Roman"/>
          <w:szCs w:val="24"/>
        </w:rPr>
        <w:t>by the Texas Commission on Law Enforcement to make grants to a nonprofit organization that has a history of promoting</w:t>
      </w:r>
      <w:r w:rsidRPr="00026EAB">
        <w:rPr>
          <w:rFonts w:eastAsia="Times New Roman" w:cs="Times New Roman"/>
          <w:szCs w:val="24"/>
        </w:rPr>
        <w:t xml:space="preserve"> the training, retention, and professionalism of </w:t>
      </w:r>
      <w:r>
        <w:rPr>
          <w:rFonts w:eastAsia="Times New Roman" w:cs="Times New Roman"/>
          <w:szCs w:val="24"/>
        </w:rPr>
        <w:t>s</w:t>
      </w:r>
      <w:r w:rsidRPr="00026EAB">
        <w:rPr>
          <w:rFonts w:eastAsia="Times New Roman" w:cs="Times New Roman"/>
          <w:szCs w:val="24"/>
        </w:rPr>
        <w:t>heriff'</w:t>
      </w:r>
      <w:r>
        <w:rPr>
          <w:rFonts w:eastAsia="Times New Roman" w:cs="Times New Roman"/>
          <w:szCs w:val="24"/>
        </w:rPr>
        <w:t>s</w:t>
      </w:r>
      <w:r w:rsidRPr="00026EAB">
        <w:rPr>
          <w:rFonts w:eastAsia="Times New Roman" w:cs="Times New Roman"/>
          <w:szCs w:val="24"/>
        </w:rPr>
        <w:t xml:space="preserve"> </w:t>
      </w:r>
      <w:r>
        <w:rPr>
          <w:rFonts w:eastAsia="Times New Roman" w:cs="Times New Roman"/>
          <w:szCs w:val="24"/>
        </w:rPr>
        <w:t>d</w:t>
      </w:r>
      <w:r w:rsidRPr="00026EAB">
        <w:rPr>
          <w:rFonts w:eastAsia="Times New Roman" w:cs="Times New Roman"/>
          <w:szCs w:val="24"/>
        </w:rPr>
        <w:t>eputies, county jail employees, emergency service center employees, or other positions and offices</w:t>
      </w:r>
      <w:r>
        <w:rPr>
          <w:rFonts w:eastAsia="Times New Roman" w:cs="Times New Roman"/>
          <w:szCs w:val="24"/>
        </w:rPr>
        <w:t xml:space="preserve"> administered by a sheriff</w:t>
      </w:r>
      <w:r w:rsidRPr="00026EAB">
        <w:rPr>
          <w:rFonts w:eastAsia="Times New Roman" w:cs="Times New Roman"/>
          <w:szCs w:val="24"/>
        </w:rPr>
        <w:t>.</w:t>
      </w:r>
    </w:p>
    <w:p w:rsidR="00E939B7" w:rsidRPr="00026EAB" w:rsidRDefault="00E939B7" w:rsidP="00C703BA">
      <w:pPr>
        <w:spacing w:after="0" w:line="240" w:lineRule="auto"/>
        <w:ind w:left="1440"/>
        <w:jc w:val="both"/>
        <w:rPr>
          <w:rFonts w:eastAsia="Times New Roman" w:cs="Times New Roman"/>
          <w:szCs w:val="24"/>
        </w:rPr>
      </w:pPr>
    </w:p>
    <w:p w:rsidR="00E939B7" w:rsidRPr="005C2A78" w:rsidRDefault="00E939B7" w:rsidP="00C703BA">
      <w:pPr>
        <w:spacing w:after="0" w:line="240" w:lineRule="auto"/>
        <w:ind w:left="1440"/>
        <w:jc w:val="both"/>
        <w:rPr>
          <w:rFonts w:eastAsia="Times New Roman" w:cs="Times New Roman"/>
          <w:szCs w:val="24"/>
        </w:rPr>
      </w:pPr>
      <w:r w:rsidRPr="00026EAB">
        <w:rPr>
          <w:rFonts w:eastAsia="Times New Roman" w:cs="Times New Roman"/>
          <w:szCs w:val="24"/>
        </w:rPr>
        <w:t>(c)</w:t>
      </w:r>
      <w:r>
        <w:rPr>
          <w:rFonts w:eastAsia="Times New Roman" w:cs="Times New Roman"/>
          <w:szCs w:val="24"/>
        </w:rPr>
        <w:t xml:space="preserve"> Provides that </w:t>
      </w:r>
      <w:r w:rsidRPr="00026EAB">
        <w:rPr>
          <w:rFonts w:eastAsia="Times New Roman" w:cs="Times New Roman"/>
          <w:szCs w:val="24"/>
        </w:rPr>
        <w:t xml:space="preserve">Section 504.702 </w:t>
      </w:r>
      <w:r>
        <w:rPr>
          <w:rFonts w:eastAsia="Times New Roman" w:cs="Times New Roman"/>
          <w:szCs w:val="24"/>
        </w:rPr>
        <w:t xml:space="preserve">(Specialty License Plates Authorized After January 1, 1999) </w:t>
      </w:r>
      <w:r w:rsidRPr="00026EAB">
        <w:rPr>
          <w:rFonts w:eastAsia="Times New Roman" w:cs="Times New Roman"/>
          <w:szCs w:val="24"/>
        </w:rPr>
        <w:t>does not apply to a specialty license plate issued under this section.</w:t>
      </w:r>
    </w:p>
    <w:p w:rsidR="00E939B7" w:rsidRPr="005C2A78" w:rsidRDefault="00E939B7" w:rsidP="00C703BA">
      <w:pPr>
        <w:spacing w:after="0" w:line="240" w:lineRule="auto"/>
        <w:jc w:val="both"/>
        <w:rPr>
          <w:rFonts w:eastAsia="Times New Roman" w:cs="Times New Roman"/>
          <w:szCs w:val="24"/>
        </w:rPr>
      </w:pPr>
    </w:p>
    <w:p w:rsidR="00E939B7" w:rsidRPr="00C8671F" w:rsidRDefault="00E939B7" w:rsidP="00C703BA">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2</w:t>
      </w:r>
      <w:r w:rsidRPr="005C2A78">
        <w:rPr>
          <w:rFonts w:eastAsia="Times New Roman" w:cs="Times New Roman"/>
          <w:szCs w:val="24"/>
        </w:rPr>
        <w:t>.</w:t>
      </w:r>
      <w:r>
        <w:rPr>
          <w:rFonts w:eastAsia="Times New Roman" w:cs="Times New Roman"/>
          <w:szCs w:val="24"/>
        </w:rPr>
        <w:t xml:space="preserve"> Effective date: upon passage or September 1, 2023.</w:t>
      </w:r>
    </w:p>
    <w:sectPr w:rsidR="00E939B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3001" w:rsidRDefault="00863001" w:rsidP="000F1DF9">
      <w:pPr>
        <w:spacing w:after="0" w:line="240" w:lineRule="auto"/>
      </w:pPr>
      <w:r>
        <w:separator/>
      </w:r>
    </w:p>
  </w:endnote>
  <w:endnote w:type="continuationSeparator" w:id="0">
    <w:p w:rsidR="00863001" w:rsidRDefault="0086300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6300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939B7">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939B7">
                <w:rPr>
                  <w:sz w:val="20"/>
                  <w:szCs w:val="20"/>
                </w:rPr>
                <w:t>C.S.S.B. 2221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939B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6300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3001" w:rsidRDefault="00863001" w:rsidP="000F1DF9">
      <w:pPr>
        <w:spacing w:after="0" w:line="240" w:lineRule="auto"/>
      </w:pPr>
      <w:r>
        <w:separator/>
      </w:r>
    </w:p>
  </w:footnote>
  <w:footnote w:type="continuationSeparator" w:id="0">
    <w:p w:rsidR="00863001" w:rsidRDefault="0086300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6300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939B7"/>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B96AE"/>
  <w15:docId w15:val="{31B867A7-970C-46EA-AB64-57C2E5E3F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939B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08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E138607E2C74B5F85C5AB3820EF5170"/>
        <w:category>
          <w:name w:val="General"/>
          <w:gallery w:val="placeholder"/>
        </w:category>
        <w:types>
          <w:type w:val="bbPlcHdr"/>
        </w:types>
        <w:behaviors>
          <w:behavior w:val="content"/>
        </w:behaviors>
        <w:guid w:val="{CF9F8F62-6692-427A-9DD8-EE33187B9C7C}"/>
      </w:docPartPr>
      <w:docPartBody>
        <w:p w:rsidR="00000000" w:rsidRDefault="00A06DE5"/>
      </w:docPartBody>
    </w:docPart>
    <w:docPart>
      <w:docPartPr>
        <w:name w:val="395F16C2064042969CB6553E2D0D1CA2"/>
        <w:category>
          <w:name w:val="General"/>
          <w:gallery w:val="placeholder"/>
        </w:category>
        <w:types>
          <w:type w:val="bbPlcHdr"/>
        </w:types>
        <w:behaviors>
          <w:behavior w:val="content"/>
        </w:behaviors>
        <w:guid w:val="{379962DC-EA56-404A-8521-882D898ABC2A}"/>
      </w:docPartPr>
      <w:docPartBody>
        <w:p w:rsidR="00000000" w:rsidRDefault="00A06DE5"/>
      </w:docPartBody>
    </w:docPart>
    <w:docPart>
      <w:docPartPr>
        <w:name w:val="BE2CCB6094304A8DBBEA9A68166A582A"/>
        <w:category>
          <w:name w:val="General"/>
          <w:gallery w:val="placeholder"/>
        </w:category>
        <w:types>
          <w:type w:val="bbPlcHdr"/>
        </w:types>
        <w:behaviors>
          <w:behavior w:val="content"/>
        </w:behaviors>
        <w:guid w:val="{4B61E324-31ED-49DA-9878-6B2224FDD54B}"/>
      </w:docPartPr>
      <w:docPartBody>
        <w:p w:rsidR="00000000" w:rsidRDefault="00A06DE5"/>
      </w:docPartBody>
    </w:docPart>
    <w:docPart>
      <w:docPartPr>
        <w:name w:val="BE841F7DFF1140AD92D1E0603E3E9222"/>
        <w:category>
          <w:name w:val="General"/>
          <w:gallery w:val="placeholder"/>
        </w:category>
        <w:types>
          <w:type w:val="bbPlcHdr"/>
        </w:types>
        <w:behaviors>
          <w:behavior w:val="content"/>
        </w:behaviors>
        <w:guid w:val="{A26A850A-22F1-4E31-BA70-379C62BF5AAC}"/>
      </w:docPartPr>
      <w:docPartBody>
        <w:p w:rsidR="00000000" w:rsidRDefault="00A06DE5"/>
      </w:docPartBody>
    </w:docPart>
    <w:docPart>
      <w:docPartPr>
        <w:name w:val="014B42CD163B4C7C8467CDF6B4CC2D01"/>
        <w:category>
          <w:name w:val="General"/>
          <w:gallery w:val="placeholder"/>
        </w:category>
        <w:types>
          <w:type w:val="bbPlcHdr"/>
        </w:types>
        <w:behaviors>
          <w:behavior w:val="content"/>
        </w:behaviors>
        <w:guid w:val="{78D1B732-E9A5-4D36-84AC-2AA57CA84120}"/>
      </w:docPartPr>
      <w:docPartBody>
        <w:p w:rsidR="00000000" w:rsidRDefault="00A06DE5"/>
      </w:docPartBody>
    </w:docPart>
    <w:docPart>
      <w:docPartPr>
        <w:name w:val="E749839136B9403F90477E9D4755D002"/>
        <w:category>
          <w:name w:val="General"/>
          <w:gallery w:val="placeholder"/>
        </w:category>
        <w:types>
          <w:type w:val="bbPlcHdr"/>
        </w:types>
        <w:behaviors>
          <w:behavior w:val="content"/>
        </w:behaviors>
        <w:guid w:val="{FB7FEC01-AF95-4A43-9243-202C06621AE2}"/>
      </w:docPartPr>
      <w:docPartBody>
        <w:p w:rsidR="00000000" w:rsidRDefault="00A06DE5"/>
      </w:docPartBody>
    </w:docPart>
    <w:docPart>
      <w:docPartPr>
        <w:name w:val="F5C863419F654EC386762C59B19F8D24"/>
        <w:category>
          <w:name w:val="General"/>
          <w:gallery w:val="placeholder"/>
        </w:category>
        <w:types>
          <w:type w:val="bbPlcHdr"/>
        </w:types>
        <w:behaviors>
          <w:behavior w:val="content"/>
        </w:behaviors>
        <w:guid w:val="{9E4E7417-BF54-4E3A-81E9-2BB62CAE537C}"/>
      </w:docPartPr>
      <w:docPartBody>
        <w:p w:rsidR="00000000" w:rsidRDefault="00A06DE5"/>
      </w:docPartBody>
    </w:docPart>
    <w:docPart>
      <w:docPartPr>
        <w:name w:val="0E3CE769122D4DBAA4609863F861BD0E"/>
        <w:category>
          <w:name w:val="General"/>
          <w:gallery w:val="placeholder"/>
        </w:category>
        <w:types>
          <w:type w:val="bbPlcHdr"/>
        </w:types>
        <w:behaviors>
          <w:behavior w:val="content"/>
        </w:behaviors>
        <w:guid w:val="{3F72D024-07C2-4C41-8C12-658775709337}"/>
      </w:docPartPr>
      <w:docPartBody>
        <w:p w:rsidR="00000000" w:rsidRDefault="00A06DE5"/>
      </w:docPartBody>
    </w:docPart>
    <w:docPart>
      <w:docPartPr>
        <w:name w:val="0094D2F3EB134C278033E0DC9ACAFE4C"/>
        <w:category>
          <w:name w:val="General"/>
          <w:gallery w:val="placeholder"/>
        </w:category>
        <w:types>
          <w:type w:val="bbPlcHdr"/>
        </w:types>
        <w:behaviors>
          <w:behavior w:val="content"/>
        </w:behaviors>
        <w:guid w:val="{07199DD1-385C-4B43-A822-5CB2E4F8D790}"/>
      </w:docPartPr>
      <w:docPartBody>
        <w:p w:rsidR="00000000" w:rsidRDefault="00A06DE5"/>
      </w:docPartBody>
    </w:docPart>
    <w:docPart>
      <w:docPartPr>
        <w:name w:val="AA7FFD80876A47E0A0170C1A90AD27AD"/>
        <w:category>
          <w:name w:val="General"/>
          <w:gallery w:val="placeholder"/>
        </w:category>
        <w:types>
          <w:type w:val="bbPlcHdr"/>
        </w:types>
        <w:behaviors>
          <w:behavior w:val="content"/>
        </w:behaviors>
        <w:guid w:val="{D9A45FBB-42E5-4381-97F8-9E68E1F2BBEE}"/>
      </w:docPartPr>
      <w:docPartBody>
        <w:p w:rsidR="00000000" w:rsidRDefault="00ED4557" w:rsidP="00ED4557">
          <w:pPr>
            <w:pStyle w:val="AA7FFD80876A47E0A0170C1A90AD27AD"/>
          </w:pPr>
          <w:r w:rsidRPr="00A30DD1">
            <w:rPr>
              <w:rStyle w:val="PlaceholderText"/>
            </w:rPr>
            <w:t>Click here to enter a date.</w:t>
          </w:r>
        </w:p>
      </w:docPartBody>
    </w:docPart>
    <w:docPart>
      <w:docPartPr>
        <w:name w:val="DC4C8C1FFE354D3FA8E2CC9D860E0D18"/>
        <w:category>
          <w:name w:val="General"/>
          <w:gallery w:val="placeholder"/>
        </w:category>
        <w:types>
          <w:type w:val="bbPlcHdr"/>
        </w:types>
        <w:behaviors>
          <w:behavior w:val="content"/>
        </w:behaviors>
        <w:guid w:val="{D3F93CA6-3526-48EC-933A-0E210C71BE22}"/>
      </w:docPartPr>
      <w:docPartBody>
        <w:p w:rsidR="00000000" w:rsidRDefault="00A06DE5"/>
      </w:docPartBody>
    </w:docPart>
    <w:docPart>
      <w:docPartPr>
        <w:name w:val="64101045741142678AD393818A6C7D7D"/>
        <w:category>
          <w:name w:val="General"/>
          <w:gallery w:val="placeholder"/>
        </w:category>
        <w:types>
          <w:type w:val="bbPlcHdr"/>
        </w:types>
        <w:behaviors>
          <w:behavior w:val="content"/>
        </w:behaviors>
        <w:guid w:val="{6F10C819-5F06-4B91-A458-EBD9BA1D3F52}"/>
      </w:docPartPr>
      <w:docPartBody>
        <w:p w:rsidR="00000000" w:rsidRDefault="00A06DE5"/>
      </w:docPartBody>
    </w:docPart>
    <w:docPart>
      <w:docPartPr>
        <w:name w:val="40D2EFC7086E476D85B0C3DB05609233"/>
        <w:category>
          <w:name w:val="General"/>
          <w:gallery w:val="placeholder"/>
        </w:category>
        <w:types>
          <w:type w:val="bbPlcHdr"/>
        </w:types>
        <w:behaviors>
          <w:behavior w:val="content"/>
        </w:behaviors>
        <w:guid w:val="{7FF82880-56ED-45DE-8C74-11F2CCAD9075}"/>
      </w:docPartPr>
      <w:docPartBody>
        <w:p w:rsidR="00000000" w:rsidRDefault="00ED4557" w:rsidP="00ED4557">
          <w:pPr>
            <w:pStyle w:val="40D2EFC7086E476D85B0C3DB05609233"/>
          </w:pPr>
          <w:r>
            <w:rPr>
              <w:rFonts w:eastAsia="Times New Roman" w:cs="Times New Roman"/>
              <w:bCs/>
              <w:szCs w:val="24"/>
            </w:rPr>
            <w:t xml:space="preserve"> </w:t>
          </w:r>
        </w:p>
      </w:docPartBody>
    </w:docPart>
    <w:docPart>
      <w:docPartPr>
        <w:name w:val="FA0D7D927E19465F8EDC1B4501675D66"/>
        <w:category>
          <w:name w:val="General"/>
          <w:gallery w:val="placeholder"/>
        </w:category>
        <w:types>
          <w:type w:val="bbPlcHdr"/>
        </w:types>
        <w:behaviors>
          <w:behavior w:val="content"/>
        </w:behaviors>
        <w:guid w:val="{9BFDD90D-9BC3-4899-A591-637F121A5065}"/>
      </w:docPartPr>
      <w:docPartBody>
        <w:p w:rsidR="00000000" w:rsidRDefault="00A06DE5"/>
      </w:docPartBody>
    </w:docPart>
    <w:docPart>
      <w:docPartPr>
        <w:name w:val="40E4A567C0814A33ADEFA1E39493EC77"/>
        <w:category>
          <w:name w:val="General"/>
          <w:gallery w:val="placeholder"/>
        </w:category>
        <w:types>
          <w:type w:val="bbPlcHdr"/>
        </w:types>
        <w:behaviors>
          <w:behavior w:val="content"/>
        </w:behaviors>
        <w:guid w:val="{2364EF7F-5F53-4453-A28F-BAF7BDB7D6DB}"/>
      </w:docPartPr>
      <w:docPartBody>
        <w:p w:rsidR="00000000" w:rsidRDefault="00A06D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06DE5"/>
    <w:rsid w:val="00A54AD6"/>
    <w:rsid w:val="00A57564"/>
    <w:rsid w:val="00B252A4"/>
    <w:rsid w:val="00B5530B"/>
    <w:rsid w:val="00C129E8"/>
    <w:rsid w:val="00C968BA"/>
    <w:rsid w:val="00D63E87"/>
    <w:rsid w:val="00D705C9"/>
    <w:rsid w:val="00E11D0C"/>
    <w:rsid w:val="00E35A8C"/>
    <w:rsid w:val="00E65C8A"/>
    <w:rsid w:val="00ED4557"/>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557"/>
    <w:rPr>
      <w:color w:val="808080"/>
    </w:rPr>
  </w:style>
  <w:style w:type="paragraph" w:customStyle="1" w:styleId="AA7FFD80876A47E0A0170C1A90AD27AD">
    <w:name w:val="AA7FFD80876A47E0A0170C1A90AD27AD"/>
    <w:rsid w:val="00ED4557"/>
    <w:pPr>
      <w:spacing w:after="160" w:line="259" w:lineRule="auto"/>
    </w:pPr>
  </w:style>
  <w:style w:type="paragraph" w:customStyle="1" w:styleId="40D2EFC7086E476D85B0C3DB05609233">
    <w:name w:val="40D2EFC7086E476D85B0C3DB05609233"/>
    <w:rsid w:val="00ED455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493</Words>
  <Characters>2812</Characters>
  <Application>Microsoft Office Word</Application>
  <DocSecurity>0</DocSecurity>
  <Lines>23</Lines>
  <Paragraphs>6</Paragraphs>
  <ScaleCrop>false</ScaleCrop>
  <Company>Texas Legislative Council</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2023-04-05T20:39:00Z</dcterms:modified>
</cp:coreProperties>
</file>

<file path=docProps/custom.xml><?xml version="1.0" encoding="utf-8"?>
<op:Properties xmlns:vt="http://schemas.openxmlformats.org/officeDocument/2006/docPropsVTypes" xmlns:op="http://schemas.openxmlformats.org/officeDocument/2006/custom-properties"/>
</file>