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288A" w:rsidRDefault="007928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5EA6E527664E6D9F2054F6AFA13AA7"/>
          </w:placeholder>
        </w:sdtPr>
        <w:sdtContent>
          <w:r w:rsidRPr="005C2A78">
            <w:rPr>
              <w:rFonts w:cs="Times New Roman"/>
              <w:b/>
              <w:szCs w:val="24"/>
              <w:u w:val="single"/>
            </w:rPr>
            <w:t>BILL ANALYSIS</w:t>
          </w:r>
        </w:sdtContent>
      </w:sdt>
    </w:p>
    <w:p w:rsidR="0079288A" w:rsidRPr="00585C31" w:rsidRDefault="0079288A" w:rsidP="000F1DF9">
      <w:pPr>
        <w:spacing w:after="0" w:line="240" w:lineRule="auto"/>
        <w:rPr>
          <w:rFonts w:cs="Times New Roman"/>
          <w:szCs w:val="24"/>
        </w:rPr>
      </w:pPr>
    </w:p>
    <w:p w:rsidR="0079288A" w:rsidRPr="00585C31" w:rsidRDefault="007928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288A" w:rsidTr="000F1DF9">
        <w:tc>
          <w:tcPr>
            <w:tcW w:w="2718" w:type="dxa"/>
          </w:tcPr>
          <w:p w:rsidR="0079288A" w:rsidRPr="005C2A78" w:rsidRDefault="0079288A" w:rsidP="006D756B">
            <w:pPr>
              <w:rPr>
                <w:rFonts w:cs="Times New Roman"/>
                <w:szCs w:val="24"/>
              </w:rPr>
            </w:pPr>
            <w:sdt>
              <w:sdtPr>
                <w:rPr>
                  <w:rFonts w:cs="Times New Roman"/>
                  <w:szCs w:val="24"/>
                </w:rPr>
                <w:alias w:val="Agency Title"/>
                <w:tag w:val="AgencyTitleContentControl"/>
                <w:id w:val="1920747753"/>
                <w:lock w:val="sdtContentLocked"/>
                <w:placeholder>
                  <w:docPart w:val="9267ED7D1DAC4C929BBE66BBA525DEAB"/>
                </w:placeholder>
              </w:sdtPr>
              <w:sdtEndPr>
                <w:rPr>
                  <w:rFonts w:cstheme="minorBidi"/>
                  <w:szCs w:val="22"/>
                </w:rPr>
              </w:sdtEndPr>
              <w:sdtContent>
                <w:r>
                  <w:rPr>
                    <w:rFonts w:cs="Times New Roman"/>
                    <w:szCs w:val="24"/>
                  </w:rPr>
                  <w:t>Senate Research Center</w:t>
                </w:r>
              </w:sdtContent>
            </w:sdt>
          </w:p>
        </w:tc>
        <w:tc>
          <w:tcPr>
            <w:tcW w:w="6858" w:type="dxa"/>
          </w:tcPr>
          <w:p w:rsidR="0079288A" w:rsidRPr="00FF6471" w:rsidRDefault="0079288A" w:rsidP="000F1DF9">
            <w:pPr>
              <w:jc w:val="right"/>
              <w:rPr>
                <w:rFonts w:cs="Times New Roman"/>
                <w:szCs w:val="24"/>
              </w:rPr>
            </w:pPr>
            <w:sdt>
              <w:sdtPr>
                <w:rPr>
                  <w:rFonts w:cs="Times New Roman"/>
                  <w:szCs w:val="24"/>
                </w:rPr>
                <w:alias w:val="Bill Number"/>
                <w:tag w:val="BillNumberOne"/>
                <w:id w:val="-410784069"/>
                <w:lock w:val="sdtContentLocked"/>
                <w:placeholder>
                  <w:docPart w:val="E2CC0E78905941F2B9402852EECE8696"/>
                </w:placeholder>
              </w:sdtPr>
              <w:sdtContent>
                <w:r>
                  <w:rPr>
                    <w:rFonts w:cs="Times New Roman"/>
                    <w:szCs w:val="24"/>
                  </w:rPr>
                  <w:t>S.B. 2277</w:t>
                </w:r>
              </w:sdtContent>
            </w:sdt>
          </w:p>
        </w:tc>
      </w:tr>
      <w:tr w:rsidR="0079288A" w:rsidTr="000F1DF9">
        <w:sdt>
          <w:sdtPr>
            <w:rPr>
              <w:rFonts w:cs="Times New Roman"/>
              <w:szCs w:val="24"/>
            </w:rPr>
            <w:alias w:val="TLCNumber"/>
            <w:tag w:val="TLCNumber"/>
            <w:id w:val="-542600604"/>
            <w:lock w:val="sdtLocked"/>
            <w:placeholder>
              <w:docPart w:val="A9ED591EAD9948F7BD1D3AD956AFEAFF"/>
            </w:placeholder>
            <w:showingPlcHdr/>
          </w:sdtPr>
          <w:sdtContent>
            <w:tc>
              <w:tcPr>
                <w:tcW w:w="2718" w:type="dxa"/>
              </w:tcPr>
              <w:p w:rsidR="0079288A" w:rsidRPr="000F1DF9" w:rsidRDefault="0079288A" w:rsidP="00C65088">
                <w:pPr>
                  <w:rPr>
                    <w:rFonts w:cs="Times New Roman"/>
                    <w:szCs w:val="24"/>
                  </w:rPr>
                </w:pPr>
              </w:p>
            </w:tc>
          </w:sdtContent>
        </w:sdt>
        <w:tc>
          <w:tcPr>
            <w:tcW w:w="6858" w:type="dxa"/>
          </w:tcPr>
          <w:p w:rsidR="0079288A" w:rsidRPr="005C2A78" w:rsidRDefault="0079288A" w:rsidP="00073EDD">
            <w:pPr>
              <w:jc w:val="right"/>
              <w:rPr>
                <w:rFonts w:cs="Times New Roman"/>
                <w:szCs w:val="24"/>
              </w:rPr>
            </w:pPr>
            <w:sdt>
              <w:sdtPr>
                <w:rPr>
                  <w:rFonts w:cs="Times New Roman"/>
                  <w:szCs w:val="24"/>
                </w:rPr>
                <w:alias w:val="Author Label"/>
                <w:tag w:val="By"/>
                <w:id w:val="72399597"/>
                <w:lock w:val="sdtLocked"/>
                <w:placeholder>
                  <w:docPart w:val="230A231D51B344419E528C880BE3D7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6CDDC432B742F781F948194B13293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A63196157B64788A772333CF453245E"/>
                </w:placeholder>
                <w:showingPlcHdr/>
              </w:sdtPr>
              <w:sdtContent/>
            </w:sdt>
            <w:sdt>
              <w:sdtPr>
                <w:rPr>
                  <w:rFonts w:cs="Times New Roman"/>
                  <w:szCs w:val="24"/>
                </w:rPr>
                <w:alias w:val="DualSponsor"/>
                <w:tag w:val="DualSponsor"/>
                <w:id w:val="1029379812"/>
                <w:lock w:val="sdtContentLocked"/>
                <w:placeholder>
                  <w:docPart w:val="66D739616ADB4E4E90146F16CD220ADD"/>
                </w:placeholder>
                <w:showingPlcHdr/>
              </w:sdtPr>
              <w:sdtContent/>
            </w:sdt>
          </w:p>
        </w:tc>
      </w:tr>
      <w:tr w:rsidR="0079288A" w:rsidTr="000F1DF9">
        <w:tc>
          <w:tcPr>
            <w:tcW w:w="2718" w:type="dxa"/>
          </w:tcPr>
          <w:p w:rsidR="0079288A" w:rsidRPr="00BC7495" w:rsidRDefault="0079288A" w:rsidP="000F1DF9">
            <w:pPr>
              <w:rPr>
                <w:rFonts w:cs="Times New Roman"/>
                <w:szCs w:val="24"/>
              </w:rPr>
            </w:pPr>
          </w:p>
        </w:tc>
        <w:sdt>
          <w:sdtPr>
            <w:rPr>
              <w:rFonts w:cs="Times New Roman"/>
              <w:szCs w:val="24"/>
            </w:rPr>
            <w:alias w:val="Committee"/>
            <w:tag w:val="Committee"/>
            <w:id w:val="1914272295"/>
            <w:lock w:val="sdtContentLocked"/>
            <w:placeholder>
              <w:docPart w:val="27BA758D25FD42A98B7F330160BDE9D4"/>
            </w:placeholder>
          </w:sdtPr>
          <w:sdtContent>
            <w:tc>
              <w:tcPr>
                <w:tcW w:w="6858" w:type="dxa"/>
              </w:tcPr>
              <w:p w:rsidR="0079288A" w:rsidRPr="00FF6471" w:rsidRDefault="0079288A" w:rsidP="000F1DF9">
                <w:pPr>
                  <w:jc w:val="right"/>
                  <w:rPr>
                    <w:rFonts w:cs="Times New Roman"/>
                    <w:szCs w:val="24"/>
                  </w:rPr>
                </w:pPr>
                <w:r>
                  <w:rPr>
                    <w:rFonts w:cs="Times New Roman"/>
                    <w:szCs w:val="24"/>
                  </w:rPr>
                  <w:t>Jurisprudence</w:t>
                </w:r>
              </w:p>
            </w:tc>
          </w:sdtContent>
        </w:sdt>
      </w:tr>
      <w:tr w:rsidR="0079288A" w:rsidTr="000F1DF9">
        <w:tc>
          <w:tcPr>
            <w:tcW w:w="2718" w:type="dxa"/>
          </w:tcPr>
          <w:p w:rsidR="0079288A" w:rsidRPr="00BC7495" w:rsidRDefault="0079288A" w:rsidP="000F1DF9">
            <w:pPr>
              <w:rPr>
                <w:rFonts w:cs="Times New Roman"/>
                <w:szCs w:val="24"/>
              </w:rPr>
            </w:pPr>
          </w:p>
        </w:tc>
        <w:sdt>
          <w:sdtPr>
            <w:rPr>
              <w:rFonts w:cs="Times New Roman"/>
              <w:szCs w:val="24"/>
            </w:rPr>
            <w:alias w:val="Date"/>
            <w:tag w:val="DateContentControl"/>
            <w:id w:val="1178081906"/>
            <w:lock w:val="sdtLocked"/>
            <w:placeholder>
              <w:docPart w:val="DBC2524AF5514A6BB85B430CAE456565"/>
            </w:placeholder>
            <w:date w:fullDate="2023-06-28T00:00:00Z">
              <w:dateFormat w:val="M/d/yyyy"/>
              <w:lid w:val="en-US"/>
              <w:storeMappedDataAs w:val="dateTime"/>
              <w:calendar w:val="gregorian"/>
            </w:date>
          </w:sdtPr>
          <w:sdtContent>
            <w:tc>
              <w:tcPr>
                <w:tcW w:w="6858" w:type="dxa"/>
              </w:tcPr>
              <w:p w:rsidR="0079288A" w:rsidRPr="00FF6471" w:rsidRDefault="0079288A" w:rsidP="000F1DF9">
                <w:pPr>
                  <w:jc w:val="right"/>
                  <w:rPr>
                    <w:rFonts w:cs="Times New Roman"/>
                    <w:szCs w:val="24"/>
                  </w:rPr>
                </w:pPr>
                <w:r>
                  <w:rPr>
                    <w:rFonts w:cs="Times New Roman"/>
                    <w:szCs w:val="24"/>
                  </w:rPr>
                  <w:t>6/28/2023</w:t>
                </w:r>
              </w:p>
            </w:tc>
          </w:sdtContent>
        </w:sdt>
      </w:tr>
      <w:tr w:rsidR="0079288A" w:rsidTr="000F1DF9">
        <w:tc>
          <w:tcPr>
            <w:tcW w:w="2718" w:type="dxa"/>
          </w:tcPr>
          <w:p w:rsidR="0079288A" w:rsidRPr="00BC7495" w:rsidRDefault="0079288A" w:rsidP="000F1DF9">
            <w:pPr>
              <w:rPr>
                <w:rFonts w:cs="Times New Roman"/>
                <w:szCs w:val="24"/>
              </w:rPr>
            </w:pPr>
          </w:p>
        </w:tc>
        <w:sdt>
          <w:sdtPr>
            <w:rPr>
              <w:rFonts w:cs="Times New Roman"/>
              <w:szCs w:val="24"/>
            </w:rPr>
            <w:alias w:val="BA Version"/>
            <w:tag w:val="BAVersion"/>
            <w:id w:val="-1685590809"/>
            <w:lock w:val="sdtContentLocked"/>
            <w:placeholder>
              <w:docPart w:val="59A0FE43246F41518A9EAD17FB1965BD"/>
            </w:placeholder>
          </w:sdtPr>
          <w:sdtContent>
            <w:tc>
              <w:tcPr>
                <w:tcW w:w="6858" w:type="dxa"/>
              </w:tcPr>
              <w:p w:rsidR="0079288A" w:rsidRPr="00FF6471" w:rsidRDefault="0079288A" w:rsidP="000F1DF9">
                <w:pPr>
                  <w:jc w:val="right"/>
                  <w:rPr>
                    <w:rFonts w:cs="Times New Roman"/>
                    <w:szCs w:val="24"/>
                  </w:rPr>
                </w:pPr>
                <w:r>
                  <w:rPr>
                    <w:rFonts w:cs="Times New Roman"/>
                    <w:szCs w:val="24"/>
                  </w:rPr>
                  <w:t>Enrolled</w:t>
                </w:r>
              </w:p>
            </w:tc>
          </w:sdtContent>
        </w:sdt>
      </w:tr>
    </w:tbl>
    <w:p w:rsidR="0079288A" w:rsidRPr="00FF6471" w:rsidRDefault="0079288A" w:rsidP="000F1DF9">
      <w:pPr>
        <w:spacing w:after="0" w:line="240" w:lineRule="auto"/>
        <w:rPr>
          <w:rFonts w:cs="Times New Roman"/>
          <w:szCs w:val="24"/>
        </w:rPr>
      </w:pPr>
    </w:p>
    <w:p w:rsidR="0079288A" w:rsidRPr="00FF6471" w:rsidRDefault="0079288A" w:rsidP="000F1DF9">
      <w:pPr>
        <w:spacing w:after="0" w:line="240" w:lineRule="auto"/>
        <w:rPr>
          <w:rFonts w:cs="Times New Roman"/>
          <w:szCs w:val="24"/>
        </w:rPr>
      </w:pPr>
    </w:p>
    <w:p w:rsidR="0079288A" w:rsidRPr="00FF6471" w:rsidRDefault="007928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4C019218E54985AB004FF448DD4B6E"/>
        </w:placeholder>
      </w:sdtPr>
      <w:sdtContent>
        <w:p w:rsidR="0079288A" w:rsidRDefault="007928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F0AEA5145147269E4E00BA6DF62484"/>
        </w:placeholder>
      </w:sdtPr>
      <w:sdtEndPr/>
      <w:sdtContent>
        <w:p w:rsidR="0079288A" w:rsidRDefault="0079288A" w:rsidP="0079288A">
          <w:pPr>
            <w:pStyle w:val="NormalWeb"/>
            <w:spacing w:before="0" w:beforeAutospacing="0" w:after="0" w:afterAutospacing="0"/>
            <w:jc w:val="both"/>
            <w:divId w:val="487484392"/>
            <w:rPr>
              <w:rFonts w:eastAsia="Times New Roman" w:cstheme="minorBidi"/>
              <w:bCs/>
              <w:szCs w:val="22"/>
            </w:rPr>
          </w:pPr>
        </w:p>
        <w:p w:rsidR="0079288A" w:rsidRPr="0079288A" w:rsidRDefault="0079288A" w:rsidP="0079288A">
          <w:pPr>
            <w:pStyle w:val="NormalWeb"/>
            <w:spacing w:before="0" w:beforeAutospacing="0" w:after="0" w:afterAutospacing="0"/>
            <w:jc w:val="both"/>
            <w:divId w:val="487484392"/>
          </w:pPr>
          <w:r w:rsidRPr="0079288A">
            <w:t>Current law does not require an amicus attorney to meet any minimum qualification criteria prior to being appointed. What's more, there is minimal guidance regarding when the appointment of an amicus attorney is appropriate, and under what procedure an amicus attorney should be appointed. Accordingly, judges often appoint an amicus attorney, without a hearing, and when the parties cannot afford or do not need an amicus attorney. What's more, even with agreement of the parties regarding the appointment of a specific amicus attorney, judges often disregard the agreement of the parties and appoint an amicus attorney who may not be qualified for the appointment.</w:t>
          </w:r>
        </w:p>
        <w:p w:rsidR="0079288A" w:rsidRPr="0079288A" w:rsidRDefault="0079288A" w:rsidP="0079288A">
          <w:pPr>
            <w:pStyle w:val="NormalWeb"/>
            <w:spacing w:before="0" w:beforeAutospacing="0" w:after="0" w:afterAutospacing="0"/>
            <w:jc w:val="both"/>
            <w:divId w:val="487484392"/>
          </w:pPr>
          <w:r w:rsidRPr="0079288A">
            <w:t> </w:t>
          </w:r>
        </w:p>
        <w:p w:rsidR="0079288A" w:rsidRPr="0079288A" w:rsidRDefault="0079288A" w:rsidP="0079288A">
          <w:pPr>
            <w:pStyle w:val="NormalWeb"/>
            <w:spacing w:before="0" w:beforeAutospacing="0" w:after="0" w:afterAutospacing="0"/>
            <w:jc w:val="both"/>
            <w:divId w:val="487484392"/>
          </w:pPr>
          <w:r w:rsidRPr="0079288A">
            <w:t>S.B. 2277 would establish that a court may appoint an amicus attorney only after notice and hearing or by agreement of the parties. What's more, the bill would provide clear guidance as to what must be included in an order appointing an amicus attorney. The bill also would set minimum qualifications and specialized training amicus attorneys must complete before being considered for the appointment. In counties with a population of fewer than 500,000 persons, if a court finds that an attorney who meets the qualifications and specialized training is not available to serve as an amicus attorney, the bill would allow the judge, after notice and hearing or on agreement of the parties, to appoint an amicus attorney who is otherwise qualified to serve.</w:t>
          </w:r>
        </w:p>
        <w:p w:rsidR="0079288A" w:rsidRPr="00D70925" w:rsidRDefault="0079288A" w:rsidP="0079288A">
          <w:pPr>
            <w:spacing w:after="0" w:line="240" w:lineRule="auto"/>
            <w:jc w:val="both"/>
            <w:rPr>
              <w:rFonts w:eastAsia="Times New Roman" w:cs="Times New Roman"/>
              <w:bCs/>
              <w:szCs w:val="24"/>
            </w:rPr>
          </w:pPr>
        </w:p>
      </w:sdtContent>
    </w:sdt>
    <w:p w:rsidR="0079288A" w:rsidRDefault="007928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2277 </w:t>
      </w:r>
      <w:bookmarkStart w:id="1" w:name="AmendsCurrentLaw"/>
      <w:bookmarkEnd w:id="1"/>
      <w:r>
        <w:rPr>
          <w:rFonts w:cs="Times New Roman"/>
          <w:szCs w:val="24"/>
        </w:rPr>
        <w:t>amends current law relating to special appointments in suits affecting the parent-child relationship.</w:t>
      </w:r>
    </w:p>
    <w:p w:rsidR="0079288A" w:rsidRPr="000605A2" w:rsidRDefault="0079288A" w:rsidP="000F1DF9">
      <w:pPr>
        <w:spacing w:after="0" w:line="240" w:lineRule="auto"/>
        <w:jc w:val="both"/>
        <w:rPr>
          <w:rFonts w:eastAsia="Times New Roman" w:cs="Times New Roman"/>
          <w:szCs w:val="24"/>
        </w:rPr>
      </w:pPr>
    </w:p>
    <w:p w:rsidR="0079288A" w:rsidRPr="005C2A78" w:rsidRDefault="007928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D417383312483FBC1652C405E71821"/>
          </w:placeholder>
        </w:sdtPr>
        <w:sdtContent>
          <w:r>
            <w:rPr>
              <w:rFonts w:eastAsia="Times New Roman" w:cs="Times New Roman"/>
              <w:b/>
              <w:szCs w:val="24"/>
              <w:u w:val="single"/>
            </w:rPr>
            <w:t>RULEMAKING AUTHORITY</w:t>
          </w:r>
        </w:sdtContent>
      </w:sdt>
    </w:p>
    <w:p w:rsidR="0079288A" w:rsidRPr="006529C4" w:rsidRDefault="0079288A" w:rsidP="00774EC7">
      <w:pPr>
        <w:spacing w:after="0" w:line="240" w:lineRule="auto"/>
        <w:jc w:val="both"/>
        <w:rPr>
          <w:rFonts w:cs="Times New Roman"/>
          <w:szCs w:val="24"/>
        </w:rPr>
      </w:pPr>
    </w:p>
    <w:p w:rsidR="0079288A" w:rsidRPr="006529C4" w:rsidRDefault="007928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288A" w:rsidRPr="006529C4" w:rsidRDefault="0079288A" w:rsidP="00774EC7">
      <w:pPr>
        <w:spacing w:after="0" w:line="240" w:lineRule="auto"/>
        <w:jc w:val="both"/>
        <w:rPr>
          <w:rFonts w:cs="Times New Roman"/>
          <w:szCs w:val="24"/>
        </w:rPr>
      </w:pPr>
    </w:p>
    <w:p w:rsidR="0079288A" w:rsidRPr="005C2A78" w:rsidRDefault="007928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02FC61583C4A1EA1F575C32A51E0BA"/>
          </w:placeholder>
        </w:sdtPr>
        <w:sdtContent>
          <w:r>
            <w:rPr>
              <w:rFonts w:eastAsia="Times New Roman" w:cs="Times New Roman"/>
              <w:b/>
              <w:szCs w:val="24"/>
              <w:u w:val="single"/>
            </w:rPr>
            <w:t>SECTION BY SECTION ANALYSIS</w:t>
          </w:r>
        </w:sdtContent>
      </w:sdt>
    </w:p>
    <w:p w:rsidR="0079288A" w:rsidRPr="005C2A78" w:rsidRDefault="0079288A" w:rsidP="000F1DF9">
      <w:pPr>
        <w:spacing w:after="0" w:line="240" w:lineRule="auto"/>
        <w:jc w:val="both"/>
        <w:rPr>
          <w:rFonts w:eastAsia="Times New Roman" w:cs="Times New Roman"/>
          <w:szCs w:val="24"/>
        </w:rPr>
      </w:pPr>
    </w:p>
    <w:p w:rsidR="0079288A" w:rsidRPr="005C2A78" w:rsidRDefault="0079288A" w:rsidP="000605A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80F49">
        <w:rPr>
          <w:rFonts w:eastAsia="Times New Roman" w:cs="Times New Roman"/>
          <w:szCs w:val="24"/>
        </w:rPr>
        <w:t>Section 107.001(1), Family Code,</w:t>
      </w:r>
      <w:r>
        <w:rPr>
          <w:rFonts w:eastAsia="Times New Roman" w:cs="Times New Roman"/>
          <w:szCs w:val="24"/>
        </w:rPr>
        <w:t xml:space="preserve"> to redefine "amicus attorney."</w:t>
      </w:r>
    </w:p>
    <w:p w:rsidR="0079288A" w:rsidRPr="005C2A78" w:rsidRDefault="0079288A" w:rsidP="000605A2">
      <w:pPr>
        <w:spacing w:after="0" w:line="240" w:lineRule="auto"/>
        <w:jc w:val="both"/>
        <w:rPr>
          <w:rFonts w:eastAsia="Times New Roman" w:cs="Times New Roman"/>
          <w:szCs w:val="24"/>
        </w:rPr>
      </w:pPr>
    </w:p>
    <w:p w:rsidR="0079288A" w:rsidRDefault="0079288A" w:rsidP="000605A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w:t>
      </w:r>
      <w:r w:rsidRPr="00D80F49">
        <w:rPr>
          <w:rFonts w:eastAsia="Times New Roman" w:cs="Times New Roman"/>
          <w:szCs w:val="24"/>
        </w:rPr>
        <w:t xml:space="preserve"> heading to Section 107.003, Family Code, to read as follows:</w:t>
      </w:r>
    </w:p>
    <w:p w:rsidR="0079288A" w:rsidRDefault="0079288A" w:rsidP="000605A2">
      <w:pPr>
        <w:spacing w:after="0" w:line="240" w:lineRule="auto"/>
        <w:jc w:val="both"/>
        <w:rPr>
          <w:rFonts w:eastAsia="Times New Roman" w:cs="Times New Roman"/>
          <w:szCs w:val="24"/>
        </w:rPr>
      </w:pPr>
    </w:p>
    <w:p w:rsidR="0079288A" w:rsidRPr="005C2A78" w:rsidRDefault="0079288A" w:rsidP="000605A2">
      <w:pPr>
        <w:spacing w:after="0" w:line="240" w:lineRule="auto"/>
        <w:ind w:left="720"/>
        <w:jc w:val="both"/>
        <w:rPr>
          <w:rFonts w:eastAsia="Times New Roman" w:cs="Times New Roman"/>
          <w:szCs w:val="24"/>
        </w:rPr>
      </w:pPr>
      <w:r w:rsidRPr="00D80F49">
        <w:rPr>
          <w:rFonts w:eastAsia="Times New Roman" w:cs="Times New Roman"/>
          <w:szCs w:val="24"/>
        </w:rPr>
        <w:t>Sec. 107.003. POWERS AND DUTIES OF ATTORNEY AD LITEM FOR CHILD</w:t>
      </w:r>
      <w:r>
        <w:rPr>
          <w:rFonts w:eastAsia="Times New Roman" w:cs="Times New Roman"/>
          <w:szCs w:val="24"/>
        </w:rPr>
        <w:t>.</w:t>
      </w:r>
    </w:p>
    <w:p w:rsidR="0079288A" w:rsidRPr="005C2A78" w:rsidRDefault="0079288A" w:rsidP="000605A2">
      <w:pPr>
        <w:spacing w:after="0" w:line="240" w:lineRule="auto"/>
        <w:jc w:val="both"/>
        <w:rPr>
          <w:rFonts w:eastAsia="Times New Roman" w:cs="Times New Roman"/>
          <w:szCs w:val="24"/>
        </w:rPr>
      </w:pPr>
    </w:p>
    <w:p w:rsidR="0079288A" w:rsidRDefault="0079288A" w:rsidP="0079288A">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w:t>
      </w:r>
      <w:r w:rsidRPr="00D80F49">
        <w:rPr>
          <w:rFonts w:eastAsia="Times New Roman" w:cs="Times New Roman"/>
          <w:szCs w:val="24"/>
        </w:rPr>
        <w:t>Section 107.003(a), Family Code,</w:t>
      </w:r>
      <w:r>
        <w:rPr>
          <w:rFonts w:eastAsia="Times New Roman" w:cs="Times New Roman"/>
          <w:szCs w:val="24"/>
        </w:rPr>
        <w:t xml:space="preserve"> to require an a</w:t>
      </w:r>
      <w:r w:rsidRPr="00D80F49">
        <w:rPr>
          <w:rFonts w:eastAsia="Times New Roman" w:cs="Times New Roman"/>
          <w:szCs w:val="24"/>
        </w:rPr>
        <w:t>ttorney ad litem appointed to represent a child</w:t>
      </w:r>
      <w:r>
        <w:rPr>
          <w:rFonts w:eastAsia="Times New Roman" w:cs="Times New Roman"/>
          <w:szCs w:val="24"/>
        </w:rPr>
        <w:t xml:space="preserve">, rather than an </w:t>
      </w:r>
      <w:r w:rsidRPr="00D80F49">
        <w:rPr>
          <w:rFonts w:eastAsia="Times New Roman" w:cs="Times New Roman"/>
          <w:szCs w:val="24"/>
        </w:rPr>
        <w:t>attorney ad litem appointed to represent a child</w:t>
      </w:r>
      <w:r>
        <w:rPr>
          <w:rFonts w:eastAsia="Times New Roman" w:cs="Times New Roman"/>
          <w:szCs w:val="24"/>
        </w:rPr>
        <w:t xml:space="preserve"> or an </w:t>
      </w:r>
      <w:r w:rsidRPr="00D80F49">
        <w:rPr>
          <w:rFonts w:eastAsia="Times New Roman" w:cs="Times New Roman"/>
          <w:szCs w:val="24"/>
        </w:rPr>
        <w:t>amicus attorney appointed to assist the court</w:t>
      </w:r>
      <w:r>
        <w:rPr>
          <w:rFonts w:eastAsia="Times New Roman" w:cs="Times New Roman"/>
          <w:szCs w:val="24"/>
        </w:rPr>
        <w:t xml:space="preserve">, to take certain actions. </w:t>
      </w:r>
    </w:p>
    <w:p w:rsidR="0079288A" w:rsidRDefault="0079288A" w:rsidP="000605A2">
      <w:pPr>
        <w:spacing w:after="0" w:line="240" w:lineRule="auto"/>
        <w:ind w:left="720"/>
        <w:jc w:val="both"/>
        <w:rPr>
          <w:rFonts w:eastAsia="Times New Roman" w:cs="Times New Roman"/>
          <w:szCs w:val="24"/>
        </w:rPr>
      </w:pPr>
    </w:p>
    <w:p w:rsidR="0079288A" w:rsidRDefault="0079288A" w:rsidP="0079288A">
      <w:pPr>
        <w:spacing w:after="0" w:line="240" w:lineRule="auto"/>
        <w:jc w:val="both"/>
        <w:rPr>
          <w:rFonts w:eastAsia="Times New Roman" w:cs="Times New Roman"/>
          <w:szCs w:val="24"/>
        </w:rPr>
      </w:pPr>
      <w:r>
        <w:rPr>
          <w:rFonts w:eastAsia="Times New Roman" w:cs="Times New Roman"/>
          <w:szCs w:val="24"/>
        </w:rPr>
        <w:t xml:space="preserve">SECTION 4. Amends </w:t>
      </w:r>
      <w:r w:rsidRPr="00D80F49">
        <w:rPr>
          <w:rFonts w:eastAsia="Times New Roman" w:cs="Times New Roman"/>
          <w:szCs w:val="24"/>
        </w:rPr>
        <w:t>Section 107.007(a), Family Code,</w:t>
      </w:r>
      <w:r>
        <w:rPr>
          <w:rFonts w:eastAsia="Times New Roman" w:cs="Times New Roman"/>
          <w:szCs w:val="24"/>
        </w:rPr>
        <w:t xml:space="preserve"> to prohibit an </w:t>
      </w:r>
      <w:r w:rsidRPr="00D80F49">
        <w:rPr>
          <w:rFonts w:eastAsia="Times New Roman" w:cs="Times New Roman"/>
          <w:szCs w:val="24"/>
        </w:rPr>
        <w:t>attorney ad litem or an attorney serving in the dual role</w:t>
      </w:r>
      <w:r>
        <w:rPr>
          <w:rFonts w:eastAsia="Times New Roman" w:cs="Times New Roman"/>
          <w:szCs w:val="24"/>
        </w:rPr>
        <w:t xml:space="preserve">, rather than </w:t>
      </w:r>
      <w:r w:rsidRPr="00D80F49">
        <w:rPr>
          <w:rFonts w:eastAsia="Times New Roman" w:cs="Times New Roman"/>
          <w:szCs w:val="24"/>
        </w:rPr>
        <w:t>an attorney ad litem</w:t>
      </w:r>
      <w:r>
        <w:rPr>
          <w:rFonts w:eastAsia="Times New Roman" w:cs="Times New Roman"/>
          <w:szCs w:val="24"/>
        </w:rPr>
        <w:t xml:space="preserve">, </w:t>
      </w:r>
      <w:r w:rsidRPr="00D80F49">
        <w:rPr>
          <w:rFonts w:eastAsia="Times New Roman" w:cs="Times New Roman"/>
          <w:szCs w:val="24"/>
        </w:rPr>
        <w:t>an attorney serving in the dual role</w:t>
      </w:r>
      <w:r>
        <w:rPr>
          <w:rFonts w:eastAsia="Times New Roman" w:cs="Times New Roman"/>
          <w:szCs w:val="24"/>
        </w:rPr>
        <w:t xml:space="preserve">, or </w:t>
      </w:r>
      <w:r w:rsidRPr="00D80F49">
        <w:rPr>
          <w:rFonts w:eastAsia="Times New Roman" w:cs="Times New Roman"/>
          <w:szCs w:val="24"/>
        </w:rPr>
        <w:t>an amicus attorney</w:t>
      </w:r>
      <w:r>
        <w:rPr>
          <w:rFonts w:eastAsia="Times New Roman" w:cs="Times New Roman"/>
          <w:szCs w:val="24"/>
        </w:rPr>
        <w:t xml:space="preserve">, from taking certain actions. </w:t>
      </w:r>
    </w:p>
    <w:p w:rsidR="0079288A" w:rsidRDefault="0079288A" w:rsidP="000605A2">
      <w:pPr>
        <w:spacing w:after="0" w:line="240" w:lineRule="auto"/>
        <w:ind w:left="1440"/>
        <w:jc w:val="both"/>
        <w:rPr>
          <w:rFonts w:eastAsia="Times New Roman" w:cs="Times New Roman"/>
          <w:szCs w:val="24"/>
        </w:rPr>
      </w:pPr>
    </w:p>
    <w:p w:rsidR="0079288A" w:rsidRDefault="0079288A" w:rsidP="000605A2">
      <w:pPr>
        <w:spacing w:after="0" w:line="240" w:lineRule="auto"/>
        <w:jc w:val="both"/>
        <w:rPr>
          <w:rFonts w:eastAsia="Times New Roman" w:cs="Times New Roman"/>
          <w:szCs w:val="24"/>
        </w:rPr>
      </w:pPr>
      <w:r w:rsidRPr="00D80F49">
        <w:rPr>
          <w:rFonts w:eastAsia="Times New Roman" w:cs="Times New Roman"/>
          <w:szCs w:val="24"/>
        </w:rPr>
        <w:t xml:space="preserve">SECTION 5. </w:t>
      </w:r>
      <w:r>
        <w:rPr>
          <w:rFonts w:eastAsia="Times New Roman" w:cs="Times New Roman"/>
          <w:szCs w:val="24"/>
        </w:rPr>
        <w:t>Amends</w:t>
      </w:r>
      <w:r w:rsidRPr="00D80F49">
        <w:rPr>
          <w:rFonts w:eastAsia="Times New Roman" w:cs="Times New Roman"/>
          <w:szCs w:val="24"/>
        </w:rPr>
        <w:t xml:space="preserve"> Section 107.009, Family Code,</w:t>
      </w:r>
      <w:r>
        <w:rPr>
          <w:rFonts w:eastAsia="Times New Roman" w:cs="Times New Roman"/>
          <w:szCs w:val="24"/>
        </w:rPr>
        <w:t xml:space="preserve"> as follows:</w:t>
      </w:r>
    </w:p>
    <w:p w:rsidR="0079288A" w:rsidRDefault="0079288A" w:rsidP="000605A2">
      <w:pPr>
        <w:spacing w:after="0" w:line="240" w:lineRule="auto"/>
        <w:jc w:val="both"/>
        <w:rPr>
          <w:rFonts w:eastAsia="Times New Roman" w:cs="Times New Roman"/>
          <w:szCs w:val="24"/>
        </w:rPr>
      </w:pPr>
    </w:p>
    <w:p w:rsidR="0079288A" w:rsidRDefault="0079288A" w:rsidP="000605A2">
      <w:pPr>
        <w:spacing w:after="0" w:line="240" w:lineRule="auto"/>
        <w:ind w:left="720"/>
        <w:jc w:val="both"/>
        <w:rPr>
          <w:rFonts w:eastAsia="Times New Roman" w:cs="Times New Roman"/>
          <w:szCs w:val="24"/>
        </w:rPr>
      </w:pPr>
      <w:r w:rsidRPr="00D80F49">
        <w:rPr>
          <w:rFonts w:eastAsia="Times New Roman" w:cs="Times New Roman"/>
          <w:szCs w:val="24"/>
        </w:rPr>
        <w:t>Sec. 107.009.</w:t>
      </w:r>
      <w:r>
        <w:rPr>
          <w:rFonts w:eastAsia="Times New Roman" w:cs="Times New Roman"/>
          <w:szCs w:val="24"/>
        </w:rPr>
        <w:t xml:space="preserve"> </w:t>
      </w:r>
      <w:r w:rsidRPr="00D80F49">
        <w:rPr>
          <w:rFonts w:eastAsia="Times New Roman" w:cs="Times New Roman"/>
          <w:szCs w:val="24"/>
        </w:rPr>
        <w:t>IMMUNITY. (a)</w:t>
      </w:r>
      <w:r>
        <w:rPr>
          <w:rFonts w:eastAsia="Times New Roman" w:cs="Times New Roman"/>
          <w:szCs w:val="24"/>
        </w:rPr>
        <w:t xml:space="preserve"> Provides that a </w:t>
      </w:r>
      <w:r w:rsidRPr="00D80F49">
        <w:rPr>
          <w:rFonts w:eastAsia="Times New Roman" w:cs="Times New Roman"/>
          <w:szCs w:val="24"/>
        </w:rPr>
        <w:t>guardian ad litem, a child custody evaluator, or an adoption evaluator</w:t>
      </w:r>
      <w:r>
        <w:rPr>
          <w:rFonts w:eastAsia="Times New Roman" w:cs="Times New Roman"/>
          <w:szCs w:val="24"/>
        </w:rPr>
        <w:t xml:space="preserve"> </w:t>
      </w:r>
      <w:r w:rsidRPr="00D80F49">
        <w:rPr>
          <w:rFonts w:eastAsia="Times New Roman" w:cs="Times New Roman"/>
          <w:szCs w:val="24"/>
        </w:rPr>
        <w:t xml:space="preserve">appointed under </w:t>
      </w:r>
      <w:r>
        <w:rPr>
          <w:rFonts w:eastAsia="Times New Roman" w:cs="Times New Roman"/>
          <w:szCs w:val="24"/>
        </w:rPr>
        <w:t>C</w:t>
      </w:r>
      <w:r w:rsidRPr="00D80F49">
        <w:rPr>
          <w:rFonts w:eastAsia="Times New Roman" w:cs="Times New Roman"/>
          <w:szCs w:val="24"/>
        </w:rPr>
        <w:t xml:space="preserve">hapter </w:t>
      </w:r>
      <w:r>
        <w:rPr>
          <w:rFonts w:eastAsia="Times New Roman" w:cs="Times New Roman"/>
          <w:szCs w:val="24"/>
        </w:rPr>
        <w:t xml:space="preserve">107 (Special Appointments, Child Custody Evaluations, and Adoption Evaluations) </w:t>
      </w:r>
      <w:r w:rsidRPr="00D80F49">
        <w:rPr>
          <w:rFonts w:eastAsia="Times New Roman" w:cs="Times New Roman"/>
          <w:szCs w:val="24"/>
        </w:rPr>
        <w:t>is not liable for civil damages arising from an action taken, a recommendation made, or an opinion given in the capacity of guardian ad litem, child custody evaluator, or adoption evaluator</w:t>
      </w:r>
      <w:r>
        <w:rPr>
          <w:rFonts w:eastAsia="Times New Roman" w:cs="Times New Roman"/>
          <w:szCs w:val="24"/>
        </w:rPr>
        <w:t>. Deletes existing text providing that</w:t>
      </w:r>
      <w:r w:rsidRPr="00D80F49">
        <w:rPr>
          <w:rFonts w:eastAsia="Times New Roman" w:cs="Times New Roman"/>
          <w:szCs w:val="24"/>
        </w:rPr>
        <w:t xml:space="preserve"> an attorney ad litem or an</w:t>
      </w:r>
      <w:r w:rsidRPr="00D80F49">
        <w:t xml:space="preserve"> </w:t>
      </w:r>
      <w:r w:rsidRPr="00D80F49">
        <w:rPr>
          <w:rFonts w:eastAsia="Times New Roman" w:cs="Times New Roman"/>
          <w:szCs w:val="24"/>
        </w:rPr>
        <w:t>amicus attorney appointed under this chapter is not liable for civil damages arising from an action taken, a recommendation made, or an opinion given in the capacity of attorney ad litem or</w:t>
      </w:r>
      <w:r w:rsidRPr="00D80F49">
        <w:t xml:space="preserve"> </w:t>
      </w:r>
      <w:r w:rsidRPr="00D80F49">
        <w:rPr>
          <w:rFonts w:eastAsia="Times New Roman" w:cs="Times New Roman"/>
          <w:szCs w:val="24"/>
        </w:rPr>
        <w:t>amicus attorne</w:t>
      </w:r>
      <w:r>
        <w:rPr>
          <w:rFonts w:eastAsia="Times New Roman" w:cs="Times New Roman"/>
          <w:szCs w:val="24"/>
        </w:rPr>
        <w:t>y</w:t>
      </w:r>
      <w:r w:rsidRPr="00D80F49">
        <w:rPr>
          <w:rFonts w:eastAsia="Times New Roman" w:cs="Times New Roman"/>
          <w:szCs w:val="24"/>
        </w:rPr>
        <w:t>.</w:t>
      </w:r>
    </w:p>
    <w:p w:rsidR="0079288A" w:rsidRDefault="0079288A" w:rsidP="000605A2">
      <w:pPr>
        <w:spacing w:after="0" w:line="240" w:lineRule="auto"/>
        <w:ind w:left="720"/>
        <w:jc w:val="both"/>
        <w:rPr>
          <w:rFonts w:eastAsia="Times New Roman" w:cs="Times New Roman"/>
          <w:szCs w:val="24"/>
        </w:rPr>
      </w:pPr>
    </w:p>
    <w:p w:rsidR="0079288A" w:rsidRDefault="0079288A" w:rsidP="000605A2">
      <w:pPr>
        <w:spacing w:after="0" w:line="240" w:lineRule="auto"/>
        <w:ind w:left="1440"/>
        <w:jc w:val="both"/>
        <w:rPr>
          <w:rFonts w:eastAsia="Times New Roman" w:cs="Times New Roman"/>
          <w:szCs w:val="24"/>
        </w:rPr>
      </w:pPr>
      <w:r>
        <w:rPr>
          <w:rFonts w:eastAsia="Times New Roman" w:cs="Times New Roman"/>
          <w:szCs w:val="24"/>
        </w:rPr>
        <w:t xml:space="preserve">(a-1) Provides that an </w:t>
      </w:r>
      <w:r w:rsidRPr="00D80F49">
        <w:rPr>
          <w:rFonts w:eastAsia="Times New Roman" w:cs="Times New Roman"/>
          <w:szCs w:val="24"/>
        </w:rPr>
        <w:t>attorney ad litem or amicus attorney appointed under</w:t>
      </w:r>
      <w:r>
        <w:rPr>
          <w:rFonts w:eastAsia="Times New Roman" w:cs="Times New Roman"/>
          <w:szCs w:val="24"/>
        </w:rPr>
        <w:t xml:space="preserve"> this</w:t>
      </w:r>
      <w:r w:rsidRPr="00D80F49">
        <w:rPr>
          <w:rFonts w:eastAsia="Times New Roman" w:cs="Times New Roman"/>
          <w:szCs w:val="24"/>
        </w:rPr>
        <w:t xml:space="preserve"> </w:t>
      </w:r>
      <w:r>
        <w:rPr>
          <w:rFonts w:eastAsia="Times New Roman" w:cs="Times New Roman"/>
          <w:szCs w:val="24"/>
        </w:rPr>
        <w:t>c</w:t>
      </w:r>
      <w:r w:rsidRPr="00D80F49">
        <w:rPr>
          <w:rFonts w:eastAsia="Times New Roman" w:cs="Times New Roman"/>
          <w:szCs w:val="24"/>
        </w:rPr>
        <w:t>hapter</w:t>
      </w:r>
      <w:r>
        <w:rPr>
          <w:rFonts w:eastAsia="Times New Roman" w:cs="Times New Roman"/>
          <w:szCs w:val="24"/>
        </w:rPr>
        <w:t xml:space="preserve"> </w:t>
      </w:r>
      <w:r w:rsidRPr="00D80F49">
        <w:rPr>
          <w:rFonts w:eastAsia="Times New Roman" w:cs="Times New Roman"/>
          <w:szCs w:val="24"/>
        </w:rPr>
        <w:t>is not liable for civil damages arising from an action taken in the capacity of attorney ad litem or amicus attorney.</w:t>
      </w:r>
    </w:p>
    <w:p w:rsidR="0079288A" w:rsidRDefault="0079288A" w:rsidP="000605A2">
      <w:pPr>
        <w:spacing w:after="0" w:line="240" w:lineRule="auto"/>
        <w:ind w:left="1440"/>
        <w:jc w:val="both"/>
        <w:rPr>
          <w:rFonts w:eastAsia="Times New Roman" w:cs="Times New Roman"/>
          <w:szCs w:val="24"/>
        </w:rPr>
      </w:pPr>
    </w:p>
    <w:p w:rsidR="0079288A" w:rsidRDefault="0079288A" w:rsidP="0079288A">
      <w:pPr>
        <w:spacing w:after="0" w:line="240" w:lineRule="auto"/>
        <w:ind w:left="1440"/>
        <w:jc w:val="both"/>
        <w:rPr>
          <w:rFonts w:eastAsia="Times New Roman" w:cs="Times New Roman"/>
          <w:szCs w:val="24"/>
        </w:rPr>
      </w:pPr>
      <w:r>
        <w:rPr>
          <w:rFonts w:eastAsia="Times New Roman" w:cs="Times New Roman"/>
          <w:szCs w:val="24"/>
        </w:rPr>
        <w:t xml:space="preserve">(b) Provides that Subsections (a) and (a-1) do </w:t>
      </w:r>
      <w:r w:rsidRPr="00D80F49">
        <w:rPr>
          <w:rFonts w:eastAsia="Times New Roman" w:cs="Times New Roman"/>
          <w:szCs w:val="24"/>
        </w:rPr>
        <w:t>not apply to an action taken, a recommendation made, or an opinion given</w:t>
      </w:r>
      <w:r>
        <w:rPr>
          <w:rFonts w:eastAsia="Times New Roman" w:cs="Times New Roman"/>
          <w:szCs w:val="24"/>
        </w:rPr>
        <w:t xml:space="preserve"> that meets certain criteria. Makes nonsubstantive changes.</w:t>
      </w:r>
    </w:p>
    <w:p w:rsidR="0079288A" w:rsidRDefault="0079288A" w:rsidP="000605A2">
      <w:pPr>
        <w:spacing w:after="0" w:line="240" w:lineRule="auto"/>
        <w:ind w:left="1440"/>
        <w:jc w:val="both"/>
        <w:rPr>
          <w:rFonts w:eastAsia="Times New Roman" w:cs="Times New Roman"/>
          <w:szCs w:val="24"/>
        </w:rPr>
      </w:pPr>
    </w:p>
    <w:p w:rsidR="0079288A" w:rsidRDefault="0079288A" w:rsidP="000605A2">
      <w:pPr>
        <w:spacing w:after="0" w:line="240" w:lineRule="auto"/>
        <w:jc w:val="both"/>
        <w:rPr>
          <w:rFonts w:eastAsia="Times New Roman" w:cs="Times New Roman"/>
          <w:szCs w:val="24"/>
        </w:rPr>
      </w:pPr>
      <w:r w:rsidRPr="00D80F49">
        <w:rPr>
          <w:rFonts w:eastAsia="Times New Roman" w:cs="Times New Roman"/>
          <w:szCs w:val="24"/>
        </w:rPr>
        <w:t xml:space="preserve">SECTION 6. </w:t>
      </w:r>
      <w:r>
        <w:rPr>
          <w:rFonts w:eastAsia="Times New Roman" w:cs="Times New Roman"/>
          <w:szCs w:val="24"/>
        </w:rPr>
        <w:t>Amends</w:t>
      </w:r>
      <w:r w:rsidRPr="00D80F49">
        <w:rPr>
          <w:rFonts w:eastAsia="Times New Roman" w:cs="Times New Roman"/>
          <w:szCs w:val="24"/>
        </w:rPr>
        <w:t xml:space="preserve"> Sections 107.021(a) and (a-1), Family Code,</w:t>
      </w:r>
      <w:r>
        <w:rPr>
          <w:rFonts w:eastAsia="Times New Roman" w:cs="Times New Roman"/>
          <w:szCs w:val="24"/>
        </w:rPr>
        <w:t xml:space="preserve"> as follows:</w:t>
      </w:r>
    </w:p>
    <w:p w:rsidR="0079288A" w:rsidRDefault="0079288A" w:rsidP="000605A2">
      <w:pPr>
        <w:spacing w:after="0" w:line="240" w:lineRule="auto"/>
        <w:jc w:val="both"/>
        <w:rPr>
          <w:rFonts w:eastAsia="Times New Roman" w:cs="Times New Roman"/>
          <w:szCs w:val="24"/>
        </w:rPr>
      </w:pPr>
    </w:p>
    <w:p w:rsidR="0079288A" w:rsidRDefault="0079288A" w:rsidP="000605A2">
      <w:pPr>
        <w:spacing w:after="0" w:line="240" w:lineRule="auto"/>
        <w:ind w:left="720"/>
        <w:jc w:val="both"/>
        <w:rPr>
          <w:rFonts w:eastAsia="Times New Roman" w:cs="Times New Roman"/>
          <w:szCs w:val="24"/>
        </w:rPr>
      </w:pPr>
      <w:r>
        <w:rPr>
          <w:rFonts w:eastAsia="Times New Roman" w:cs="Times New Roman"/>
          <w:szCs w:val="24"/>
        </w:rPr>
        <w:t>(a) Deletes existing text authorizing the court, i</w:t>
      </w:r>
      <w:r w:rsidRPr="00D80F49">
        <w:rPr>
          <w:rFonts w:eastAsia="Times New Roman" w:cs="Times New Roman"/>
          <w:szCs w:val="24"/>
        </w:rPr>
        <w:t>n a suit in which the best interests of a child are at issue, other than a suit filed by a governmental entity requesting termination of the parent-child relationship or appointment of the entity as conservator of the child,</w:t>
      </w:r>
      <w:r>
        <w:rPr>
          <w:rFonts w:eastAsia="Times New Roman" w:cs="Times New Roman"/>
          <w:szCs w:val="24"/>
        </w:rPr>
        <w:t xml:space="preserve"> to appoint an amicus attorney. Makes nonsubstantive changes. </w:t>
      </w:r>
    </w:p>
    <w:p w:rsidR="0079288A" w:rsidRDefault="0079288A" w:rsidP="000605A2">
      <w:pPr>
        <w:spacing w:after="0" w:line="240" w:lineRule="auto"/>
        <w:ind w:left="720"/>
        <w:jc w:val="both"/>
        <w:rPr>
          <w:rFonts w:eastAsia="Times New Roman" w:cs="Times New Roman"/>
          <w:szCs w:val="24"/>
        </w:rPr>
      </w:pPr>
    </w:p>
    <w:p w:rsidR="0079288A" w:rsidRDefault="0079288A" w:rsidP="000605A2">
      <w:pPr>
        <w:spacing w:after="0" w:line="240" w:lineRule="auto"/>
        <w:ind w:left="720"/>
        <w:jc w:val="both"/>
        <w:rPr>
          <w:rFonts w:eastAsia="Times New Roman" w:cs="Times New Roman"/>
          <w:szCs w:val="24"/>
        </w:rPr>
      </w:pPr>
      <w:r>
        <w:rPr>
          <w:rFonts w:eastAsia="Times New Roman" w:cs="Times New Roman"/>
          <w:szCs w:val="24"/>
        </w:rPr>
        <w:t>(a-1) Deletes existing text requiring the court, i</w:t>
      </w:r>
      <w:r w:rsidRPr="00D80F49">
        <w:rPr>
          <w:rFonts w:eastAsia="Times New Roman" w:cs="Times New Roman"/>
          <w:szCs w:val="24"/>
        </w:rPr>
        <w:t>n a suit requesting termination of the parent-child relationship that is not filed by a governmental entity,</w:t>
      </w:r>
      <w:r>
        <w:rPr>
          <w:rFonts w:eastAsia="Times New Roman" w:cs="Times New Roman"/>
          <w:szCs w:val="24"/>
        </w:rPr>
        <w:t xml:space="preserve"> </w:t>
      </w:r>
      <w:r w:rsidRPr="00D80F49">
        <w:rPr>
          <w:rFonts w:eastAsia="Times New Roman" w:cs="Times New Roman"/>
          <w:szCs w:val="24"/>
        </w:rPr>
        <w:t>unless the court finds that the interests of the child will be represented adequately by a party to the suit whose interests are not in conflict with the child's interests,</w:t>
      </w:r>
      <w:r>
        <w:rPr>
          <w:rFonts w:eastAsia="Times New Roman" w:cs="Times New Roman"/>
          <w:szCs w:val="24"/>
        </w:rPr>
        <w:t xml:space="preserve"> to appoint an amicus attorney. Makes nonsubstantive changes. </w:t>
      </w:r>
    </w:p>
    <w:p w:rsidR="0079288A" w:rsidRDefault="0079288A" w:rsidP="000605A2">
      <w:pPr>
        <w:spacing w:after="0" w:line="240" w:lineRule="auto"/>
        <w:ind w:left="720"/>
        <w:jc w:val="both"/>
        <w:rPr>
          <w:rFonts w:eastAsia="Times New Roman" w:cs="Times New Roman"/>
          <w:szCs w:val="24"/>
        </w:rPr>
      </w:pPr>
    </w:p>
    <w:p w:rsidR="0079288A" w:rsidRDefault="0079288A" w:rsidP="000605A2">
      <w:pPr>
        <w:spacing w:after="0" w:line="240" w:lineRule="auto"/>
        <w:jc w:val="both"/>
        <w:rPr>
          <w:rFonts w:eastAsia="Times New Roman" w:cs="Times New Roman"/>
          <w:szCs w:val="24"/>
        </w:rPr>
      </w:pPr>
      <w:r w:rsidRPr="00D80F49">
        <w:rPr>
          <w:rFonts w:eastAsia="Times New Roman" w:cs="Times New Roman"/>
          <w:szCs w:val="24"/>
        </w:rPr>
        <w:t xml:space="preserve">SECTION 7. </w:t>
      </w:r>
      <w:r>
        <w:rPr>
          <w:rFonts w:eastAsia="Times New Roman" w:cs="Times New Roman"/>
          <w:szCs w:val="24"/>
        </w:rPr>
        <w:t>Amends</w:t>
      </w:r>
      <w:r w:rsidRPr="00D80F49">
        <w:rPr>
          <w:rFonts w:eastAsia="Times New Roman" w:cs="Times New Roman"/>
          <w:szCs w:val="24"/>
        </w:rPr>
        <w:t xml:space="preserve"> Part 2, Subchapter B, Chapter 107, Family Code, by adding Sections 107.024, 107.0245, 107.025, 107.0255, 107.026, 107.0265, 107.027, and 107.0275</w:t>
      </w:r>
      <w:r>
        <w:rPr>
          <w:rFonts w:eastAsia="Times New Roman" w:cs="Times New Roman"/>
          <w:szCs w:val="24"/>
        </w:rPr>
        <w:t>, as follows:</w:t>
      </w:r>
    </w:p>
    <w:p w:rsidR="0079288A" w:rsidRDefault="0079288A" w:rsidP="000605A2">
      <w:pPr>
        <w:spacing w:after="0" w:line="240" w:lineRule="auto"/>
        <w:jc w:val="both"/>
        <w:rPr>
          <w:rFonts w:eastAsia="Times New Roman" w:cs="Times New Roman"/>
          <w:szCs w:val="24"/>
        </w:rPr>
      </w:pPr>
    </w:p>
    <w:p w:rsidR="0079288A" w:rsidRDefault="0079288A" w:rsidP="000605A2">
      <w:pPr>
        <w:spacing w:after="0" w:line="240" w:lineRule="auto"/>
        <w:ind w:left="720"/>
        <w:jc w:val="both"/>
        <w:rPr>
          <w:rFonts w:eastAsia="Times New Roman" w:cs="Times New Roman"/>
          <w:szCs w:val="24"/>
        </w:rPr>
      </w:pPr>
      <w:r w:rsidRPr="00D80F49">
        <w:rPr>
          <w:rFonts w:eastAsia="Times New Roman" w:cs="Times New Roman"/>
          <w:szCs w:val="24"/>
        </w:rPr>
        <w:t>Sec. 107.024. APPOINTMENT OF AMICUS ATTORNEY. (a)</w:t>
      </w:r>
      <w:r>
        <w:rPr>
          <w:rFonts w:eastAsia="Times New Roman" w:cs="Times New Roman"/>
          <w:szCs w:val="24"/>
        </w:rPr>
        <w:t xml:space="preserve"> Authorizes the court, after </w:t>
      </w:r>
      <w:r w:rsidRPr="00D80F49">
        <w:rPr>
          <w:rFonts w:eastAsia="Times New Roman" w:cs="Times New Roman"/>
          <w:szCs w:val="24"/>
        </w:rPr>
        <w:t xml:space="preserve">notice and hearing or on agreement of the parties, </w:t>
      </w:r>
      <w:r>
        <w:rPr>
          <w:rFonts w:eastAsia="Times New Roman" w:cs="Times New Roman"/>
          <w:szCs w:val="24"/>
        </w:rPr>
        <w:t>to</w:t>
      </w:r>
      <w:r w:rsidRPr="00D80F49">
        <w:rPr>
          <w:rFonts w:eastAsia="Times New Roman" w:cs="Times New Roman"/>
          <w:szCs w:val="24"/>
        </w:rPr>
        <w:t xml:space="preserve"> appoint an amicus attorney in a suit.</w:t>
      </w:r>
    </w:p>
    <w:p w:rsidR="0079288A" w:rsidRDefault="0079288A" w:rsidP="000605A2">
      <w:pPr>
        <w:spacing w:after="0" w:line="240" w:lineRule="auto"/>
        <w:ind w:left="720"/>
        <w:jc w:val="both"/>
        <w:rPr>
          <w:rFonts w:eastAsia="Times New Roman" w:cs="Times New Roman"/>
          <w:szCs w:val="24"/>
        </w:rPr>
      </w:pPr>
    </w:p>
    <w:p w:rsidR="0079288A" w:rsidRDefault="0079288A" w:rsidP="000605A2">
      <w:pPr>
        <w:spacing w:after="0" w:line="240" w:lineRule="auto"/>
        <w:ind w:left="1440"/>
        <w:jc w:val="both"/>
        <w:rPr>
          <w:rFonts w:eastAsia="Times New Roman" w:cs="Times New Roman"/>
          <w:szCs w:val="24"/>
        </w:rPr>
      </w:pPr>
      <w:r>
        <w:rPr>
          <w:rFonts w:eastAsia="Times New Roman" w:cs="Times New Roman"/>
          <w:szCs w:val="24"/>
        </w:rPr>
        <w:t xml:space="preserve">(b) Provides that </w:t>
      </w:r>
      <w:r w:rsidRPr="00D80F49">
        <w:rPr>
          <w:rFonts w:eastAsia="Times New Roman" w:cs="Times New Roman"/>
          <w:szCs w:val="24"/>
        </w:rPr>
        <w:t>the court</w:t>
      </w:r>
      <w:r>
        <w:rPr>
          <w:rFonts w:eastAsia="Times New Roman" w:cs="Times New Roman"/>
          <w:szCs w:val="24"/>
        </w:rPr>
        <w:t xml:space="preserve">, in </w:t>
      </w:r>
      <w:r w:rsidRPr="00D80F49">
        <w:rPr>
          <w:rFonts w:eastAsia="Times New Roman" w:cs="Times New Roman"/>
          <w:szCs w:val="24"/>
        </w:rPr>
        <w:t>determining whether to make an appointment under this section:</w:t>
      </w:r>
    </w:p>
    <w:p w:rsidR="0079288A" w:rsidRDefault="0079288A" w:rsidP="000605A2">
      <w:pPr>
        <w:spacing w:after="0" w:line="240" w:lineRule="auto"/>
        <w:ind w:left="1440"/>
        <w:jc w:val="both"/>
        <w:rPr>
          <w:rFonts w:eastAsia="Times New Roman" w:cs="Times New Roman"/>
          <w:szCs w:val="24"/>
        </w:rPr>
      </w:pPr>
    </w:p>
    <w:p w:rsidR="0079288A" w:rsidRDefault="0079288A" w:rsidP="000605A2">
      <w:pPr>
        <w:spacing w:after="0" w:line="240" w:lineRule="auto"/>
        <w:ind w:left="2160"/>
        <w:jc w:val="both"/>
        <w:rPr>
          <w:rFonts w:eastAsia="Times New Roman" w:cs="Times New Roman"/>
          <w:szCs w:val="24"/>
        </w:rPr>
      </w:pPr>
      <w:r>
        <w:rPr>
          <w:rFonts w:eastAsia="Times New Roman" w:cs="Times New Roman"/>
          <w:szCs w:val="24"/>
        </w:rPr>
        <w:t>(1) is required to:</w:t>
      </w:r>
    </w:p>
    <w:p w:rsidR="0079288A"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give due consideration to the ability of the parties to pay reasonable fees to the amicus attorney; and</w:t>
      </w:r>
    </w:p>
    <w:p w:rsidR="0079288A" w:rsidRPr="00D80F49" w:rsidRDefault="0079288A" w:rsidP="000605A2">
      <w:pPr>
        <w:spacing w:after="0" w:line="240" w:lineRule="auto"/>
        <w:ind w:left="2880"/>
        <w:jc w:val="both"/>
        <w:rPr>
          <w:rFonts w:eastAsia="Times New Roman" w:cs="Times New Roman"/>
          <w:szCs w:val="24"/>
        </w:rPr>
      </w:pPr>
    </w:p>
    <w:p w:rsidR="0079288A"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balance the child's interests against the cost to the parties that would result from an appointment by taking into consideration the cost of available alternatives for resolving issues without making an appointment;</w:t>
      </w:r>
    </w:p>
    <w:p w:rsidR="0079288A"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is authorized to</w:t>
      </w:r>
      <w:r w:rsidRPr="00D80F49">
        <w:rPr>
          <w:rFonts w:eastAsia="Times New Roman" w:cs="Times New Roman"/>
          <w:szCs w:val="24"/>
        </w:rPr>
        <w:t xml:space="preserve"> make an appointment only if the court finds that the appointment is necessary to ensure the determination of the best interests of the child, unless the appointment is otherwise required by this code; and</w:t>
      </w:r>
    </w:p>
    <w:p w:rsidR="0079288A" w:rsidRPr="00D80F49"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 xml:space="preserve">(3) </w:t>
      </w:r>
      <w:r>
        <w:rPr>
          <w:rFonts w:eastAsia="Times New Roman" w:cs="Times New Roman"/>
          <w:szCs w:val="24"/>
        </w:rPr>
        <w:t>is prohibited from</w:t>
      </w:r>
      <w:r w:rsidRPr="00D80F49">
        <w:rPr>
          <w:rFonts w:eastAsia="Times New Roman" w:cs="Times New Roman"/>
          <w:szCs w:val="24"/>
        </w:rPr>
        <w:t xml:space="preserve"> requir</w:t>
      </w:r>
      <w:r>
        <w:rPr>
          <w:rFonts w:eastAsia="Times New Roman" w:cs="Times New Roman"/>
          <w:szCs w:val="24"/>
        </w:rPr>
        <w:t>ing</w:t>
      </w:r>
      <w:r w:rsidRPr="00D80F49">
        <w:rPr>
          <w:rFonts w:eastAsia="Times New Roman" w:cs="Times New Roman"/>
          <w:szCs w:val="24"/>
        </w:rPr>
        <w:t xml:space="preserve"> an amicus attorney appointed under this section to serve without reasonable compensation for the services rendered by the amicus attorney.</w:t>
      </w:r>
    </w:p>
    <w:p w:rsidR="0079288A"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1440"/>
        <w:jc w:val="both"/>
        <w:rPr>
          <w:rFonts w:eastAsia="Times New Roman" w:cs="Times New Roman"/>
          <w:szCs w:val="24"/>
        </w:rPr>
      </w:pPr>
      <w:r>
        <w:rPr>
          <w:rFonts w:eastAsia="Times New Roman" w:cs="Times New Roman"/>
          <w:szCs w:val="24"/>
        </w:rPr>
        <w:t xml:space="preserve">(c) Requires an </w:t>
      </w:r>
      <w:r w:rsidRPr="00D80F49">
        <w:rPr>
          <w:rFonts w:eastAsia="Times New Roman" w:cs="Times New Roman"/>
          <w:szCs w:val="24"/>
        </w:rPr>
        <w:t xml:space="preserve">amicus attorney appointed under this section </w:t>
      </w:r>
      <w:r>
        <w:rPr>
          <w:rFonts w:eastAsia="Times New Roman" w:cs="Times New Roman"/>
          <w:szCs w:val="24"/>
        </w:rPr>
        <w:t xml:space="preserve">to </w:t>
      </w:r>
      <w:r w:rsidRPr="00D80F49">
        <w:rPr>
          <w:rFonts w:eastAsia="Times New Roman" w:cs="Times New Roman"/>
          <w:szCs w:val="24"/>
        </w:rPr>
        <w:t>be qualified under Section 107.0245 or 107.025.</w:t>
      </w:r>
    </w:p>
    <w:p w:rsidR="0079288A" w:rsidRDefault="0079288A" w:rsidP="000605A2">
      <w:pPr>
        <w:spacing w:after="0" w:line="240" w:lineRule="auto"/>
        <w:ind w:left="1440"/>
        <w:jc w:val="both"/>
        <w:rPr>
          <w:rFonts w:eastAsia="Times New Roman" w:cs="Times New Roman"/>
          <w:szCs w:val="24"/>
        </w:rPr>
      </w:pPr>
    </w:p>
    <w:p w:rsidR="0079288A" w:rsidRDefault="0079288A" w:rsidP="000605A2">
      <w:pPr>
        <w:spacing w:after="0" w:line="240" w:lineRule="auto"/>
        <w:ind w:left="1440"/>
        <w:jc w:val="both"/>
        <w:rPr>
          <w:rFonts w:eastAsia="Times New Roman" w:cs="Times New Roman"/>
          <w:szCs w:val="24"/>
        </w:rPr>
      </w:pPr>
      <w:r>
        <w:rPr>
          <w:rFonts w:eastAsia="Times New Roman" w:cs="Times New Roman"/>
          <w:szCs w:val="24"/>
        </w:rPr>
        <w:t xml:space="preserve">(d) Requires that an </w:t>
      </w:r>
      <w:r w:rsidRPr="00D80F49">
        <w:rPr>
          <w:rFonts w:eastAsia="Times New Roman" w:cs="Times New Roman"/>
          <w:szCs w:val="24"/>
        </w:rPr>
        <w:t>order appointing an amicus attorney under this section include:</w:t>
      </w:r>
      <w:r>
        <w:rPr>
          <w:rFonts w:eastAsia="Times New Roman" w:cs="Times New Roman"/>
          <w:szCs w:val="24"/>
        </w:rPr>
        <w:t xml:space="preserve"> </w:t>
      </w:r>
    </w:p>
    <w:p w:rsidR="0079288A" w:rsidRDefault="0079288A" w:rsidP="000605A2">
      <w:pPr>
        <w:spacing w:after="0" w:line="240" w:lineRule="auto"/>
        <w:ind w:left="144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the name, bar number, address, telephone number, and e-mail address of the appointed amicus attorney;</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the scope of the amicus attorney's role;</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(3)</w:t>
      </w:r>
      <w:r>
        <w:rPr>
          <w:rFonts w:eastAsia="Times New Roman" w:cs="Times New Roman"/>
          <w:szCs w:val="24"/>
        </w:rPr>
        <w:t xml:space="preserve"> </w:t>
      </w:r>
      <w:r w:rsidRPr="00D80F49">
        <w:rPr>
          <w:rFonts w:eastAsia="Times New Roman" w:cs="Times New Roman"/>
          <w:szCs w:val="24"/>
        </w:rPr>
        <w:t>a list of the duties of an amicus attorney, including duties under Section 107.0265(c)(1);</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(4)</w:t>
      </w:r>
      <w:r>
        <w:rPr>
          <w:rFonts w:eastAsia="Times New Roman" w:cs="Times New Roman"/>
          <w:szCs w:val="24"/>
        </w:rPr>
        <w:t xml:space="preserve"> </w:t>
      </w:r>
      <w:r w:rsidRPr="00D80F49">
        <w:rPr>
          <w:rFonts w:eastAsia="Times New Roman" w:cs="Times New Roman"/>
          <w:szCs w:val="24"/>
        </w:rPr>
        <w:t>any other specific tasks requested by the court; and</w:t>
      </w:r>
    </w:p>
    <w:p w:rsidR="0079288A" w:rsidRPr="00D80F49"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(5)</w:t>
      </w:r>
      <w:r>
        <w:rPr>
          <w:rFonts w:eastAsia="Times New Roman" w:cs="Times New Roman"/>
          <w:szCs w:val="24"/>
        </w:rPr>
        <w:t xml:space="preserve"> </w:t>
      </w:r>
      <w:r w:rsidRPr="00D80F49">
        <w:rPr>
          <w:rFonts w:eastAsia="Times New Roman" w:cs="Times New Roman"/>
          <w:szCs w:val="24"/>
        </w:rPr>
        <w:t>specific provisions for payment of the amicus attorney, including a retainer or cost deposit.</w:t>
      </w:r>
    </w:p>
    <w:p w:rsidR="0079288A"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1440"/>
        <w:jc w:val="both"/>
        <w:rPr>
          <w:rFonts w:eastAsia="Times New Roman" w:cs="Times New Roman"/>
          <w:szCs w:val="24"/>
        </w:rPr>
      </w:pPr>
      <w:r>
        <w:rPr>
          <w:rFonts w:eastAsia="Times New Roman" w:cs="Times New Roman"/>
          <w:szCs w:val="24"/>
        </w:rPr>
        <w:t xml:space="preserve">(e) Requires the court, if </w:t>
      </w:r>
      <w:r w:rsidRPr="00D80F49">
        <w:rPr>
          <w:rFonts w:eastAsia="Times New Roman" w:cs="Times New Roman"/>
          <w:szCs w:val="24"/>
        </w:rPr>
        <w:t>a party to or child subject to a suit does not speak English as the party's or child's primary language,</w:t>
      </w:r>
      <w:r>
        <w:rPr>
          <w:rFonts w:eastAsia="Times New Roman" w:cs="Times New Roman"/>
          <w:szCs w:val="24"/>
        </w:rPr>
        <w:t xml:space="preserve"> to </w:t>
      </w:r>
      <w:r w:rsidRPr="00D80F49">
        <w:rPr>
          <w:rFonts w:eastAsia="Times New Roman" w:cs="Times New Roman"/>
          <w:szCs w:val="24"/>
        </w:rPr>
        <w:t>ensure that the amicus attorney:</w:t>
      </w:r>
    </w:p>
    <w:p w:rsidR="0079288A" w:rsidRPr="00D80F49" w:rsidRDefault="0079288A" w:rsidP="000605A2">
      <w:pPr>
        <w:spacing w:after="0" w:line="240" w:lineRule="auto"/>
        <w:ind w:left="144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is able to effectively communicate in the party's or child's primary language; or</w:t>
      </w:r>
    </w:p>
    <w:p w:rsidR="0079288A" w:rsidRPr="00D80F49"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will be assisted by a licensed or certified interpreter.</w:t>
      </w:r>
    </w:p>
    <w:p w:rsidR="0079288A"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1440"/>
        <w:jc w:val="both"/>
        <w:rPr>
          <w:rFonts w:eastAsia="Times New Roman" w:cs="Times New Roman"/>
          <w:szCs w:val="24"/>
        </w:rPr>
      </w:pPr>
      <w:r>
        <w:rPr>
          <w:rFonts w:eastAsia="Times New Roman" w:cs="Times New Roman"/>
          <w:szCs w:val="24"/>
        </w:rPr>
        <w:t>(f) Authorizes a</w:t>
      </w:r>
      <w:r w:rsidRPr="00D80F49">
        <w:t xml:space="preserve"> </w:t>
      </w:r>
      <w:r w:rsidRPr="00D80F49">
        <w:rPr>
          <w:rFonts w:eastAsia="Times New Roman" w:cs="Times New Roman"/>
          <w:szCs w:val="24"/>
        </w:rPr>
        <w:t xml:space="preserve">licensed or certified interpreter assisting an amicus attorney under Subsection (e)(2) </w:t>
      </w:r>
      <w:r>
        <w:rPr>
          <w:rFonts w:eastAsia="Times New Roman" w:cs="Times New Roman"/>
          <w:szCs w:val="24"/>
        </w:rPr>
        <w:t>to</w:t>
      </w:r>
      <w:r w:rsidRPr="00D80F49">
        <w:rPr>
          <w:rFonts w:eastAsia="Times New Roman" w:cs="Times New Roman"/>
          <w:szCs w:val="24"/>
        </w:rPr>
        <w:t xml:space="preserve"> accompany the amicus attorney in person or assist through use of audio or video conferencing technology.</w:t>
      </w:r>
    </w:p>
    <w:p w:rsidR="0079288A" w:rsidRDefault="0079288A" w:rsidP="000605A2">
      <w:pPr>
        <w:spacing w:after="0" w:line="240" w:lineRule="auto"/>
        <w:ind w:left="1440"/>
        <w:jc w:val="both"/>
        <w:rPr>
          <w:rFonts w:eastAsia="Times New Roman" w:cs="Times New Roman"/>
          <w:szCs w:val="24"/>
        </w:rPr>
      </w:pPr>
    </w:p>
    <w:p w:rsidR="0079288A" w:rsidRDefault="0079288A" w:rsidP="000605A2">
      <w:pPr>
        <w:spacing w:after="0" w:line="240" w:lineRule="auto"/>
        <w:ind w:left="1440"/>
        <w:jc w:val="both"/>
        <w:rPr>
          <w:rFonts w:eastAsia="Times New Roman" w:cs="Times New Roman"/>
          <w:szCs w:val="24"/>
        </w:rPr>
      </w:pPr>
      <w:r>
        <w:rPr>
          <w:rFonts w:eastAsia="Times New Roman" w:cs="Times New Roman"/>
          <w:szCs w:val="24"/>
        </w:rPr>
        <w:t xml:space="preserve">(g) Authorizes the court to </w:t>
      </w:r>
      <w:r w:rsidRPr="00D80F49">
        <w:rPr>
          <w:rFonts w:eastAsia="Times New Roman" w:cs="Times New Roman"/>
          <w:szCs w:val="24"/>
        </w:rPr>
        <w:t>require the parties to pay any costs associated with obtaining assistance from a licensed or certified interpreter under Subsection (e)(2).</w:t>
      </w:r>
    </w:p>
    <w:p w:rsidR="0079288A" w:rsidRDefault="0079288A" w:rsidP="000605A2">
      <w:pPr>
        <w:spacing w:after="0" w:line="240" w:lineRule="auto"/>
        <w:ind w:left="1440"/>
        <w:jc w:val="both"/>
        <w:rPr>
          <w:rFonts w:eastAsia="Times New Roman" w:cs="Times New Roman"/>
          <w:szCs w:val="24"/>
        </w:rPr>
      </w:pPr>
    </w:p>
    <w:p w:rsidR="0079288A" w:rsidRDefault="0079288A" w:rsidP="000605A2">
      <w:pPr>
        <w:spacing w:after="0" w:line="240" w:lineRule="auto"/>
        <w:ind w:left="720"/>
        <w:jc w:val="both"/>
        <w:rPr>
          <w:rFonts w:eastAsia="Times New Roman" w:cs="Times New Roman"/>
          <w:szCs w:val="24"/>
        </w:rPr>
      </w:pPr>
      <w:r w:rsidRPr="00D80F49">
        <w:rPr>
          <w:rFonts w:eastAsia="Times New Roman" w:cs="Times New Roman"/>
          <w:szCs w:val="24"/>
        </w:rPr>
        <w:t>Sec. 107.0245.</w:t>
      </w:r>
      <w:r>
        <w:rPr>
          <w:rFonts w:eastAsia="Times New Roman" w:cs="Times New Roman"/>
          <w:szCs w:val="24"/>
        </w:rPr>
        <w:t xml:space="preserve"> </w:t>
      </w:r>
      <w:r w:rsidRPr="00D80F49">
        <w:rPr>
          <w:rFonts w:eastAsia="Times New Roman" w:cs="Times New Roman"/>
          <w:szCs w:val="24"/>
        </w:rPr>
        <w:t>AMICUS ATTORNEY; MINIMUM QUALIFICATIONS. (a)</w:t>
      </w:r>
      <w:r>
        <w:rPr>
          <w:rFonts w:eastAsia="Times New Roman" w:cs="Times New Roman"/>
          <w:szCs w:val="24"/>
        </w:rPr>
        <w:t xml:space="preserve"> Requires an individual, to </w:t>
      </w:r>
      <w:r w:rsidRPr="00D80F49">
        <w:rPr>
          <w:rFonts w:eastAsia="Times New Roman" w:cs="Times New Roman"/>
          <w:szCs w:val="24"/>
        </w:rPr>
        <w:t>be qualified to serve as an amicus attorney</w:t>
      </w:r>
      <w:r>
        <w:rPr>
          <w:rFonts w:eastAsia="Times New Roman" w:cs="Times New Roman"/>
          <w:szCs w:val="24"/>
        </w:rPr>
        <w:t>, to:</w:t>
      </w:r>
    </w:p>
    <w:p w:rsidR="0079288A" w:rsidRDefault="0079288A" w:rsidP="000605A2">
      <w:pPr>
        <w:spacing w:after="0" w:line="240" w:lineRule="auto"/>
        <w:ind w:left="72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be an attorney:</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who:</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3600"/>
        <w:jc w:val="both"/>
        <w:rPr>
          <w:rFonts w:eastAsia="Times New Roman" w:cs="Times New Roman"/>
          <w:szCs w:val="24"/>
        </w:rPr>
      </w:pPr>
      <w:r w:rsidRPr="00D80F49">
        <w:rPr>
          <w:rFonts w:eastAsia="Times New Roman" w:cs="Times New Roman"/>
          <w:szCs w:val="24"/>
        </w:rPr>
        <w:t>(i)</w:t>
      </w:r>
      <w:r>
        <w:rPr>
          <w:rFonts w:eastAsia="Times New Roman" w:cs="Times New Roman"/>
          <w:szCs w:val="24"/>
        </w:rPr>
        <w:t xml:space="preserve"> </w:t>
      </w:r>
      <w:r w:rsidRPr="00D80F49">
        <w:rPr>
          <w:rFonts w:eastAsia="Times New Roman" w:cs="Times New Roman"/>
          <w:szCs w:val="24"/>
        </w:rPr>
        <w:t>is licensed to practice law in this state and in good standing with the State Bar of Texas;</w:t>
      </w:r>
    </w:p>
    <w:p w:rsidR="0079288A" w:rsidRPr="00D80F49" w:rsidRDefault="0079288A" w:rsidP="000605A2">
      <w:pPr>
        <w:spacing w:after="0" w:line="240" w:lineRule="auto"/>
        <w:ind w:left="3600"/>
        <w:jc w:val="both"/>
        <w:rPr>
          <w:rFonts w:eastAsia="Times New Roman" w:cs="Times New Roman"/>
          <w:szCs w:val="24"/>
        </w:rPr>
      </w:pPr>
    </w:p>
    <w:p w:rsidR="0079288A" w:rsidRPr="00D80F49" w:rsidRDefault="0079288A" w:rsidP="000605A2">
      <w:pPr>
        <w:spacing w:after="0" w:line="240" w:lineRule="auto"/>
        <w:ind w:left="3600"/>
        <w:jc w:val="both"/>
        <w:rPr>
          <w:rFonts w:eastAsia="Times New Roman" w:cs="Times New Roman"/>
          <w:szCs w:val="24"/>
        </w:rPr>
      </w:pPr>
      <w:r w:rsidRPr="00D80F49">
        <w:rPr>
          <w:rFonts w:eastAsia="Times New Roman" w:cs="Times New Roman"/>
          <w:szCs w:val="24"/>
        </w:rPr>
        <w:t>(ii)</w:t>
      </w:r>
      <w:r>
        <w:rPr>
          <w:rFonts w:eastAsia="Times New Roman" w:cs="Times New Roman"/>
          <w:szCs w:val="24"/>
        </w:rPr>
        <w:t xml:space="preserve"> </w:t>
      </w:r>
      <w:r w:rsidRPr="00D80F49">
        <w:rPr>
          <w:rFonts w:eastAsia="Times New Roman" w:cs="Times New Roman"/>
          <w:szCs w:val="24"/>
        </w:rPr>
        <w:t>has practiced law for at least two years; and</w:t>
      </w:r>
    </w:p>
    <w:p w:rsidR="0079288A" w:rsidRPr="00D80F49" w:rsidRDefault="0079288A" w:rsidP="000605A2">
      <w:pPr>
        <w:spacing w:after="0" w:line="240" w:lineRule="auto"/>
        <w:ind w:left="3600"/>
        <w:jc w:val="both"/>
        <w:rPr>
          <w:rFonts w:eastAsia="Times New Roman" w:cs="Times New Roman"/>
          <w:szCs w:val="24"/>
        </w:rPr>
      </w:pPr>
    </w:p>
    <w:p w:rsidR="0079288A" w:rsidRPr="00D80F49" w:rsidRDefault="0079288A" w:rsidP="000605A2">
      <w:pPr>
        <w:spacing w:after="0" w:line="240" w:lineRule="auto"/>
        <w:ind w:left="3600"/>
        <w:jc w:val="both"/>
        <w:rPr>
          <w:rFonts w:eastAsia="Times New Roman" w:cs="Times New Roman"/>
          <w:szCs w:val="24"/>
        </w:rPr>
      </w:pPr>
      <w:r w:rsidRPr="00D80F49">
        <w:rPr>
          <w:rFonts w:eastAsia="Times New Roman" w:cs="Times New Roman"/>
          <w:szCs w:val="24"/>
        </w:rPr>
        <w:t>(iii)</w:t>
      </w:r>
      <w:r>
        <w:rPr>
          <w:rFonts w:eastAsia="Times New Roman" w:cs="Times New Roman"/>
          <w:szCs w:val="24"/>
        </w:rPr>
        <w:t xml:space="preserve"> </w:t>
      </w:r>
      <w:r w:rsidRPr="00D80F49">
        <w:rPr>
          <w:rFonts w:eastAsia="Times New Roman" w:cs="Times New Roman"/>
          <w:szCs w:val="24"/>
        </w:rPr>
        <w:t>is trained in child advocacy or found by the court to have experience equivalent to training in child advocacy; or</w:t>
      </w:r>
    </w:p>
    <w:p w:rsidR="0079288A" w:rsidRPr="00D80F49" w:rsidRDefault="0079288A" w:rsidP="000605A2">
      <w:pPr>
        <w:spacing w:after="0" w:line="240" w:lineRule="auto"/>
        <w:ind w:left="3600"/>
        <w:jc w:val="both"/>
        <w:rPr>
          <w:rFonts w:eastAsia="Times New Roman" w:cs="Times New Roman"/>
          <w:szCs w:val="24"/>
        </w:rPr>
      </w:pPr>
    </w:p>
    <w:p w:rsidR="0079288A"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who is certified by the Texas Board of Legal Specialization in family law or child welfare law;</w:t>
      </w:r>
    </w:p>
    <w:p w:rsidR="0079288A"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Pr>
          <w:rFonts w:eastAsia="Times New Roman" w:cs="Times New Roman"/>
          <w:szCs w:val="24"/>
        </w:rPr>
        <w:t xml:space="preserve">(2) </w:t>
      </w:r>
      <w:r w:rsidRPr="00D80F49">
        <w:rPr>
          <w:rFonts w:eastAsia="Times New Roman" w:cs="Times New Roman"/>
          <w:szCs w:val="24"/>
        </w:rPr>
        <w:t>in the four years preceding the appointment, have completed not less than a total of four hours of continuing legal education from one or more of the following subject areas:</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domestic violence;</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techniques for interviewing a child in a developmentally appropriate manner; or</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(C)</w:t>
      </w:r>
      <w:r>
        <w:rPr>
          <w:rFonts w:eastAsia="Times New Roman" w:cs="Times New Roman"/>
          <w:szCs w:val="24"/>
        </w:rPr>
        <w:t xml:space="preserve"> </w:t>
      </w:r>
      <w:r w:rsidRPr="00D80F49">
        <w:rPr>
          <w:rFonts w:eastAsia="Times New Roman" w:cs="Times New Roman"/>
          <w:szCs w:val="24"/>
        </w:rPr>
        <w:t>alternative dispute resolution; and</w:t>
      </w:r>
    </w:p>
    <w:p w:rsidR="0079288A" w:rsidRPr="00D80F49"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(3)</w:t>
      </w:r>
      <w:r>
        <w:rPr>
          <w:rFonts w:eastAsia="Times New Roman" w:cs="Times New Roman"/>
          <w:szCs w:val="24"/>
        </w:rPr>
        <w:t xml:space="preserve"> </w:t>
      </w:r>
      <w:r w:rsidRPr="00D80F49">
        <w:rPr>
          <w:rFonts w:eastAsia="Times New Roman" w:cs="Times New Roman"/>
          <w:szCs w:val="24"/>
        </w:rPr>
        <w:t>if appropriate due to the nature of the appointment, be familiar with the American Bar Association's standards of practice for attorneys who represent children in custody cases.</w:t>
      </w:r>
    </w:p>
    <w:p w:rsidR="0079288A" w:rsidRDefault="0079288A" w:rsidP="000605A2">
      <w:pPr>
        <w:spacing w:after="0" w:line="240" w:lineRule="auto"/>
        <w:ind w:left="1440"/>
        <w:jc w:val="both"/>
        <w:rPr>
          <w:rFonts w:eastAsia="Times New Roman" w:cs="Times New Roman"/>
          <w:szCs w:val="24"/>
        </w:rPr>
      </w:pPr>
    </w:p>
    <w:p w:rsidR="0079288A" w:rsidRDefault="0079288A" w:rsidP="000605A2">
      <w:pPr>
        <w:spacing w:after="0" w:line="240" w:lineRule="auto"/>
        <w:ind w:left="1440"/>
        <w:jc w:val="both"/>
        <w:rPr>
          <w:rFonts w:eastAsia="Times New Roman" w:cs="Times New Roman"/>
          <w:szCs w:val="24"/>
        </w:rPr>
      </w:pPr>
      <w:r>
        <w:rPr>
          <w:rFonts w:eastAsia="Times New Roman" w:cs="Times New Roman"/>
          <w:szCs w:val="24"/>
        </w:rPr>
        <w:t xml:space="preserve">(b) Requires the court to </w:t>
      </w:r>
      <w:r w:rsidRPr="00D80F49">
        <w:rPr>
          <w:rFonts w:eastAsia="Times New Roman" w:cs="Times New Roman"/>
          <w:szCs w:val="24"/>
        </w:rPr>
        <w:t>determine whether a prospective amicus attorney meets the qualifications of this section.</w:t>
      </w:r>
    </w:p>
    <w:p w:rsidR="0079288A" w:rsidRDefault="0079288A" w:rsidP="000605A2">
      <w:pPr>
        <w:spacing w:after="0" w:line="240" w:lineRule="auto"/>
        <w:ind w:left="1440"/>
        <w:jc w:val="both"/>
        <w:rPr>
          <w:rFonts w:eastAsia="Times New Roman" w:cs="Times New Roman"/>
          <w:szCs w:val="24"/>
        </w:rPr>
      </w:pPr>
    </w:p>
    <w:p w:rsidR="0079288A" w:rsidRDefault="0079288A" w:rsidP="000605A2">
      <w:pPr>
        <w:spacing w:after="0" w:line="240" w:lineRule="auto"/>
        <w:ind w:left="1440"/>
        <w:jc w:val="both"/>
        <w:rPr>
          <w:rFonts w:eastAsia="Times New Roman" w:cs="Times New Roman"/>
          <w:szCs w:val="24"/>
        </w:rPr>
      </w:pPr>
      <w:r>
        <w:rPr>
          <w:rFonts w:eastAsia="Times New Roman" w:cs="Times New Roman"/>
          <w:szCs w:val="24"/>
        </w:rPr>
        <w:t xml:space="preserve">(c) Requires a </w:t>
      </w:r>
      <w:r w:rsidRPr="00D80F49">
        <w:rPr>
          <w:rFonts w:eastAsia="Times New Roman" w:cs="Times New Roman"/>
          <w:szCs w:val="24"/>
        </w:rPr>
        <w:t>prospective amicus attorney</w:t>
      </w:r>
      <w:r>
        <w:rPr>
          <w:rFonts w:eastAsia="Times New Roman" w:cs="Times New Roman"/>
          <w:szCs w:val="24"/>
        </w:rPr>
        <w:t xml:space="preserve">, on </w:t>
      </w:r>
      <w:r w:rsidRPr="00D80F49">
        <w:rPr>
          <w:rFonts w:eastAsia="Times New Roman" w:cs="Times New Roman"/>
          <w:szCs w:val="24"/>
        </w:rPr>
        <w:t>the request of the court</w:t>
      </w:r>
      <w:r>
        <w:rPr>
          <w:rFonts w:eastAsia="Times New Roman" w:cs="Times New Roman"/>
          <w:szCs w:val="24"/>
        </w:rPr>
        <w:t xml:space="preserve">, to </w:t>
      </w:r>
      <w:r w:rsidRPr="00D80F49">
        <w:rPr>
          <w:rFonts w:eastAsia="Times New Roman" w:cs="Times New Roman"/>
          <w:szCs w:val="24"/>
        </w:rPr>
        <w:t>demonstrate appropriate knowledge and competence consistent with professional models, standards, and guidelines.</w:t>
      </w:r>
    </w:p>
    <w:p w:rsidR="0079288A" w:rsidRDefault="0079288A" w:rsidP="000605A2">
      <w:pPr>
        <w:spacing w:after="0" w:line="240" w:lineRule="auto"/>
        <w:ind w:left="1440"/>
        <w:jc w:val="both"/>
        <w:rPr>
          <w:rFonts w:eastAsia="Times New Roman" w:cs="Times New Roman"/>
          <w:szCs w:val="24"/>
        </w:rPr>
      </w:pPr>
    </w:p>
    <w:p w:rsidR="0079288A" w:rsidRDefault="0079288A" w:rsidP="000605A2">
      <w:pPr>
        <w:spacing w:after="0" w:line="240" w:lineRule="auto"/>
        <w:ind w:left="720"/>
        <w:jc w:val="both"/>
        <w:rPr>
          <w:rFonts w:eastAsia="Times New Roman" w:cs="Times New Roman"/>
          <w:szCs w:val="24"/>
        </w:rPr>
      </w:pPr>
      <w:r w:rsidRPr="00D80F49">
        <w:rPr>
          <w:rFonts w:eastAsia="Times New Roman" w:cs="Times New Roman"/>
          <w:szCs w:val="24"/>
        </w:rPr>
        <w:t>Sec. 107.025.</w:t>
      </w:r>
      <w:r>
        <w:rPr>
          <w:rFonts w:eastAsia="Times New Roman" w:cs="Times New Roman"/>
          <w:szCs w:val="24"/>
        </w:rPr>
        <w:t xml:space="preserve"> </w:t>
      </w:r>
      <w:r w:rsidRPr="00D80F49">
        <w:rPr>
          <w:rFonts w:eastAsia="Times New Roman" w:cs="Times New Roman"/>
          <w:szCs w:val="24"/>
        </w:rPr>
        <w:t>EXCEPTION TO QUALIFICATIONS REQUIRED TO SERVE AS AMICUS ATTORNEY IN CERTAIN COUNTIES. (a)</w:t>
      </w:r>
      <w:r>
        <w:rPr>
          <w:rFonts w:eastAsia="Times New Roman" w:cs="Times New Roman"/>
          <w:szCs w:val="24"/>
        </w:rPr>
        <w:t xml:space="preserve"> Provides that this section </w:t>
      </w:r>
      <w:r w:rsidRPr="00D80F49">
        <w:rPr>
          <w:rFonts w:eastAsia="Times New Roman" w:cs="Times New Roman"/>
          <w:szCs w:val="24"/>
        </w:rPr>
        <w:t>applies only to a county with a population of less than 500,000.</w:t>
      </w:r>
    </w:p>
    <w:p w:rsidR="0079288A" w:rsidRDefault="0079288A" w:rsidP="000605A2">
      <w:pPr>
        <w:spacing w:after="0" w:line="240" w:lineRule="auto"/>
        <w:ind w:left="720"/>
        <w:jc w:val="both"/>
        <w:rPr>
          <w:rFonts w:eastAsia="Times New Roman" w:cs="Times New Roman"/>
          <w:szCs w:val="24"/>
        </w:rPr>
      </w:pPr>
    </w:p>
    <w:p w:rsidR="0079288A" w:rsidRDefault="0079288A" w:rsidP="000605A2">
      <w:pPr>
        <w:spacing w:after="0" w:line="240" w:lineRule="auto"/>
        <w:ind w:left="1440"/>
        <w:jc w:val="both"/>
        <w:rPr>
          <w:rFonts w:eastAsia="Times New Roman" w:cs="Times New Roman"/>
          <w:szCs w:val="24"/>
        </w:rPr>
      </w:pPr>
      <w:r>
        <w:rPr>
          <w:rFonts w:eastAsia="Times New Roman" w:cs="Times New Roman"/>
          <w:szCs w:val="24"/>
        </w:rPr>
        <w:t xml:space="preserve">(b) Authorizes the court, if </w:t>
      </w:r>
      <w:r w:rsidRPr="00D80F49">
        <w:rPr>
          <w:rFonts w:eastAsia="Times New Roman" w:cs="Times New Roman"/>
          <w:szCs w:val="24"/>
        </w:rPr>
        <w:t>a court finds that an individual qualified to serve as an amicus attorney under Section 107.0245 is not available in the county to serve as an amicus attorney,</w:t>
      </w:r>
      <w:r>
        <w:rPr>
          <w:rFonts w:eastAsia="Times New Roman" w:cs="Times New Roman"/>
          <w:szCs w:val="24"/>
        </w:rPr>
        <w:t xml:space="preserve"> to, </w:t>
      </w:r>
      <w:r w:rsidRPr="00D80F49">
        <w:rPr>
          <w:rFonts w:eastAsia="Times New Roman" w:cs="Times New Roman"/>
          <w:szCs w:val="24"/>
        </w:rPr>
        <w:t>after notice and hearing or on agreement of the parties, appoint an amicus attorney the court determines to be otherwise qualified to serve.</w:t>
      </w:r>
    </w:p>
    <w:p w:rsidR="0079288A" w:rsidRDefault="0079288A" w:rsidP="000605A2">
      <w:pPr>
        <w:spacing w:after="0" w:line="240" w:lineRule="auto"/>
        <w:ind w:left="1440"/>
        <w:jc w:val="both"/>
        <w:rPr>
          <w:rFonts w:eastAsia="Times New Roman" w:cs="Times New Roman"/>
          <w:szCs w:val="24"/>
        </w:rPr>
      </w:pPr>
    </w:p>
    <w:p w:rsidR="0079288A" w:rsidRPr="00D80F49" w:rsidRDefault="0079288A" w:rsidP="000605A2">
      <w:pPr>
        <w:spacing w:after="0" w:line="240" w:lineRule="auto"/>
        <w:ind w:left="720"/>
        <w:jc w:val="both"/>
        <w:rPr>
          <w:rFonts w:eastAsia="Times New Roman" w:cs="Times New Roman"/>
          <w:szCs w:val="24"/>
        </w:rPr>
      </w:pPr>
      <w:r w:rsidRPr="00D80F49">
        <w:rPr>
          <w:rFonts w:eastAsia="Times New Roman" w:cs="Times New Roman"/>
          <w:szCs w:val="24"/>
        </w:rPr>
        <w:t>Sec. 107.0255.</w:t>
      </w:r>
      <w:r>
        <w:rPr>
          <w:rFonts w:eastAsia="Times New Roman" w:cs="Times New Roman"/>
          <w:szCs w:val="24"/>
        </w:rPr>
        <w:t xml:space="preserve"> </w:t>
      </w:r>
      <w:r w:rsidRPr="00D80F49">
        <w:rPr>
          <w:rFonts w:eastAsia="Times New Roman" w:cs="Times New Roman"/>
          <w:szCs w:val="24"/>
        </w:rPr>
        <w:t>AMICUS ATTORNEY; CONFLICTS OF INTEREST AND BIAS. (a)</w:t>
      </w:r>
      <w:r>
        <w:rPr>
          <w:rFonts w:eastAsia="Times New Roman" w:cs="Times New Roman"/>
          <w:szCs w:val="24"/>
        </w:rPr>
        <w:t xml:space="preserve"> Requires a person, before the</w:t>
      </w:r>
      <w:r w:rsidRPr="00D80F49">
        <w:rPr>
          <w:rFonts w:eastAsia="Times New Roman" w:cs="Times New Roman"/>
          <w:szCs w:val="24"/>
        </w:rPr>
        <w:t xml:space="preserve"> person accepts appointment as an amicus attorney in a suit,</w:t>
      </w:r>
      <w:r>
        <w:rPr>
          <w:rFonts w:eastAsia="Times New Roman" w:cs="Times New Roman"/>
          <w:szCs w:val="24"/>
        </w:rPr>
        <w:t xml:space="preserve"> to </w:t>
      </w:r>
      <w:r w:rsidRPr="00D80F49">
        <w:rPr>
          <w:rFonts w:eastAsia="Times New Roman" w:cs="Times New Roman"/>
          <w:szCs w:val="24"/>
        </w:rPr>
        <w:t>disclose to the court, each attorney for a party to the suit, and any party to the suit who does not have an attorney:</w:t>
      </w:r>
    </w:p>
    <w:p w:rsidR="0079288A" w:rsidRPr="00D80F49" w:rsidRDefault="0079288A" w:rsidP="000605A2">
      <w:pPr>
        <w:spacing w:after="0" w:line="240" w:lineRule="auto"/>
        <w:ind w:left="72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any conflict of interest that the person believes the person has with the court, any party to the suit, or a child who is the subject of the suit;</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any previous knowledge that the person has of a party to the suit or a child who is the subject of the suit, other than knowledge obtained in a court-ordered evaluation;</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(3)</w:t>
      </w:r>
      <w:r>
        <w:rPr>
          <w:rFonts w:eastAsia="Times New Roman" w:cs="Times New Roman"/>
          <w:szCs w:val="24"/>
        </w:rPr>
        <w:t xml:space="preserve"> </w:t>
      </w:r>
      <w:r w:rsidRPr="00D80F49">
        <w:rPr>
          <w:rFonts w:eastAsia="Times New Roman" w:cs="Times New Roman"/>
          <w:szCs w:val="24"/>
        </w:rPr>
        <w:t>any pecuniary relationship that the person believes the person has with an attorney in the suit or the court;</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(4)</w:t>
      </w:r>
      <w:r>
        <w:rPr>
          <w:rFonts w:eastAsia="Times New Roman" w:cs="Times New Roman"/>
          <w:szCs w:val="24"/>
        </w:rPr>
        <w:t xml:space="preserve"> </w:t>
      </w:r>
      <w:r w:rsidRPr="00D80F49">
        <w:rPr>
          <w:rFonts w:eastAsia="Times New Roman" w:cs="Times New Roman"/>
          <w:szCs w:val="24"/>
        </w:rPr>
        <w:t>any fiduciary relationship that the person believes the person has with an attorney in the suit or the court;</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(5)</w:t>
      </w:r>
      <w:r>
        <w:rPr>
          <w:rFonts w:eastAsia="Times New Roman" w:cs="Times New Roman"/>
          <w:szCs w:val="24"/>
        </w:rPr>
        <w:t xml:space="preserve"> </w:t>
      </w:r>
      <w:r w:rsidRPr="00D80F49">
        <w:rPr>
          <w:rFonts w:eastAsia="Times New Roman" w:cs="Times New Roman"/>
          <w:szCs w:val="24"/>
        </w:rPr>
        <w:t>any conflict of interest that the person believes the person has with another person participating or expected to participate in the suit in a professional capacity; and</w:t>
      </w:r>
    </w:p>
    <w:p w:rsidR="0079288A" w:rsidRPr="00D80F49"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(6)</w:t>
      </w:r>
      <w:r>
        <w:rPr>
          <w:rFonts w:eastAsia="Times New Roman" w:cs="Times New Roman"/>
          <w:szCs w:val="24"/>
        </w:rPr>
        <w:t xml:space="preserve"> </w:t>
      </w:r>
      <w:r w:rsidRPr="00D80F49">
        <w:rPr>
          <w:rFonts w:eastAsia="Times New Roman" w:cs="Times New Roman"/>
          <w:szCs w:val="24"/>
        </w:rPr>
        <w:t>any other information relating to the person's relationship with an attorney in the suit or the court that a reasonable, prudent person would believe would affect the ability of the person to act impartially as an amicus attorney.</w:t>
      </w:r>
    </w:p>
    <w:p w:rsidR="0079288A"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1440"/>
        <w:jc w:val="both"/>
        <w:rPr>
          <w:rFonts w:eastAsia="Times New Roman" w:cs="Times New Roman"/>
          <w:szCs w:val="24"/>
        </w:rPr>
      </w:pPr>
      <w:r>
        <w:rPr>
          <w:rFonts w:eastAsia="Times New Roman" w:cs="Times New Roman"/>
          <w:szCs w:val="24"/>
        </w:rPr>
        <w:t xml:space="preserve">(b) Prohibits the court from appointing </w:t>
      </w:r>
      <w:r w:rsidRPr="00D80F49">
        <w:rPr>
          <w:rFonts w:eastAsia="Times New Roman" w:cs="Times New Roman"/>
          <w:szCs w:val="24"/>
        </w:rPr>
        <w:t>a person as an amicus attorney in a suit if the person makes any of the disclosures in Subsection (a) unless:</w:t>
      </w:r>
    </w:p>
    <w:p w:rsidR="0079288A" w:rsidRPr="00D80F49" w:rsidRDefault="0079288A" w:rsidP="000605A2">
      <w:pPr>
        <w:spacing w:after="0" w:line="240" w:lineRule="auto"/>
        <w:ind w:left="144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the court finds, after notice and a hearing, that:</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the person has no conflict of interest with a party to the suit, the court, or a child who is the subject of the suit;</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the person's previous knowledge of a party to the suit, the court, or a child who is the subject of the suit is not relevant;</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(C)</w:t>
      </w:r>
      <w:r>
        <w:rPr>
          <w:rFonts w:eastAsia="Times New Roman" w:cs="Times New Roman"/>
          <w:szCs w:val="24"/>
        </w:rPr>
        <w:t xml:space="preserve"> </w:t>
      </w:r>
      <w:r w:rsidRPr="00D80F49">
        <w:rPr>
          <w:rFonts w:eastAsia="Times New Roman" w:cs="Times New Roman"/>
          <w:szCs w:val="24"/>
        </w:rPr>
        <w:t>the person does not have a pecuniary relationship with an attorney in the suit or the court; and</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(D)</w:t>
      </w:r>
      <w:r>
        <w:rPr>
          <w:rFonts w:eastAsia="Times New Roman" w:cs="Times New Roman"/>
          <w:szCs w:val="24"/>
        </w:rPr>
        <w:t xml:space="preserve"> </w:t>
      </w:r>
      <w:r w:rsidRPr="00D80F49">
        <w:rPr>
          <w:rFonts w:eastAsia="Times New Roman" w:cs="Times New Roman"/>
          <w:szCs w:val="24"/>
        </w:rPr>
        <w:t>the person does not have a fiduciary relationship with an attorney in the suit or the court; or</w:t>
      </w:r>
    </w:p>
    <w:p w:rsidR="0079288A" w:rsidRPr="00D80F49"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the parties agree in writing to the person's appointment as an amicus attorney.</w:t>
      </w:r>
    </w:p>
    <w:p w:rsidR="0079288A"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1440"/>
        <w:jc w:val="both"/>
        <w:rPr>
          <w:rFonts w:eastAsia="Times New Roman" w:cs="Times New Roman"/>
          <w:szCs w:val="24"/>
        </w:rPr>
      </w:pPr>
      <w:r>
        <w:rPr>
          <w:rFonts w:eastAsia="Times New Roman" w:cs="Times New Roman"/>
          <w:szCs w:val="24"/>
        </w:rPr>
        <w:t>(c) Requires a person, afte</w:t>
      </w:r>
      <w:r w:rsidRPr="00D80F49">
        <w:rPr>
          <w:rFonts w:eastAsia="Times New Roman" w:cs="Times New Roman"/>
          <w:szCs w:val="24"/>
        </w:rPr>
        <w:t xml:space="preserve">r being appointed as an amicus attorney in a suit, </w:t>
      </w:r>
      <w:r>
        <w:rPr>
          <w:rFonts w:eastAsia="Times New Roman" w:cs="Times New Roman"/>
          <w:szCs w:val="24"/>
        </w:rPr>
        <w:t>to</w:t>
      </w:r>
      <w:r w:rsidRPr="00D80F49">
        <w:rPr>
          <w:rFonts w:eastAsia="Times New Roman" w:cs="Times New Roman"/>
          <w:szCs w:val="24"/>
        </w:rPr>
        <w:t xml:space="preserve"> immediately disclose to the court,</w:t>
      </w:r>
      <w:r>
        <w:rPr>
          <w:rFonts w:eastAsia="Times New Roman" w:cs="Times New Roman"/>
          <w:szCs w:val="24"/>
        </w:rPr>
        <w:t xml:space="preserve"> </w:t>
      </w:r>
      <w:r w:rsidRPr="00D80F49">
        <w:rPr>
          <w:rFonts w:eastAsia="Times New Roman" w:cs="Times New Roman"/>
          <w:szCs w:val="24"/>
        </w:rPr>
        <w:t>each attorney for a party to the suit, and any party to the suit who does not have an attorney any discovery of the following unless previously disclosed:</w:t>
      </w:r>
    </w:p>
    <w:p w:rsidR="0079288A" w:rsidRDefault="0079288A" w:rsidP="000605A2">
      <w:pPr>
        <w:spacing w:after="0" w:line="240" w:lineRule="auto"/>
        <w:ind w:left="144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a conflict of interest that the person believes the person has with a party to the suit, the court, or a child who is the subject of the suit;</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previous knowledge the person has of a party to the suit, the court, or a child who is the subject of the suit, other than knowledge obtained in a court-ordered evaluation;</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(3)</w:t>
      </w:r>
      <w:r>
        <w:rPr>
          <w:rFonts w:eastAsia="Times New Roman" w:cs="Times New Roman"/>
          <w:szCs w:val="24"/>
        </w:rPr>
        <w:t xml:space="preserve"> </w:t>
      </w:r>
      <w:r w:rsidRPr="00D80F49">
        <w:rPr>
          <w:rFonts w:eastAsia="Times New Roman" w:cs="Times New Roman"/>
          <w:szCs w:val="24"/>
        </w:rPr>
        <w:t>a relationship that the person has with an attorney in the suit who was hired or appointed after the person's appointment as amicus attorney that would have been subject to disclosure under Subsection (a); and</w:t>
      </w:r>
    </w:p>
    <w:p w:rsidR="0079288A" w:rsidRPr="00D80F49"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(4)</w:t>
      </w:r>
      <w:r>
        <w:rPr>
          <w:rFonts w:eastAsia="Times New Roman" w:cs="Times New Roman"/>
          <w:szCs w:val="24"/>
        </w:rPr>
        <w:t xml:space="preserve"> </w:t>
      </w:r>
      <w:r w:rsidRPr="00D80F49">
        <w:rPr>
          <w:rFonts w:eastAsia="Times New Roman" w:cs="Times New Roman"/>
          <w:szCs w:val="24"/>
        </w:rPr>
        <w:t>any conflict of interest that the person believes the person has with another person who participates in the suit in a professional capacity.</w:t>
      </w:r>
    </w:p>
    <w:p w:rsidR="0079288A"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1440"/>
        <w:jc w:val="both"/>
        <w:rPr>
          <w:rFonts w:eastAsia="Times New Roman" w:cs="Times New Roman"/>
          <w:szCs w:val="24"/>
        </w:rPr>
      </w:pPr>
      <w:r>
        <w:rPr>
          <w:rFonts w:eastAsia="Times New Roman" w:cs="Times New Roman"/>
          <w:szCs w:val="24"/>
        </w:rPr>
        <w:t xml:space="preserve">(d) Requires the court to </w:t>
      </w:r>
      <w:r w:rsidRPr="00D80F49">
        <w:rPr>
          <w:rFonts w:eastAsia="Times New Roman" w:cs="Times New Roman"/>
          <w:szCs w:val="24"/>
        </w:rPr>
        <w:t>remove a person as amicus attorney in a suit if the person makes any of the disclosures in Subsection (c) unless:</w:t>
      </w:r>
    </w:p>
    <w:p w:rsidR="0079288A" w:rsidRPr="00D80F49" w:rsidRDefault="0079288A" w:rsidP="000605A2">
      <w:pPr>
        <w:spacing w:after="0" w:line="240" w:lineRule="auto"/>
        <w:ind w:left="144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the court finds, after notice and a hearing, that, as applicable:</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the person has no conflict of interest with a party to the suit, the court, or a child who is the subject of the suit;</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the person's previous knowledge of a party to the suit, the court, or a child who is the subject of the suit is not relevant;</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(C)</w:t>
      </w:r>
      <w:r>
        <w:rPr>
          <w:rFonts w:eastAsia="Times New Roman" w:cs="Times New Roman"/>
          <w:szCs w:val="24"/>
        </w:rPr>
        <w:t xml:space="preserve"> </w:t>
      </w:r>
      <w:r w:rsidRPr="00D80F49">
        <w:rPr>
          <w:rFonts w:eastAsia="Times New Roman" w:cs="Times New Roman"/>
          <w:szCs w:val="24"/>
        </w:rPr>
        <w:t>the person has no pecuniary or fiduciary relationship with an attorney in the suit who was hired or appointed after the person's appointment as amicus attorney; or</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(D)</w:t>
      </w:r>
      <w:r>
        <w:rPr>
          <w:rFonts w:eastAsia="Times New Roman" w:cs="Times New Roman"/>
          <w:szCs w:val="24"/>
        </w:rPr>
        <w:t xml:space="preserve"> </w:t>
      </w:r>
      <w:r w:rsidRPr="00D80F49">
        <w:rPr>
          <w:rFonts w:eastAsia="Times New Roman" w:cs="Times New Roman"/>
          <w:szCs w:val="24"/>
        </w:rPr>
        <w:t>the person has no conflict of interest with another person who participates in the suit in a professional capacity; or</w:t>
      </w:r>
    </w:p>
    <w:p w:rsidR="0079288A" w:rsidRPr="00D80F49"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the parties agree in writing to the person's continued appointment as an amicus attorney.</w:t>
      </w:r>
    </w:p>
    <w:p w:rsidR="0079288A"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1440"/>
        <w:jc w:val="both"/>
        <w:rPr>
          <w:rFonts w:eastAsia="Times New Roman" w:cs="Times New Roman"/>
          <w:szCs w:val="24"/>
        </w:rPr>
      </w:pPr>
      <w:r>
        <w:rPr>
          <w:rFonts w:eastAsia="Times New Roman" w:cs="Times New Roman"/>
          <w:szCs w:val="24"/>
        </w:rPr>
        <w:t xml:space="preserve">(e) Provides that a </w:t>
      </w:r>
      <w:r w:rsidRPr="00D80F49">
        <w:rPr>
          <w:rFonts w:eastAsia="Times New Roman" w:cs="Times New Roman"/>
          <w:szCs w:val="24"/>
        </w:rPr>
        <w:t>person who has a preexisting relationship with an attorney for a party to the suit or a professional participating in the suit is not disqualified from being an amicus attorney if the relationship was formed in a professional setting such as service to the community or a bar association.</w:t>
      </w:r>
    </w:p>
    <w:p w:rsidR="0079288A" w:rsidRDefault="0079288A" w:rsidP="000605A2">
      <w:pPr>
        <w:spacing w:after="0" w:line="240" w:lineRule="auto"/>
        <w:ind w:left="1440"/>
        <w:jc w:val="both"/>
        <w:rPr>
          <w:rFonts w:eastAsia="Times New Roman" w:cs="Times New Roman"/>
          <w:szCs w:val="24"/>
        </w:rPr>
      </w:pPr>
    </w:p>
    <w:p w:rsidR="0079288A" w:rsidRDefault="0079288A" w:rsidP="000605A2">
      <w:pPr>
        <w:spacing w:after="0" w:line="240" w:lineRule="auto"/>
        <w:ind w:left="720"/>
        <w:jc w:val="both"/>
        <w:rPr>
          <w:rFonts w:eastAsia="Times New Roman" w:cs="Times New Roman"/>
          <w:szCs w:val="24"/>
        </w:rPr>
      </w:pPr>
      <w:r w:rsidRPr="00D80F49">
        <w:rPr>
          <w:rFonts w:eastAsia="Times New Roman" w:cs="Times New Roman"/>
          <w:szCs w:val="24"/>
        </w:rPr>
        <w:t>Sec. 107.026.</w:t>
      </w:r>
      <w:r>
        <w:rPr>
          <w:rFonts w:eastAsia="Times New Roman" w:cs="Times New Roman"/>
          <w:szCs w:val="24"/>
        </w:rPr>
        <w:t xml:space="preserve"> </w:t>
      </w:r>
      <w:r w:rsidRPr="00D80F49">
        <w:rPr>
          <w:rFonts w:eastAsia="Times New Roman" w:cs="Times New Roman"/>
          <w:szCs w:val="24"/>
        </w:rPr>
        <w:t>AMICUS ATTORNEY STANDARD OF CARE. (a)</w:t>
      </w:r>
      <w:r>
        <w:rPr>
          <w:rFonts w:eastAsia="Times New Roman" w:cs="Times New Roman"/>
          <w:szCs w:val="24"/>
        </w:rPr>
        <w:t xml:space="preserve"> Provides that an</w:t>
      </w:r>
      <w:r w:rsidRPr="00D80F49">
        <w:t xml:space="preserve"> </w:t>
      </w:r>
      <w:r w:rsidRPr="00D80F49">
        <w:rPr>
          <w:rFonts w:eastAsia="Times New Roman" w:cs="Times New Roman"/>
          <w:szCs w:val="24"/>
        </w:rPr>
        <w:t>amicus attorney</w:t>
      </w:r>
      <w:r>
        <w:rPr>
          <w:rFonts w:eastAsia="Times New Roman" w:cs="Times New Roman"/>
          <w:szCs w:val="24"/>
        </w:rPr>
        <w:t>, except as p</w:t>
      </w:r>
      <w:r w:rsidRPr="00D80F49">
        <w:rPr>
          <w:rFonts w:eastAsia="Times New Roman" w:cs="Times New Roman"/>
          <w:szCs w:val="24"/>
        </w:rPr>
        <w:t xml:space="preserve">rovided by </w:t>
      </w:r>
      <w:r>
        <w:rPr>
          <w:rFonts w:eastAsia="Times New Roman" w:cs="Times New Roman"/>
          <w:szCs w:val="24"/>
        </w:rPr>
        <w:t>T</w:t>
      </w:r>
      <w:r w:rsidRPr="00D80F49">
        <w:rPr>
          <w:rFonts w:eastAsia="Times New Roman" w:cs="Times New Roman"/>
          <w:szCs w:val="24"/>
        </w:rPr>
        <w:t>itle</w:t>
      </w:r>
      <w:r>
        <w:rPr>
          <w:rFonts w:eastAsia="Times New Roman" w:cs="Times New Roman"/>
          <w:szCs w:val="24"/>
        </w:rPr>
        <w:t xml:space="preserve"> 5 (The Parent-Child Relationship and the Suit Affecting the Parent-Child Relationship)</w:t>
      </w:r>
      <w:r w:rsidRPr="00D80F49">
        <w:rPr>
          <w:rFonts w:eastAsia="Times New Roman" w:cs="Times New Roman"/>
          <w:szCs w:val="24"/>
        </w:rPr>
        <w:t>,</w:t>
      </w:r>
      <w:r w:rsidRPr="00D80F49">
        <w:t xml:space="preserve"> </w:t>
      </w:r>
      <w:r w:rsidRPr="00D80F49">
        <w:rPr>
          <w:rFonts w:eastAsia="Times New Roman" w:cs="Times New Roman"/>
          <w:szCs w:val="24"/>
        </w:rPr>
        <w:t>is subject to the professional standards of care and ethical standards necessary to remain in good standing with the State Bar of Texas.</w:t>
      </w:r>
    </w:p>
    <w:p w:rsidR="0079288A" w:rsidRDefault="0079288A" w:rsidP="000605A2">
      <w:pPr>
        <w:spacing w:after="0" w:line="240" w:lineRule="auto"/>
        <w:ind w:left="720"/>
        <w:jc w:val="both"/>
        <w:rPr>
          <w:rFonts w:eastAsia="Times New Roman" w:cs="Times New Roman"/>
          <w:szCs w:val="24"/>
        </w:rPr>
      </w:pPr>
    </w:p>
    <w:p w:rsidR="0079288A" w:rsidRDefault="0079288A" w:rsidP="000605A2">
      <w:pPr>
        <w:spacing w:after="0" w:line="240" w:lineRule="auto"/>
        <w:ind w:left="1440"/>
        <w:jc w:val="both"/>
        <w:rPr>
          <w:rFonts w:eastAsia="Times New Roman" w:cs="Times New Roman"/>
          <w:szCs w:val="24"/>
        </w:rPr>
      </w:pPr>
      <w:r>
        <w:rPr>
          <w:rFonts w:eastAsia="Times New Roman" w:cs="Times New Roman"/>
          <w:szCs w:val="24"/>
        </w:rPr>
        <w:t xml:space="preserve">(b) Authorizes a court to </w:t>
      </w:r>
      <w:r w:rsidRPr="00D80F49">
        <w:rPr>
          <w:rFonts w:eastAsia="Times New Roman" w:cs="Times New Roman"/>
          <w:szCs w:val="24"/>
        </w:rPr>
        <w:t xml:space="preserve">impose requirements or adopt local rules applicable to an amicus attorney that do not conflict with </w:t>
      </w:r>
      <w:r>
        <w:rPr>
          <w:rFonts w:eastAsia="Times New Roman" w:cs="Times New Roman"/>
          <w:szCs w:val="24"/>
        </w:rPr>
        <w:t>S</w:t>
      </w:r>
      <w:r w:rsidRPr="00D80F49">
        <w:rPr>
          <w:rFonts w:eastAsia="Times New Roman" w:cs="Times New Roman"/>
          <w:szCs w:val="24"/>
        </w:rPr>
        <w:t>ubchapter</w:t>
      </w:r>
      <w:r>
        <w:rPr>
          <w:rFonts w:eastAsia="Times New Roman" w:cs="Times New Roman"/>
          <w:szCs w:val="24"/>
        </w:rPr>
        <w:t xml:space="preserve"> B (Appointment in Certain Suits)</w:t>
      </w:r>
      <w:r w:rsidRPr="00D80F49">
        <w:rPr>
          <w:rFonts w:eastAsia="Times New Roman" w:cs="Times New Roman"/>
          <w:szCs w:val="24"/>
        </w:rPr>
        <w:t>.</w:t>
      </w:r>
    </w:p>
    <w:p w:rsidR="0079288A" w:rsidRDefault="0079288A" w:rsidP="000605A2">
      <w:pPr>
        <w:spacing w:after="0" w:line="240" w:lineRule="auto"/>
        <w:ind w:left="1440"/>
        <w:jc w:val="both"/>
        <w:rPr>
          <w:rFonts w:eastAsia="Times New Roman" w:cs="Times New Roman"/>
          <w:szCs w:val="24"/>
        </w:rPr>
      </w:pPr>
    </w:p>
    <w:p w:rsidR="0079288A" w:rsidRPr="00D80F49" w:rsidRDefault="0079288A" w:rsidP="000605A2">
      <w:pPr>
        <w:spacing w:after="0" w:line="240" w:lineRule="auto"/>
        <w:ind w:left="720"/>
        <w:jc w:val="both"/>
        <w:rPr>
          <w:rFonts w:eastAsia="Times New Roman" w:cs="Times New Roman"/>
          <w:szCs w:val="24"/>
        </w:rPr>
      </w:pPr>
      <w:r w:rsidRPr="00D80F49">
        <w:rPr>
          <w:rFonts w:eastAsia="Times New Roman" w:cs="Times New Roman"/>
          <w:szCs w:val="24"/>
        </w:rPr>
        <w:t>Sec. 107.0265.</w:t>
      </w:r>
      <w:r>
        <w:rPr>
          <w:rFonts w:eastAsia="Times New Roman" w:cs="Times New Roman"/>
          <w:szCs w:val="24"/>
        </w:rPr>
        <w:t xml:space="preserve"> </w:t>
      </w:r>
      <w:r w:rsidRPr="00D80F49">
        <w:rPr>
          <w:rFonts w:eastAsia="Times New Roman" w:cs="Times New Roman"/>
          <w:szCs w:val="24"/>
        </w:rPr>
        <w:t>POWERS AND DUTIES OF AMICUS ATTORNEY. (a)</w:t>
      </w:r>
      <w:r>
        <w:rPr>
          <w:rFonts w:eastAsia="Times New Roman" w:cs="Times New Roman"/>
          <w:szCs w:val="24"/>
        </w:rPr>
        <w:t xml:space="preserve"> Provides that </w:t>
      </w:r>
      <w:r w:rsidRPr="00D80F49">
        <w:rPr>
          <w:rFonts w:eastAsia="Times New Roman" w:cs="Times New Roman"/>
          <w:szCs w:val="24"/>
        </w:rPr>
        <w:t>an amicus attorney's primary duty</w:t>
      </w:r>
      <w:r>
        <w:rPr>
          <w:rFonts w:eastAsia="Times New Roman" w:cs="Times New Roman"/>
          <w:szCs w:val="24"/>
        </w:rPr>
        <w:t>,</w:t>
      </w:r>
      <w:r w:rsidRPr="00D80F49">
        <w:rPr>
          <w:rFonts w:eastAsia="Times New Roman" w:cs="Times New Roman"/>
          <w:szCs w:val="24"/>
        </w:rPr>
        <w:t xml:space="preserve"> </w:t>
      </w:r>
      <w:r>
        <w:rPr>
          <w:rFonts w:eastAsia="Times New Roman" w:cs="Times New Roman"/>
          <w:szCs w:val="24"/>
        </w:rPr>
        <w:t xml:space="preserve">subject </w:t>
      </w:r>
      <w:r w:rsidRPr="00D80F49">
        <w:rPr>
          <w:rFonts w:eastAsia="Times New Roman" w:cs="Times New Roman"/>
          <w:szCs w:val="24"/>
        </w:rPr>
        <w:t>to specific limitations given in an order of appointment under Section 107.024, is to:</w:t>
      </w:r>
    </w:p>
    <w:p w:rsidR="0079288A" w:rsidRPr="00D80F49" w:rsidRDefault="0079288A" w:rsidP="000605A2">
      <w:pPr>
        <w:spacing w:after="0" w:line="240" w:lineRule="auto"/>
        <w:ind w:left="72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review the facts and circumstances of the case; and</w:t>
      </w:r>
    </w:p>
    <w:p w:rsidR="0079288A" w:rsidRPr="00D80F49"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advocate the best interests of a child who is the subject of the suit.</w:t>
      </w:r>
    </w:p>
    <w:p w:rsidR="0079288A"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1440"/>
        <w:jc w:val="both"/>
        <w:rPr>
          <w:rFonts w:eastAsia="Times New Roman" w:cs="Times New Roman"/>
          <w:szCs w:val="24"/>
        </w:rPr>
      </w:pPr>
      <w:r>
        <w:rPr>
          <w:rFonts w:eastAsia="Times New Roman" w:cs="Times New Roman"/>
          <w:szCs w:val="24"/>
        </w:rPr>
        <w:t>(b) Provides that an ami</w:t>
      </w:r>
      <w:r w:rsidRPr="00D80F49">
        <w:rPr>
          <w:rFonts w:eastAsia="Times New Roman" w:cs="Times New Roman"/>
          <w:szCs w:val="24"/>
        </w:rPr>
        <w:t xml:space="preserve">cus attorney is not bound by the expressed objectives of a child who is the subject of the suit </w:t>
      </w:r>
      <w:r>
        <w:rPr>
          <w:rFonts w:eastAsia="Times New Roman" w:cs="Times New Roman"/>
          <w:szCs w:val="24"/>
        </w:rPr>
        <w:t>i</w:t>
      </w:r>
      <w:r w:rsidRPr="00D80F49">
        <w:rPr>
          <w:rFonts w:eastAsia="Times New Roman" w:cs="Times New Roman"/>
          <w:szCs w:val="24"/>
        </w:rPr>
        <w:t>n performing the duties under Subsection (a)</w:t>
      </w:r>
      <w:r>
        <w:rPr>
          <w:rFonts w:eastAsia="Times New Roman" w:cs="Times New Roman"/>
          <w:szCs w:val="24"/>
        </w:rPr>
        <w:t>.</w:t>
      </w:r>
    </w:p>
    <w:p w:rsidR="0079288A" w:rsidRDefault="0079288A" w:rsidP="000605A2">
      <w:pPr>
        <w:spacing w:after="0" w:line="240" w:lineRule="auto"/>
        <w:ind w:left="1440"/>
        <w:jc w:val="both"/>
        <w:rPr>
          <w:rFonts w:eastAsia="Times New Roman" w:cs="Times New Roman"/>
          <w:szCs w:val="24"/>
        </w:rPr>
      </w:pPr>
    </w:p>
    <w:p w:rsidR="0079288A" w:rsidRDefault="0079288A" w:rsidP="000605A2">
      <w:pPr>
        <w:spacing w:after="0" w:line="240" w:lineRule="auto"/>
        <w:ind w:left="1440"/>
        <w:jc w:val="both"/>
        <w:rPr>
          <w:rFonts w:eastAsia="Times New Roman" w:cs="Times New Roman"/>
          <w:szCs w:val="24"/>
        </w:rPr>
      </w:pPr>
      <w:r>
        <w:rPr>
          <w:rFonts w:eastAsia="Times New Roman" w:cs="Times New Roman"/>
          <w:szCs w:val="24"/>
        </w:rPr>
        <w:t xml:space="preserve">(c) Provides that an </w:t>
      </w:r>
      <w:r w:rsidRPr="00D80F49">
        <w:rPr>
          <w:rFonts w:eastAsia="Times New Roman" w:cs="Times New Roman"/>
          <w:szCs w:val="24"/>
        </w:rPr>
        <w:t>amicus attorney appointed to assist the court:</w:t>
      </w:r>
    </w:p>
    <w:p w:rsidR="0079288A" w:rsidRDefault="0079288A" w:rsidP="000605A2">
      <w:pPr>
        <w:spacing w:after="0" w:line="240" w:lineRule="auto"/>
        <w:ind w:left="1440"/>
        <w:jc w:val="both"/>
        <w:rPr>
          <w:rFonts w:eastAsia="Times New Roman" w:cs="Times New Roman"/>
          <w:szCs w:val="24"/>
        </w:rPr>
      </w:pPr>
    </w:p>
    <w:p w:rsidR="0079288A" w:rsidRDefault="0079288A" w:rsidP="000605A2">
      <w:pPr>
        <w:spacing w:after="0" w:line="240" w:lineRule="auto"/>
        <w:ind w:left="2160"/>
        <w:jc w:val="both"/>
        <w:rPr>
          <w:rFonts w:eastAsia="Times New Roman" w:cs="Times New Roman"/>
          <w:szCs w:val="24"/>
        </w:rPr>
      </w:pPr>
      <w:r>
        <w:rPr>
          <w:rFonts w:eastAsia="Times New Roman" w:cs="Times New Roman"/>
          <w:szCs w:val="24"/>
        </w:rPr>
        <w:t>(1) is required to:</w:t>
      </w:r>
    </w:p>
    <w:p w:rsidR="0079288A"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subject to Rules 4.02, 4.03, and 4.04, Texas Disciplinary Rules of Professional Conduct, and within a reasonable time after the appointment, interview:</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3600"/>
        <w:jc w:val="both"/>
        <w:rPr>
          <w:rFonts w:eastAsia="Times New Roman" w:cs="Times New Roman"/>
          <w:szCs w:val="24"/>
        </w:rPr>
      </w:pPr>
      <w:r w:rsidRPr="00D80F49">
        <w:rPr>
          <w:rFonts w:eastAsia="Times New Roman" w:cs="Times New Roman"/>
          <w:szCs w:val="24"/>
        </w:rPr>
        <w:t>(i)</w:t>
      </w:r>
      <w:r>
        <w:rPr>
          <w:rFonts w:eastAsia="Times New Roman" w:cs="Times New Roman"/>
          <w:szCs w:val="24"/>
        </w:rPr>
        <w:t xml:space="preserve"> </w:t>
      </w:r>
      <w:r w:rsidRPr="00D80F49">
        <w:rPr>
          <w:rFonts w:eastAsia="Times New Roman" w:cs="Times New Roman"/>
          <w:szCs w:val="24"/>
        </w:rPr>
        <w:t>the child in a developmentally appropriate manner, if the child is four years of age or older;</w:t>
      </w:r>
    </w:p>
    <w:p w:rsidR="0079288A" w:rsidRPr="00D80F49" w:rsidRDefault="0079288A" w:rsidP="000605A2">
      <w:pPr>
        <w:spacing w:after="0" w:line="240" w:lineRule="auto"/>
        <w:ind w:left="3600"/>
        <w:jc w:val="both"/>
        <w:rPr>
          <w:rFonts w:eastAsia="Times New Roman" w:cs="Times New Roman"/>
          <w:szCs w:val="24"/>
        </w:rPr>
      </w:pPr>
    </w:p>
    <w:p w:rsidR="0079288A" w:rsidRPr="00D80F49" w:rsidRDefault="0079288A" w:rsidP="000605A2">
      <w:pPr>
        <w:spacing w:after="0" w:line="240" w:lineRule="auto"/>
        <w:ind w:left="3600"/>
        <w:jc w:val="both"/>
        <w:rPr>
          <w:rFonts w:eastAsia="Times New Roman" w:cs="Times New Roman"/>
          <w:szCs w:val="24"/>
        </w:rPr>
      </w:pPr>
      <w:r w:rsidRPr="00D80F49">
        <w:rPr>
          <w:rFonts w:eastAsia="Times New Roman" w:cs="Times New Roman"/>
          <w:szCs w:val="24"/>
        </w:rPr>
        <w:t>(ii)</w:t>
      </w:r>
      <w:r>
        <w:rPr>
          <w:rFonts w:eastAsia="Times New Roman" w:cs="Times New Roman"/>
          <w:szCs w:val="24"/>
        </w:rPr>
        <w:t xml:space="preserve"> </w:t>
      </w:r>
      <w:r w:rsidRPr="00D80F49">
        <w:rPr>
          <w:rFonts w:eastAsia="Times New Roman" w:cs="Times New Roman"/>
          <w:szCs w:val="24"/>
        </w:rPr>
        <w:t>each person who has significant knowledge of the child's history and condition, including any foster parent of the child; and</w:t>
      </w:r>
    </w:p>
    <w:p w:rsidR="0079288A" w:rsidRPr="00D80F49" w:rsidRDefault="0079288A" w:rsidP="000605A2">
      <w:pPr>
        <w:spacing w:after="0" w:line="240" w:lineRule="auto"/>
        <w:ind w:left="3600"/>
        <w:jc w:val="both"/>
        <w:rPr>
          <w:rFonts w:eastAsia="Times New Roman" w:cs="Times New Roman"/>
          <w:szCs w:val="24"/>
        </w:rPr>
      </w:pPr>
    </w:p>
    <w:p w:rsidR="0079288A" w:rsidRPr="00D80F49" w:rsidRDefault="0079288A" w:rsidP="000605A2">
      <w:pPr>
        <w:spacing w:after="0" w:line="240" w:lineRule="auto"/>
        <w:ind w:left="3600"/>
        <w:jc w:val="both"/>
        <w:rPr>
          <w:rFonts w:eastAsia="Times New Roman" w:cs="Times New Roman"/>
          <w:szCs w:val="24"/>
        </w:rPr>
      </w:pPr>
      <w:r w:rsidRPr="00D80F49">
        <w:rPr>
          <w:rFonts w:eastAsia="Times New Roman" w:cs="Times New Roman"/>
          <w:szCs w:val="24"/>
        </w:rPr>
        <w:t>(iii)</w:t>
      </w:r>
      <w:r>
        <w:rPr>
          <w:rFonts w:eastAsia="Times New Roman" w:cs="Times New Roman"/>
          <w:szCs w:val="24"/>
        </w:rPr>
        <w:t xml:space="preserve"> </w:t>
      </w:r>
      <w:r w:rsidRPr="00D80F49">
        <w:rPr>
          <w:rFonts w:eastAsia="Times New Roman" w:cs="Times New Roman"/>
          <w:szCs w:val="24"/>
        </w:rPr>
        <w:t>the parties to the suit;</w:t>
      </w:r>
    </w:p>
    <w:p w:rsidR="0079288A" w:rsidRPr="00D80F49" w:rsidRDefault="0079288A" w:rsidP="000605A2">
      <w:pPr>
        <w:spacing w:after="0" w:line="240" w:lineRule="auto"/>
        <w:ind w:left="360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seek to elicit and assess the child's view in a developmentally appropriate manner;</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(C)</w:t>
      </w:r>
      <w:r>
        <w:rPr>
          <w:rFonts w:eastAsia="Times New Roman" w:cs="Times New Roman"/>
          <w:szCs w:val="24"/>
        </w:rPr>
        <w:t xml:space="preserve"> </w:t>
      </w:r>
      <w:r w:rsidRPr="00D80F49">
        <w:rPr>
          <w:rFonts w:eastAsia="Times New Roman" w:cs="Times New Roman"/>
          <w:szCs w:val="24"/>
        </w:rPr>
        <w:t>consider the impact on the child in formulating the attorney's presentation of the child's expressed objectives of representation to the court;</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(D)</w:t>
      </w:r>
      <w:r>
        <w:rPr>
          <w:rFonts w:eastAsia="Times New Roman" w:cs="Times New Roman"/>
          <w:szCs w:val="24"/>
        </w:rPr>
        <w:t xml:space="preserve"> </w:t>
      </w:r>
      <w:r w:rsidRPr="00D80F49">
        <w:rPr>
          <w:rFonts w:eastAsia="Times New Roman" w:cs="Times New Roman"/>
          <w:szCs w:val="24"/>
        </w:rPr>
        <w:t>investigate the facts of the case to the extent the attorney considers appropriate;</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(E)</w:t>
      </w:r>
      <w:r>
        <w:rPr>
          <w:rFonts w:eastAsia="Times New Roman" w:cs="Times New Roman"/>
          <w:szCs w:val="24"/>
        </w:rPr>
        <w:t xml:space="preserve"> </w:t>
      </w:r>
      <w:r w:rsidRPr="00D80F49">
        <w:rPr>
          <w:rFonts w:eastAsia="Times New Roman" w:cs="Times New Roman"/>
          <w:szCs w:val="24"/>
        </w:rPr>
        <w:t>obtain and review copies of relevant records relating to the child as provided by Section 107.006</w:t>
      </w:r>
      <w:r>
        <w:rPr>
          <w:rFonts w:eastAsia="Times New Roman" w:cs="Times New Roman"/>
          <w:szCs w:val="24"/>
        </w:rPr>
        <w:t xml:space="preserve"> (Access to Child and Information Relating to Child)</w:t>
      </w:r>
      <w:r w:rsidRPr="00D80F49">
        <w:rPr>
          <w:rFonts w:eastAsia="Times New Roman" w:cs="Times New Roman"/>
          <w:szCs w:val="24"/>
        </w:rPr>
        <w:t>;</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(F)</w:t>
      </w:r>
      <w:r>
        <w:rPr>
          <w:rFonts w:eastAsia="Times New Roman" w:cs="Times New Roman"/>
          <w:szCs w:val="24"/>
        </w:rPr>
        <w:t xml:space="preserve"> </w:t>
      </w:r>
      <w:r w:rsidRPr="00D80F49">
        <w:rPr>
          <w:rFonts w:eastAsia="Times New Roman" w:cs="Times New Roman"/>
          <w:szCs w:val="24"/>
        </w:rPr>
        <w:t>participate in the conduct of the litigation to the same extent as an attorney for a party;</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(G)</w:t>
      </w:r>
      <w:r>
        <w:rPr>
          <w:rFonts w:eastAsia="Times New Roman" w:cs="Times New Roman"/>
          <w:szCs w:val="24"/>
        </w:rPr>
        <w:t xml:space="preserve"> </w:t>
      </w:r>
      <w:r w:rsidRPr="00D80F49">
        <w:rPr>
          <w:rFonts w:eastAsia="Times New Roman" w:cs="Times New Roman"/>
          <w:szCs w:val="24"/>
        </w:rPr>
        <w:t>take any action consistent with the child's interests that the attorney considers necessary to expedite the proceedings;</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(H)</w:t>
      </w:r>
      <w:r>
        <w:rPr>
          <w:rFonts w:eastAsia="Times New Roman" w:cs="Times New Roman"/>
          <w:szCs w:val="24"/>
        </w:rPr>
        <w:t xml:space="preserve"> </w:t>
      </w:r>
      <w:r w:rsidRPr="00D80F49">
        <w:rPr>
          <w:rFonts w:eastAsia="Times New Roman" w:cs="Times New Roman"/>
          <w:szCs w:val="24"/>
        </w:rPr>
        <w:t>encourage settlement and the use of alternative forms of dispute resolution;</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(I)</w:t>
      </w:r>
      <w:r>
        <w:rPr>
          <w:rFonts w:eastAsia="Times New Roman" w:cs="Times New Roman"/>
          <w:szCs w:val="24"/>
        </w:rPr>
        <w:t xml:space="preserve"> </w:t>
      </w:r>
      <w:r w:rsidRPr="00D80F49">
        <w:rPr>
          <w:rFonts w:eastAsia="Times New Roman" w:cs="Times New Roman"/>
          <w:szCs w:val="24"/>
        </w:rPr>
        <w:t>review and sign, or decline to sign, a proposed or agreed order affecting the child;</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(J)</w:t>
      </w:r>
      <w:r>
        <w:rPr>
          <w:rFonts w:eastAsia="Times New Roman" w:cs="Times New Roman"/>
          <w:szCs w:val="24"/>
        </w:rPr>
        <w:t xml:space="preserve"> </w:t>
      </w:r>
      <w:r w:rsidRPr="00D80F49">
        <w:rPr>
          <w:rFonts w:eastAsia="Times New Roman" w:cs="Times New Roman"/>
          <w:szCs w:val="24"/>
        </w:rPr>
        <w:t>on the request of any party, disclose the name, address, and phone number of each person interviewed or consulted; and</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(K)</w:t>
      </w:r>
      <w:r>
        <w:rPr>
          <w:rFonts w:eastAsia="Times New Roman" w:cs="Times New Roman"/>
          <w:szCs w:val="24"/>
        </w:rPr>
        <w:t xml:space="preserve"> </w:t>
      </w:r>
      <w:r w:rsidRPr="00D80F49">
        <w:rPr>
          <w:rFonts w:eastAsia="Times New Roman" w:cs="Times New Roman"/>
          <w:szCs w:val="24"/>
        </w:rPr>
        <w:t>on the request of any party, make available documents obtained by the amicus attorney for copying;</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is authorized to</w:t>
      </w:r>
      <w:r w:rsidRPr="00D80F49">
        <w:rPr>
          <w:rFonts w:eastAsia="Times New Roman" w:cs="Times New Roman"/>
          <w:szCs w:val="24"/>
        </w:rPr>
        <w:t xml:space="preserve"> be required by the court to perform additional tasks, including:</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conducting additional interviews with each child who is the subject of the suit to:</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3600"/>
        <w:jc w:val="both"/>
        <w:rPr>
          <w:rFonts w:eastAsia="Times New Roman" w:cs="Times New Roman"/>
          <w:szCs w:val="24"/>
        </w:rPr>
      </w:pPr>
      <w:r w:rsidRPr="00D80F49">
        <w:rPr>
          <w:rFonts w:eastAsia="Times New Roman" w:cs="Times New Roman"/>
          <w:szCs w:val="24"/>
        </w:rPr>
        <w:t>(i)</w:t>
      </w:r>
      <w:r>
        <w:rPr>
          <w:rFonts w:eastAsia="Times New Roman" w:cs="Times New Roman"/>
          <w:szCs w:val="24"/>
        </w:rPr>
        <w:t xml:space="preserve"> </w:t>
      </w:r>
      <w:r w:rsidRPr="00D80F49">
        <w:rPr>
          <w:rFonts w:eastAsia="Times New Roman" w:cs="Times New Roman"/>
          <w:szCs w:val="24"/>
        </w:rPr>
        <w:t>ensure balanced and impartial representation by the amicus attorney; and</w:t>
      </w:r>
    </w:p>
    <w:p w:rsidR="0079288A" w:rsidRPr="00D80F49" w:rsidRDefault="0079288A" w:rsidP="000605A2">
      <w:pPr>
        <w:spacing w:after="0" w:line="240" w:lineRule="auto"/>
        <w:ind w:left="3600"/>
        <w:jc w:val="both"/>
        <w:rPr>
          <w:rFonts w:eastAsia="Times New Roman" w:cs="Times New Roman"/>
          <w:szCs w:val="24"/>
        </w:rPr>
      </w:pPr>
    </w:p>
    <w:p w:rsidR="0079288A" w:rsidRPr="00D80F49" w:rsidRDefault="0079288A" w:rsidP="000605A2">
      <w:pPr>
        <w:spacing w:after="0" w:line="240" w:lineRule="auto"/>
        <w:ind w:left="3600"/>
        <w:jc w:val="both"/>
        <w:rPr>
          <w:rFonts w:eastAsia="Times New Roman" w:cs="Times New Roman"/>
          <w:szCs w:val="24"/>
        </w:rPr>
      </w:pPr>
      <w:r w:rsidRPr="00D80F49">
        <w:rPr>
          <w:rFonts w:eastAsia="Times New Roman" w:cs="Times New Roman"/>
          <w:szCs w:val="24"/>
        </w:rPr>
        <w:t>(ii)</w:t>
      </w:r>
      <w:r>
        <w:rPr>
          <w:rFonts w:eastAsia="Times New Roman" w:cs="Times New Roman"/>
          <w:szCs w:val="24"/>
        </w:rPr>
        <w:t xml:space="preserve"> </w:t>
      </w:r>
      <w:r w:rsidRPr="00D80F49">
        <w:rPr>
          <w:rFonts w:eastAsia="Times New Roman" w:cs="Times New Roman"/>
          <w:szCs w:val="24"/>
        </w:rPr>
        <w:t>observe each child while in the care of each party to the suit;</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interviewing other individuals, including, at the discretion of the amicus attorney, a child who:</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3600"/>
        <w:jc w:val="both"/>
        <w:rPr>
          <w:rFonts w:eastAsia="Times New Roman" w:cs="Times New Roman"/>
          <w:szCs w:val="24"/>
        </w:rPr>
      </w:pPr>
      <w:r w:rsidRPr="00D80F49">
        <w:rPr>
          <w:rFonts w:eastAsia="Times New Roman" w:cs="Times New Roman"/>
          <w:szCs w:val="24"/>
        </w:rPr>
        <w:t>(i)</w:t>
      </w:r>
      <w:r>
        <w:rPr>
          <w:rFonts w:eastAsia="Times New Roman" w:cs="Times New Roman"/>
          <w:szCs w:val="24"/>
        </w:rPr>
        <w:t xml:space="preserve"> </w:t>
      </w:r>
      <w:r w:rsidRPr="00D80F49">
        <w:rPr>
          <w:rFonts w:eastAsia="Times New Roman" w:cs="Times New Roman"/>
          <w:szCs w:val="24"/>
        </w:rPr>
        <w:t>is not less than four years of age; and</w:t>
      </w:r>
    </w:p>
    <w:p w:rsidR="0079288A" w:rsidRPr="00D80F49" w:rsidRDefault="0079288A" w:rsidP="000605A2">
      <w:pPr>
        <w:spacing w:after="0" w:line="240" w:lineRule="auto"/>
        <w:ind w:left="3600"/>
        <w:jc w:val="both"/>
        <w:rPr>
          <w:rFonts w:eastAsia="Times New Roman" w:cs="Times New Roman"/>
          <w:szCs w:val="24"/>
        </w:rPr>
      </w:pPr>
    </w:p>
    <w:p w:rsidR="0079288A" w:rsidRPr="00D80F49" w:rsidRDefault="0079288A" w:rsidP="000605A2">
      <w:pPr>
        <w:spacing w:after="0" w:line="240" w:lineRule="auto"/>
        <w:ind w:left="3600"/>
        <w:jc w:val="both"/>
        <w:rPr>
          <w:rFonts w:eastAsia="Times New Roman" w:cs="Times New Roman"/>
          <w:szCs w:val="24"/>
        </w:rPr>
      </w:pPr>
      <w:r w:rsidRPr="00D80F49">
        <w:rPr>
          <w:rFonts w:eastAsia="Times New Roman" w:cs="Times New Roman"/>
          <w:szCs w:val="24"/>
        </w:rPr>
        <w:t>(ii)</w:t>
      </w:r>
      <w:r>
        <w:rPr>
          <w:rFonts w:eastAsia="Times New Roman" w:cs="Times New Roman"/>
          <w:szCs w:val="24"/>
        </w:rPr>
        <w:t xml:space="preserve"> </w:t>
      </w:r>
      <w:r w:rsidRPr="00D80F49">
        <w:rPr>
          <w:rFonts w:eastAsia="Times New Roman" w:cs="Times New Roman"/>
          <w:szCs w:val="24"/>
        </w:rPr>
        <w:t>resides part-time or full-time in a residence where a child who is the subject of the suit resides part-time or full-time;</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(C)</w:t>
      </w:r>
      <w:r>
        <w:rPr>
          <w:rFonts w:eastAsia="Times New Roman" w:cs="Times New Roman"/>
          <w:szCs w:val="24"/>
        </w:rPr>
        <w:t xml:space="preserve"> </w:t>
      </w:r>
      <w:r w:rsidRPr="00D80F49">
        <w:rPr>
          <w:rFonts w:eastAsia="Times New Roman" w:cs="Times New Roman"/>
          <w:szCs w:val="24"/>
        </w:rPr>
        <w:t>visiting the residence of each party seeking conservatorship or possession of or access to a child who is the subject of the suit; or</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(D)</w:t>
      </w:r>
      <w:r>
        <w:rPr>
          <w:rFonts w:eastAsia="Times New Roman" w:cs="Times New Roman"/>
          <w:szCs w:val="24"/>
        </w:rPr>
        <w:t xml:space="preserve"> </w:t>
      </w:r>
      <w:r w:rsidRPr="00D80F49">
        <w:rPr>
          <w:rFonts w:eastAsia="Times New Roman" w:cs="Times New Roman"/>
          <w:szCs w:val="24"/>
        </w:rPr>
        <w:t>reviewing any information the court determines is relevant; and</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(3)</w:t>
      </w:r>
      <w:r>
        <w:rPr>
          <w:rFonts w:eastAsia="Times New Roman" w:cs="Times New Roman"/>
          <w:szCs w:val="24"/>
        </w:rPr>
        <w:t xml:space="preserve"> </w:t>
      </w:r>
      <w:r w:rsidRPr="00D80F49">
        <w:rPr>
          <w:rFonts w:eastAsia="Times New Roman" w:cs="Times New Roman"/>
          <w:szCs w:val="24"/>
        </w:rPr>
        <w:t>is entitled to:</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request clarification from the court if the role of the amicus attorney is ambiguous;</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request a hearing or trial on the merits;</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(C)</w:t>
      </w:r>
      <w:r>
        <w:rPr>
          <w:rFonts w:eastAsia="Times New Roman" w:cs="Times New Roman"/>
          <w:szCs w:val="24"/>
        </w:rPr>
        <w:t xml:space="preserve"> </w:t>
      </w:r>
      <w:r w:rsidRPr="00D80F49">
        <w:rPr>
          <w:rFonts w:eastAsia="Times New Roman" w:cs="Times New Roman"/>
          <w:szCs w:val="24"/>
        </w:rPr>
        <w:t>consent or refuse to consent to an interview of the child by another attorney;</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(D)</w:t>
      </w:r>
      <w:r>
        <w:rPr>
          <w:rFonts w:eastAsia="Times New Roman" w:cs="Times New Roman"/>
          <w:szCs w:val="24"/>
        </w:rPr>
        <w:t xml:space="preserve"> </w:t>
      </w:r>
      <w:r w:rsidRPr="00D80F49">
        <w:rPr>
          <w:rFonts w:eastAsia="Times New Roman" w:cs="Times New Roman"/>
          <w:szCs w:val="24"/>
        </w:rPr>
        <w:t>receive a copy of each pleading or other paper filed with the court;</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(E)</w:t>
      </w:r>
      <w:r>
        <w:rPr>
          <w:rFonts w:eastAsia="Times New Roman" w:cs="Times New Roman"/>
          <w:szCs w:val="24"/>
        </w:rPr>
        <w:t xml:space="preserve"> </w:t>
      </w:r>
      <w:r w:rsidRPr="00D80F49">
        <w:rPr>
          <w:rFonts w:eastAsia="Times New Roman" w:cs="Times New Roman"/>
          <w:szCs w:val="24"/>
        </w:rPr>
        <w:t>receive notice of each hearing in the suit;</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(F)</w:t>
      </w:r>
      <w:r>
        <w:rPr>
          <w:rFonts w:eastAsia="Times New Roman" w:cs="Times New Roman"/>
          <w:szCs w:val="24"/>
        </w:rPr>
        <w:t xml:space="preserve"> </w:t>
      </w:r>
      <w:r w:rsidRPr="00D80F49">
        <w:rPr>
          <w:rFonts w:eastAsia="Times New Roman" w:cs="Times New Roman"/>
          <w:szCs w:val="24"/>
        </w:rPr>
        <w:t>participate in any case staffing concerning the child conducted by the Department of Family and Protective Services;</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(G)</w:t>
      </w:r>
      <w:r>
        <w:rPr>
          <w:rFonts w:eastAsia="Times New Roman" w:cs="Times New Roman"/>
          <w:szCs w:val="24"/>
        </w:rPr>
        <w:t xml:space="preserve"> </w:t>
      </w:r>
      <w:r w:rsidRPr="00D80F49">
        <w:rPr>
          <w:rFonts w:eastAsia="Times New Roman" w:cs="Times New Roman"/>
          <w:szCs w:val="24"/>
        </w:rPr>
        <w:t>attend all legal proceedings in the suit; and</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(H)</w:t>
      </w:r>
      <w:r>
        <w:rPr>
          <w:rFonts w:eastAsia="Times New Roman" w:cs="Times New Roman"/>
          <w:szCs w:val="24"/>
        </w:rPr>
        <w:t xml:space="preserve"> </w:t>
      </w:r>
      <w:r w:rsidRPr="00D80F49">
        <w:rPr>
          <w:rFonts w:eastAsia="Times New Roman" w:cs="Times New Roman"/>
          <w:szCs w:val="24"/>
        </w:rPr>
        <w:t>make arguments during legal proceedings, including:</w:t>
      </w:r>
    </w:p>
    <w:p w:rsidR="0079288A" w:rsidRPr="00D80F49" w:rsidRDefault="0079288A" w:rsidP="000605A2">
      <w:pPr>
        <w:spacing w:after="0" w:line="240" w:lineRule="auto"/>
        <w:ind w:left="2880"/>
        <w:jc w:val="both"/>
        <w:rPr>
          <w:rFonts w:eastAsia="Times New Roman" w:cs="Times New Roman"/>
          <w:szCs w:val="24"/>
        </w:rPr>
      </w:pPr>
    </w:p>
    <w:p w:rsidR="0079288A" w:rsidRPr="00D80F49" w:rsidRDefault="0079288A" w:rsidP="000605A2">
      <w:pPr>
        <w:spacing w:after="0" w:line="240" w:lineRule="auto"/>
        <w:ind w:left="3600"/>
        <w:jc w:val="both"/>
        <w:rPr>
          <w:rFonts w:eastAsia="Times New Roman" w:cs="Times New Roman"/>
          <w:szCs w:val="24"/>
        </w:rPr>
      </w:pPr>
      <w:r w:rsidRPr="00D80F49">
        <w:rPr>
          <w:rFonts w:eastAsia="Times New Roman" w:cs="Times New Roman"/>
          <w:szCs w:val="24"/>
        </w:rPr>
        <w:t>(i)</w:t>
      </w:r>
      <w:r>
        <w:rPr>
          <w:rFonts w:eastAsia="Times New Roman" w:cs="Times New Roman"/>
          <w:szCs w:val="24"/>
        </w:rPr>
        <w:t xml:space="preserve"> </w:t>
      </w:r>
      <w:r w:rsidRPr="00D80F49">
        <w:rPr>
          <w:rFonts w:eastAsia="Times New Roman" w:cs="Times New Roman"/>
          <w:szCs w:val="24"/>
        </w:rPr>
        <w:t>summarizing evidence; and</w:t>
      </w:r>
    </w:p>
    <w:p w:rsidR="0079288A" w:rsidRPr="00D80F49" w:rsidRDefault="0079288A" w:rsidP="000605A2">
      <w:pPr>
        <w:spacing w:after="0" w:line="240" w:lineRule="auto"/>
        <w:ind w:left="3600"/>
        <w:jc w:val="both"/>
        <w:rPr>
          <w:rFonts w:eastAsia="Times New Roman" w:cs="Times New Roman"/>
          <w:szCs w:val="24"/>
        </w:rPr>
      </w:pPr>
    </w:p>
    <w:p w:rsidR="0079288A" w:rsidRDefault="0079288A" w:rsidP="000605A2">
      <w:pPr>
        <w:spacing w:after="0" w:line="240" w:lineRule="auto"/>
        <w:ind w:left="3600"/>
        <w:jc w:val="both"/>
        <w:rPr>
          <w:rFonts w:eastAsia="Times New Roman" w:cs="Times New Roman"/>
          <w:szCs w:val="24"/>
        </w:rPr>
      </w:pPr>
      <w:r w:rsidRPr="00D80F49">
        <w:rPr>
          <w:rFonts w:eastAsia="Times New Roman" w:cs="Times New Roman"/>
          <w:szCs w:val="24"/>
        </w:rPr>
        <w:t>(ii)</w:t>
      </w:r>
      <w:r>
        <w:rPr>
          <w:rFonts w:eastAsia="Times New Roman" w:cs="Times New Roman"/>
          <w:szCs w:val="24"/>
        </w:rPr>
        <w:t xml:space="preserve"> </w:t>
      </w:r>
      <w:r w:rsidRPr="00D80F49">
        <w:rPr>
          <w:rFonts w:eastAsia="Times New Roman" w:cs="Times New Roman"/>
          <w:szCs w:val="24"/>
        </w:rPr>
        <w:t>suggesting reasonable inferences and deductions drawn from the evidence.</w:t>
      </w:r>
    </w:p>
    <w:p w:rsidR="0079288A" w:rsidRDefault="0079288A" w:rsidP="000605A2">
      <w:pPr>
        <w:spacing w:after="0" w:line="240" w:lineRule="auto"/>
        <w:ind w:left="3600"/>
        <w:jc w:val="both"/>
        <w:rPr>
          <w:rFonts w:eastAsia="Times New Roman" w:cs="Times New Roman"/>
          <w:szCs w:val="24"/>
        </w:rPr>
      </w:pPr>
    </w:p>
    <w:p w:rsidR="0079288A" w:rsidRDefault="0079288A" w:rsidP="000605A2">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D80F49">
        <w:rPr>
          <w:rFonts w:eastAsia="Times New Roman" w:cs="Times New Roman"/>
          <w:szCs w:val="24"/>
        </w:rPr>
        <w:t>an amicus attorney</w:t>
      </w:r>
      <w:r>
        <w:rPr>
          <w:rFonts w:eastAsia="Times New Roman" w:cs="Times New Roman"/>
          <w:szCs w:val="24"/>
        </w:rPr>
        <w:t xml:space="preserve">, in </w:t>
      </w:r>
      <w:r w:rsidRPr="00D80F49">
        <w:rPr>
          <w:rFonts w:eastAsia="Times New Roman" w:cs="Times New Roman"/>
          <w:szCs w:val="24"/>
        </w:rPr>
        <w:t>preparing for and conducting an interview with a child,</w:t>
      </w:r>
      <w:r>
        <w:rPr>
          <w:rFonts w:eastAsia="Times New Roman" w:cs="Times New Roman"/>
          <w:szCs w:val="24"/>
        </w:rPr>
        <w:t xml:space="preserve"> to:</w:t>
      </w:r>
    </w:p>
    <w:p w:rsidR="0079288A" w:rsidRDefault="0079288A" w:rsidP="000605A2">
      <w:pPr>
        <w:spacing w:after="0" w:line="240" w:lineRule="auto"/>
        <w:ind w:left="144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explain the role of an amicus attorney to the child in a developmentally appropriate manner;</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 xml:space="preserve">inform the child in a developmentally appropriate manner that the amicus attorney </w:t>
      </w:r>
      <w:r>
        <w:rPr>
          <w:rFonts w:eastAsia="Times New Roman" w:cs="Times New Roman"/>
          <w:szCs w:val="24"/>
        </w:rPr>
        <w:t>is authorized to</w:t>
      </w:r>
      <w:r w:rsidRPr="00D80F49">
        <w:rPr>
          <w:rFonts w:eastAsia="Times New Roman" w:cs="Times New Roman"/>
          <w:szCs w:val="24"/>
        </w:rPr>
        <w:t xml:space="preserve"> use information the child provides in assisting the court; and</w:t>
      </w:r>
    </w:p>
    <w:p w:rsidR="0079288A" w:rsidRPr="00D80F49"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(3)</w:t>
      </w:r>
      <w:r>
        <w:rPr>
          <w:rFonts w:eastAsia="Times New Roman" w:cs="Times New Roman"/>
          <w:szCs w:val="24"/>
        </w:rPr>
        <w:t xml:space="preserve"> </w:t>
      </w:r>
      <w:r w:rsidRPr="00D80F49">
        <w:rPr>
          <w:rFonts w:eastAsia="Times New Roman" w:cs="Times New Roman"/>
          <w:szCs w:val="24"/>
        </w:rPr>
        <w:t>become familiar with the American Bar Association's standards of practice for attorneys who represent children in custody cases.</w:t>
      </w:r>
    </w:p>
    <w:p w:rsidR="0079288A"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1440"/>
        <w:jc w:val="both"/>
        <w:rPr>
          <w:rFonts w:eastAsia="Times New Roman" w:cs="Times New Roman"/>
          <w:szCs w:val="24"/>
        </w:rPr>
      </w:pPr>
      <w:r>
        <w:rPr>
          <w:rFonts w:eastAsia="Times New Roman" w:cs="Times New Roman"/>
          <w:szCs w:val="24"/>
        </w:rPr>
        <w:t xml:space="preserve">(e) Provides that the </w:t>
      </w:r>
      <w:r w:rsidRPr="00D80F49">
        <w:rPr>
          <w:rFonts w:eastAsia="Times New Roman" w:cs="Times New Roman"/>
          <w:szCs w:val="24"/>
        </w:rPr>
        <w:t>disclosure required by Subsections (c)(1)(J) and (K):</w:t>
      </w:r>
    </w:p>
    <w:p w:rsidR="0079288A" w:rsidRPr="00D80F49" w:rsidRDefault="0079288A" w:rsidP="000605A2">
      <w:pPr>
        <w:spacing w:after="0" w:line="240" w:lineRule="auto"/>
        <w:ind w:left="144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is prohibited from being</w:t>
      </w:r>
      <w:r w:rsidRPr="00D80F49">
        <w:rPr>
          <w:rFonts w:eastAsia="Times New Roman" w:cs="Times New Roman"/>
          <w:szCs w:val="24"/>
        </w:rPr>
        <w:t xml:space="preserve"> construed to require disclosure of an amicus attorney's notes or attorney work product; and</w:t>
      </w:r>
    </w:p>
    <w:p w:rsidR="0079288A" w:rsidRPr="00D80F49"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is subject to supplementation under Rule 193.5, Texas Rules of Civil Procedure.</w:t>
      </w:r>
    </w:p>
    <w:p w:rsidR="0079288A"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720"/>
        <w:jc w:val="both"/>
        <w:rPr>
          <w:rFonts w:eastAsia="Times New Roman" w:cs="Times New Roman"/>
          <w:szCs w:val="24"/>
        </w:rPr>
      </w:pPr>
      <w:r w:rsidRPr="00D80F49">
        <w:rPr>
          <w:rFonts w:eastAsia="Times New Roman" w:cs="Times New Roman"/>
          <w:szCs w:val="24"/>
        </w:rPr>
        <w:t>Sec. 107.027.</w:t>
      </w:r>
      <w:r>
        <w:rPr>
          <w:rFonts w:eastAsia="Times New Roman" w:cs="Times New Roman"/>
          <w:szCs w:val="24"/>
        </w:rPr>
        <w:t xml:space="preserve"> </w:t>
      </w:r>
      <w:r w:rsidRPr="00D80F49">
        <w:rPr>
          <w:rFonts w:eastAsia="Times New Roman" w:cs="Times New Roman"/>
          <w:szCs w:val="24"/>
        </w:rPr>
        <w:t>LIMITATIONS ON AMICUS ATTORNEY POWERS. (a)</w:t>
      </w:r>
      <w:r>
        <w:rPr>
          <w:rFonts w:eastAsia="Times New Roman" w:cs="Times New Roman"/>
          <w:szCs w:val="24"/>
        </w:rPr>
        <w:t xml:space="preserve"> Prohibits an amicus attorney from:</w:t>
      </w:r>
    </w:p>
    <w:p w:rsidR="0079288A" w:rsidRDefault="0079288A" w:rsidP="000605A2">
      <w:pPr>
        <w:spacing w:after="0" w:line="240" w:lineRule="auto"/>
        <w:ind w:left="72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w:t>
      </w:r>
      <w:r w:rsidRPr="00D80F49">
        <w:rPr>
          <w:rFonts w:eastAsia="Times New Roman" w:cs="Times New Roman"/>
          <w:szCs w:val="24"/>
        </w:rPr>
        <w:t>offer</w:t>
      </w:r>
      <w:r>
        <w:rPr>
          <w:rFonts w:eastAsia="Times New Roman" w:cs="Times New Roman"/>
          <w:szCs w:val="24"/>
        </w:rPr>
        <w:t>ing</w:t>
      </w:r>
      <w:r w:rsidRPr="00D80F49">
        <w:rPr>
          <w:rFonts w:eastAsia="Times New Roman" w:cs="Times New Roman"/>
          <w:szCs w:val="24"/>
        </w:rPr>
        <w:t xml:space="preserve"> an opinion regarding conservatorship or possession of or access to a child subject to a suit;</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w:t>
      </w:r>
      <w:r w:rsidRPr="00D80F49">
        <w:rPr>
          <w:rFonts w:eastAsia="Times New Roman" w:cs="Times New Roman"/>
          <w:szCs w:val="24"/>
        </w:rPr>
        <w:t>engag</w:t>
      </w:r>
      <w:r>
        <w:rPr>
          <w:rFonts w:eastAsia="Times New Roman" w:cs="Times New Roman"/>
          <w:szCs w:val="24"/>
        </w:rPr>
        <w:t>ing</w:t>
      </w:r>
      <w:r w:rsidRPr="00D80F49">
        <w:rPr>
          <w:rFonts w:eastAsia="Times New Roman" w:cs="Times New Roman"/>
          <w:szCs w:val="24"/>
        </w:rPr>
        <w:t xml:space="preserve"> in ex parte communications with the court;</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(3)</w:t>
      </w:r>
      <w:r>
        <w:rPr>
          <w:rFonts w:eastAsia="Times New Roman" w:cs="Times New Roman"/>
          <w:szCs w:val="24"/>
        </w:rPr>
        <w:t xml:space="preserve"> </w:t>
      </w:r>
      <w:r w:rsidRPr="00D80F49">
        <w:rPr>
          <w:rFonts w:eastAsia="Times New Roman" w:cs="Times New Roman"/>
          <w:szCs w:val="24"/>
        </w:rPr>
        <w:t>be</w:t>
      </w:r>
      <w:r>
        <w:rPr>
          <w:rFonts w:eastAsia="Times New Roman" w:cs="Times New Roman"/>
          <w:szCs w:val="24"/>
        </w:rPr>
        <w:t>ing</w:t>
      </w:r>
      <w:r w:rsidRPr="00D80F49">
        <w:rPr>
          <w:rFonts w:eastAsia="Times New Roman" w:cs="Times New Roman"/>
          <w:szCs w:val="24"/>
        </w:rPr>
        <w:t xml:space="preserve"> compelled to produce attorney work product developed during the appointment as an amicus attorney;</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(4)</w:t>
      </w:r>
      <w:r>
        <w:rPr>
          <w:rFonts w:eastAsia="Times New Roman" w:cs="Times New Roman"/>
          <w:szCs w:val="24"/>
        </w:rPr>
        <w:t xml:space="preserve"> </w:t>
      </w:r>
      <w:r w:rsidRPr="00D80F49">
        <w:rPr>
          <w:rFonts w:eastAsia="Times New Roman" w:cs="Times New Roman"/>
          <w:szCs w:val="24"/>
        </w:rPr>
        <w:t>except as required under Section 107.0265(c)(1)(J) or (K), be</w:t>
      </w:r>
      <w:r>
        <w:rPr>
          <w:rFonts w:eastAsia="Times New Roman" w:cs="Times New Roman"/>
          <w:szCs w:val="24"/>
        </w:rPr>
        <w:t>ing</w:t>
      </w:r>
      <w:r w:rsidRPr="00D80F49">
        <w:rPr>
          <w:rFonts w:eastAsia="Times New Roman" w:cs="Times New Roman"/>
          <w:szCs w:val="24"/>
        </w:rPr>
        <w:t xml:space="preserve"> required to disclose the source of any information;</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(5)</w:t>
      </w:r>
      <w:r>
        <w:rPr>
          <w:rFonts w:eastAsia="Times New Roman" w:cs="Times New Roman"/>
          <w:szCs w:val="24"/>
        </w:rPr>
        <w:t xml:space="preserve"> </w:t>
      </w:r>
      <w:r w:rsidRPr="00D80F49">
        <w:rPr>
          <w:rFonts w:eastAsia="Times New Roman" w:cs="Times New Roman"/>
          <w:szCs w:val="24"/>
        </w:rPr>
        <w:t>submit</w:t>
      </w:r>
      <w:r>
        <w:rPr>
          <w:rFonts w:eastAsia="Times New Roman" w:cs="Times New Roman"/>
          <w:szCs w:val="24"/>
        </w:rPr>
        <w:t>ting</w:t>
      </w:r>
      <w:r w:rsidRPr="00D80F49">
        <w:rPr>
          <w:rFonts w:eastAsia="Times New Roman" w:cs="Times New Roman"/>
          <w:szCs w:val="24"/>
        </w:rPr>
        <w:t xml:space="preserve"> a report into evidence; or</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(6)</w:t>
      </w:r>
      <w:r>
        <w:rPr>
          <w:rFonts w:eastAsia="Times New Roman" w:cs="Times New Roman"/>
          <w:szCs w:val="24"/>
        </w:rPr>
        <w:t xml:space="preserve"> </w:t>
      </w:r>
      <w:r w:rsidRPr="00D80F49">
        <w:rPr>
          <w:rFonts w:eastAsia="Times New Roman" w:cs="Times New Roman"/>
          <w:szCs w:val="24"/>
        </w:rPr>
        <w:t>testify</w:t>
      </w:r>
      <w:r>
        <w:rPr>
          <w:rFonts w:eastAsia="Times New Roman" w:cs="Times New Roman"/>
          <w:szCs w:val="24"/>
        </w:rPr>
        <w:t>ing</w:t>
      </w:r>
      <w:r w:rsidRPr="00D80F49">
        <w:rPr>
          <w:rFonts w:eastAsia="Times New Roman" w:cs="Times New Roman"/>
          <w:szCs w:val="24"/>
        </w:rPr>
        <w:t xml:space="preserve"> in court, except:</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as authorized under Rule 3.08, Texas Disciplinary Rules of Professional Conduct; or</w:t>
      </w:r>
    </w:p>
    <w:p w:rsidR="0079288A" w:rsidRPr="00D80F49" w:rsidRDefault="0079288A" w:rsidP="000605A2">
      <w:pPr>
        <w:spacing w:after="0" w:line="240" w:lineRule="auto"/>
        <w:ind w:left="2880"/>
        <w:jc w:val="both"/>
        <w:rPr>
          <w:rFonts w:eastAsia="Times New Roman" w:cs="Times New Roman"/>
          <w:szCs w:val="24"/>
        </w:rPr>
      </w:pPr>
    </w:p>
    <w:p w:rsidR="0079288A" w:rsidRDefault="0079288A" w:rsidP="000605A2">
      <w:pPr>
        <w:spacing w:after="0" w:line="240" w:lineRule="auto"/>
        <w:ind w:left="288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as necessary for the court to make a determination relating to the qualifications, conflicts of interest, bias, or removal of the amicus attorney.</w:t>
      </w:r>
    </w:p>
    <w:p w:rsidR="0079288A"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1440"/>
        <w:jc w:val="both"/>
        <w:rPr>
          <w:rFonts w:eastAsia="Times New Roman" w:cs="Times New Roman"/>
          <w:szCs w:val="24"/>
        </w:rPr>
      </w:pPr>
      <w:r>
        <w:rPr>
          <w:rFonts w:eastAsia="Times New Roman" w:cs="Times New Roman"/>
          <w:szCs w:val="24"/>
        </w:rPr>
        <w:t xml:space="preserve">(b) Provides that </w:t>
      </w:r>
      <w:r w:rsidRPr="00D80F49">
        <w:rPr>
          <w:rFonts w:eastAsia="Times New Roman" w:cs="Times New Roman"/>
          <w:szCs w:val="24"/>
        </w:rPr>
        <w:t>Subsection (a) does not apply to the duty of an attorney to report child abuse or neglect under Section 261.101</w:t>
      </w:r>
      <w:r>
        <w:rPr>
          <w:rFonts w:eastAsia="Times New Roman" w:cs="Times New Roman"/>
          <w:szCs w:val="24"/>
        </w:rPr>
        <w:t xml:space="preserve"> (Persons Required to Report; Time to Report)</w:t>
      </w:r>
      <w:r w:rsidRPr="00D80F49">
        <w:rPr>
          <w:rFonts w:eastAsia="Times New Roman" w:cs="Times New Roman"/>
          <w:szCs w:val="24"/>
        </w:rPr>
        <w:t>.</w:t>
      </w:r>
    </w:p>
    <w:p w:rsidR="0079288A" w:rsidRDefault="0079288A" w:rsidP="000605A2">
      <w:pPr>
        <w:spacing w:after="0" w:line="240" w:lineRule="auto"/>
        <w:ind w:left="1440"/>
        <w:jc w:val="both"/>
        <w:rPr>
          <w:rFonts w:eastAsia="Times New Roman" w:cs="Times New Roman"/>
          <w:szCs w:val="24"/>
        </w:rPr>
      </w:pPr>
    </w:p>
    <w:p w:rsidR="0079288A" w:rsidRDefault="0079288A" w:rsidP="000605A2">
      <w:pPr>
        <w:spacing w:after="0" w:line="240" w:lineRule="auto"/>
        <w:ind w:left="720"/>
        <w:jc w:val="both"/>
        <w:rPr>
          <w:rFonts w:eastAsia="Times New Roman" w:cs="Times New Roman"/>
          <w:szCs w:val="24"/>
        </w:rPr>
      </w:pPr>
      <w:r w:rsidRPr="00D80F49">
        <w:rPr>
          <w:rFonts w:eastAsia="Times New Roman" w:cs="Times New Roman"/>
          <w:szCs w:val="24"/>
        </w:rPr>
        <w:t>Sec. 107.0275.</w:t>
      </w:r>
      <w:r>
        <w:rPr>
          <w:rFonts w:eastAsia="Times New Roman" w:cs="Times New Roman"/>
          <w:szCs w:val="24"/>
        </w:rPr>
        <w:t xml:space="preserve"> </w:t>
      </w:r>
      <w:r w:rsidRPr="00D80F49">
        <w:rPr>
          <w:rFonts w:eastAsia="Times New Roman" w:cs="Times New Roman"/>
          <w:szCs w:val="24"/>
        </w:rPr>
        <w:t>REMOVAL OF AMICUS ATTORNEY.</w:t>
      </w:r>
      <w:r>
        <w:rPr>
          <w:rFonts w:eastAsia="Times New Roman" w:cs="Times New Roman"/>
          <w:szCs w:val="24"/>
        </w:rPr>
        <w:t xml:space="preserve"> Provides that the court:</w:t>
      </w:r>
    </w:p>
    <w:p w:rsidR="0079288A" w:rsidRDefault="0079288A" w:rsidP="000605A2">
      <w:pPr>
        <w:spacing w:after="0" w:line="240" w:lineRule="auto"/>
        <w:ind w:left="720"/>
        <w:jc w:val="both"/>
        <w:rPr>
          <w:rFonts w:eastAsia="Times New Roman" w:cs="Times New Roman"/>
          <w:szCs w:val="24"/>
        </w:rPr>
      </w:pPr>
    </w:p>
    <w:p w:rsidR="0079288A" w:rsidRPr="00D80F49" w:rsidRDefault="0079288A" w:rsidP="000605A2">
      <w:pPr>
        <w:spacing w:after="0" w:line="240" w:lineRule="auto"/>
        <w:ind w:left="1440"/>
        <w:jc w:val="both"/>
        <w:rPr>
          <w:rFonts w:eastAsia="Times New Roman" w:cs="Times New Roman"/>
          <w:szCs w:val="24"/>
        </w:rPr>
      </w:pPr>
      <w:r w:rsidRPr="00D80F49">
        <w:rPr>
          <w:rFonts w:eastAsia="Times New Roman" w:cs="Times New Roman"/>
          <w:szCs w:val="24"/>
        </w:rPr>
        <w:t>(1)</w:t>
      </w:r>
      <w:r>
        <w:rPr>
          <w:rFonts w:eastAsia="Times New Roman" w:cs="Times New Roman"/>
          <w:szCs w:val="24"/>
        </w:rPr>
        <w:t xml:space="preserve"> is authorized to</w:t>
      </w:r>
      <w:r w:rsidRPr="00D80F49">
        <w:rPr>
          <w:rFonts w:eastAsia="Times New Roman" w:cs="Times New Roman"/>
          <w:szCs w:val="24"/>
        </w:rPr>
        <w:t xml:space="preserve"> remove an amicus attorney if the parties agree to the removal; and</w:t>
      </w:r>
    </w:p>
    <w:p w:rsidR="0079288A" w:rsidRPr="00D80F49" w:rsidRDefault="0079288A" w:rsidP="000605A2">
      <w:pPr>
        <w:spacing w:after="0" w:line="240" w:lineRule="auto"/>
        <w:ind w:left="1440"/>
        <w:jc w:val="both"/>
        <w:rPr>
          <w:rFonts w:eastAsia="Times New Roman" w:cs="Times New Roman"/>
          <w:szCs w:val="24"/>
        </w:rPr>
      </w:pPr>
    </w:p>
    <w:p w:rsidR="0079288A" w:rsidRPr="00D80F49" w:rsidRDefault="0079288A" w:rsidP="000605A2">
      <w:pPr>
        <w:spacing w:after="0" w:line="240" w:lineRule="auto"/>
        <w:ind w:left="1440"/>
        <w:jc w:val="both"/>
        <w:rPr>
          <w:rFonts w:eastAsia="Times New Roman" w:cs="Times New Roman"/>
          <w:szCs w:val="24"/>
        </w:rPr>
      </w:pPr>
      <w:r w:rsidRPr="00D80F49">
        <w:rPr>
          <w:rFonts w:eastAsia="Times New Roman" w:cs="Times New Roman"/>
          <w:szCs w:val="24"/>
        </w:rPr>
        <w:t>(2)</w:t>
      </w:r>
      <w:r>
        <w:rPr>
          <w:rFonts w:eastAsia="Times New Roman" w:cs="Times New Roman"/>
          <w:szCs w:val="24"/>
        </w:rPr>
        <w:t xml:space="preserve"> is required to</w:t>
      </w:r>
      <w:r w:rsidRPr="00D80F49">
        <w:rPr>
          <w:rFonts w:eastAsia="Times New Roman" w:cs="Times New Roman"/>
          <w:szCs w:val="24"/>
        </w:rPr>
        <w:t xml:space="preserve"> remove an amicus attorney if, after notice and hearing, the court finds that the amicus attorney:</w:t>
      </w:r>
    </w:p>
    <w:p w:rsidR="0079288A" w:rsidRPr="00D80F49" w:rsidRDefault="0079288A" w:rsidP="000605A2">
      <w:pPr>
        <w:spacing w:after="0" w:line="240" w:lineRule="auto"/>
        <w:ind w:left="144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(A)</w:t>
      </w:r>
      <w:r>
        <w:rPr>
          <w:rFonts w:eastAsia="Times New Roman" w:cs="Times New Roman"/>
          <w:szCs w:val="24"/>
        </w:rPr>
        <w:t xml:space="preserve"> </w:t>
      </w:r>
      <w:r w:rsidRPr="00D80F49">
        <w:rPr>
          <w:rFonts w:eastAsia="Times New Roman" w:cs="Times New Roman"/>
          <w:szCs w:val="24"/>
        </w:rPr>
        <w:t>does not have the minimum qualifications to serve as an amicus attorney under Section 107.0245 or 107.025;</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(B)</w:t>
      </w:r>
      <w:r>
        <w:rPr>
          <w:rFonts w:eastAsia="Times New Roman" w:cs="Times New Roman"/>
          <w:szCs w:val="24"/>
        </w:rPr>
        <w:t xml:space="preserve"> </w:t>
      </w:r>
      <w:r w:rsidRPr="00D80F49">
        <w:rPr>
          <w:rFonts w:eastAsia="Times New Roman" w:cs="Times New Roman"/>
          <w:szCs w:val="24"/>
        </w:rPr>
        <w:t>has a conflict of interest or bias under Section 107.0255(a) that is not exempted under that section;</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(C)</w:t>
      </w:r>
      <w:r>
        <w:rPr>
          <w:rFonts w:eastAsia="Times New Roman" w:cs="Times New Roman"/>
          <w:szCs w:val="24"/>
        </w:rPr>
        <w:t xml:space="preserve"> </w:t>
      </w:r>
      <w:r w:rsidRPr="00D80F49">
        <w:rPr>
          <w:rFonts w:eastAsia="Times New Roman" w:cs="Times New Roman"/>
          <w:szCs w:val="24"/>
        </w:rPr>
        <w:t>fails to perform duties under Section 107.0265 or ordered by the court;</w:t>
      </w:r>
    </w:p>
    <w:p w:rsidR="0079288A" w:rsidRPr="00D80F49" w:rsidRDefault="0079288A" w:rsidP="000605A2">
      <w:pPr>
        <w:spacing w:after="0" w:line="240" w:lineRule="auto"/>
        <w:ind w:left="2160"/>
        <w:jc w:val="both"/>
        <w:rPr>
          <w:rFonts w:eastAsia="Times New Roman" w:cs="Times New Roman"/>
          <w:szCs w:val="24"/>
        </w:rPr>
      </w:pPr>
    </w:p>
    <w:p w:rsidR="0079288A" w:rsidRPr="00D80F49"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(D)</w:t>
      </w:r>
      <w:r>
        <w:rPr>
          <w:rFonts w:eastAsia="Times New Roman" w:cs="Times New Roman"/>
          <w:szCs w:val="24"/>
        </w:rPr>
        <w:t xml:space="preserve"> </w:t>
      </w:r>
      <w:r w:rsidRPr="00D80F49">
        <w:rPr>
          <w:rFonts w:eastAsia="Times New Roman" w:cs="Times New Roman"/>
          <w:szCs w:val="24"/>
        </w:rPr>
        <w:t>violates a standard of care under Section 107.026; or</w:t>
      </w:r>
    </w:p>
    <w:p w:rsidR="0079288A" w:rsidRPr="00D80F49"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ind w:left="2160"/>
        <w:jc w:val="both"/>
        <w:rPr>
          <w:rFonts w:eastAsia="Times New Roman" w:cs="Times New Roman"/>
          <w:szCs w:val="24"/>
        </w:rPr>
      </w:pPr>
      <w:r w:rsidRPr="00D80F49">
        <w:rPr>
          <w:rFonts w:eastAsia="Times New Roman" w:cs="Times New Roman"/>
          <w:szCs w:val="24"/>
        </w:rPr>
        <w:t>(E)</w:t>
      </w:r>
      <w:r>
        <w:rPr>
          <w:rFonts w:eastAsia="Times New Roman" w:cs="Times New Roman"/>
          <w:szCs w:val="24"/>
        </w:rPr>
        <w:t xml:space="preserve"> </w:t>
      </w:r>
      <w:r w:rsidRPr="00D80F49">
        <w:rPr>
          <w:rFonts w:eastAsia="Times New Roman" w:cs="Times New Roman"/>
          <w:szCs w:val="24"/>
        </w:rPr>
        <w:t>requests to be removed because a party to the suit has prevented the amicus attorney from fulfilling the duties of the amicus attorney.</w:t>
      </w:r>
    </w:p>
    <w:p w:rsidR="0079288A" w:rsidRDefault="0079288A" w:rsidP="000605A2">
      <w:pPr>
        <w:spacing w:after="0" w:line="240" w:lineRule="auto"/>
        <w:ind w:left="2160"/>
        <w:jc w:val="both"/>
        <w:rPr>
          <w:rFonts w:eastAsia="Times New Roman" w:cs="Times New Roman"/>
          <w:szCs w:val="24"/>
        </w:rPr>
      </w:pPr>
    </w:p>
    <w:p w:rsidR="0079288A" w:rsidRDefault="0079288A" w:rsidP="000605A2">
      <w:pPr>
        <w:spacing w:after="0" w:line="240" w:lineRule="auto"/>
        <w:jc w:val="both"/>
        <w:rPr>
          <w:rFonts w:eastAsia="Times New Roman" w:cs="Times New Roman"/>
          <w:szCs w:val="24"/>
        </w:rPr>
      </w:pPr>
      <w:r w:rsidRPr="00D80F49">
        <w:rPr>
          <w:rFonts w:eastAsia="Times New Roman" w:cs="Times New Roman"/>
          <w:szCs w:val="24"/>
        </w:rPr>
        <w:t xml:space="preserve">SECTION 8. </w:t>
      </w:r>
      <w:r>
        <w:rPr>
          <w:rFonts w:eastAsia="Times New Roman" w:cs="Times New Roman"/>
          <w:szCs w:val="24"/>
        </w:rPr>
        <w:t>Repealer:</w:t>
      </w:r>
      <w:r w:rsidRPr="00D80F49">
        <w:rPr>
          <w:rFonts w:eastAsia="Times New Roman" w:cs="Times New Roman"/>
          <w:szCs w:val="24"/>
        </w:rPr>
        <w:t xml:space="preserve"> Section 107.005</w:t>
      </w:r>
      <w:r>
        <w:rPr>
          <w:rFonts w:eastAsia="Times New Roman" w:cs="Times New Roman"/>
          <w:szCs w:val="24"/>
        </w:rPr>
        <w:t xml:space="preserve"> (Additional Duties of Amicus Attorney)</w:t>
      </w:r>
      <w:r w:rsidRPr="00D80F49">
        <w:rPr>
          <w:rFonts w:eastAsia="Times New Roman" w:cs="Times New Roman"/>
          <w:szCs w:val="24"/>
        </w:rPr>
        <w:t>, Family Code</w:t>
      </w:r>
      <w:r>
        <w:rPr>
          <w:rFonts w:eastAsia="Times New Roman" w:cs="Times New Roman"/>
          <w:szCs w:val="24"/>
        </w:rPr>
        <w:t>.</w:t>
      </w:r>
    </w:p>
    <w:p w:rsidR="0079288A" w:rsidRDefault="0079288A" w:rsidP="000605A2">
      <w:pPr>
        <w:spacing w:after="0" w:line="240" w:lineRule="auto"/>
        <w:jc w:val="both"/>
        <w:rPr>
          <w:rFonts w:eastAsia="Times New Roman" w:cs="Times New Roman"/>
          <w:szCs w:val="24"/>
        </w:rPr>
      </w:pPr>
    </w:p>
    <w:p w:rsidR="0079288A" w:rsidRDefault="0079288A" w:rsidP="000605A2">
      <w:pPr>
        <w:spacing w:after="0" w:line="240" w:lineRule="auto"/>
        <w:jc w:val="both"/>
        <w:rPr>
          <w:rFonts w:eastAsia="Times New Roman" w:cs="Times New Roman"/>
          <w:szCs w:val="24"/>
        </w:rPr>
      </w:pPr>
      <w:r>
        <w:rPr>
          <w:rFonts w:eastAsia="Times New Roman" w:cs="Times New Roman"/>
          <w:szCs w:val="24"/>
        </w:rPr>
        <w:t xml:space="preserve">SECTION 9. Makes application of this Act prospective. </w:t>
      </w:r>
    </w:p>
    <w:p w:rsidR="0079288A" w:rsidRDefault="0079288A" w:rsidP="000605A2">
      <w:pPr>
        <w:spacing w:after="0" w:line="240" w:lineRule="auto"/>
        <w:jc w:val="both"/>
        <w:rPr>
          <w:rFonts w:eastAsia="Times New Roman" w:cs="Times New Roman"/>
          <w:szCs w:val="24"/>
        </w:rPr>
      </w:pPr>
    </w:p>
    <w:p w:rsidR="0079288A" w:rsidRPr="00C8671F" w:rsidRDefault="0079288A" w:rsidP="000605A2">
      <w:pPr>
        <w:spacing w:after="0" w:line="240" w:lineRule="auto"/>
        <w:jc w:val="both"/>
        <w:rPr>
          <w:rFonts w:eastAsia="Times New Roman" w:cs="Times New Roman"/>
          <w:szCs w:val="24"/>
        </w:rPr>
      </w:pPr>
      <w:r>
        <w:rPr>
          <w:rFonts w:eastAsia="Times New Roman" w:cs="Times New Roman"/>
          <w:szCs w:val="24"/>
        </w:rPr>
        <w:t>SECTION 10. Effective date: September 1, 2023.</w:t>
      </w:r>
    </w:p>
    <w:sectPr w:rsidR="0079288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7390" w:rsidRDefault="006D7390" w:rsidP="000F1DF9">
      <w:pPr>
        <w:spacing w:after="0" w:line="240" w:lineRule="auto"/>
      </w:pPr>
      <w:r>
        <w:separator/>
      </w:r>
    </w:p>
  </w:endnote>
  <w:endnote w:type="continuationSeparator" w:id="0">
    <w:p w:rsidR="006D7390" w:rsidRDefault="006D73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73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288A">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9288A">
                <w:rPr>
                  <w:sz w:val="20"/>
                  <w:szCs w:val="20"/>
                </w:rPr>
                <w:t>S.B. 2277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9288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73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7390" w:rsidRDefault="006D7390" w:rsidP="000F1DF9">
      <w:pPr>
        <w:spacing w:after="0" w:line="240" w:lineRule="auto"/>
      </w:pPr>
      <w:r>
        <w:separator/>
      </w:r>
    </w:p>
  </w:footnote>
  <w:footnote w:type="continuationSeparator" w:id="0">
    <w:p w:rsidR="006D7390" w:rsidRDefault="006D739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390"/>
    <w:rsid w:val="006D756B"/>
    <w:rsid w:val="00774EC7"/>
    <w:rsid w:val="0079288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F4BF"/>
  <w15:docId w15:val="{488A59C3-44D1-43F4-9377-02A0A605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28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84392">
      <w:bodyDiv w:val="1"/>
      <w:marLeft w:val="0"/>
      <w:marRight w:val="0"/>
      <w:marTop w:val="0"/>
      <w:marBottom w:val="0"/>
      <w:divBdr>
        <w:top w:val="none" w:sz="0" w:space="0" w:color="auto"/>
        <w:left w:val="none" w:sz="0" w:space="0" w:color="auto"/>
        <w:bottom w:val="none" w:sz="0" w:space="0" w:color="auto"/>
        <w:right w:val="none" w:sz="0" w:space="0" w:color="auto"/>
      </w:divBdr>
    </w:div>
    <w:div w:id="77818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5EA6E527664E6D9F2054F6AFA13AA7"/>
        <w:category>
          <w:name w:val="General"/>
          <w:gallery w:val="placeholder"/>
        </w:category>
        <w:types>
          <w:type w:val="bbPlcHdr"/>
        </w:types>
        <w:behaviors>
          <w:behavior w:val="content"/>
        </w:behaviors>
        <w:guid w:val="{C3C28725-20E3-45F0-B45C-D49514496815}"/>
      </w:docPartPr>
      <w:docPartBody>
        <w:p w:rsidR="00000000" w:rsidRDefault="00CD3024"/>
      </w:docPartBody>
    </w:docPart>
    <w:docPart>
      <w:docPartPr>
        <w:name w:val="9267ED7D1DAC4C929BBE66BBA525DEAB"/>
        <w:category>
          <w:name w:val="General"/>
          <w:gallery w:val="placeholder"/>
        </w:category>
        <w:types>
          <w:type w:val="bbPlcHdr"/>
        </w:types>
        <w:behaviors>
          <w:behavior w:val="content"/>
        </w:behaviors>
        <w:guid w:val="{9D0636CA-86D8-48BA-9F8F-196497545BA3}"/>
      </w:docPartPr>
      <w:docPartBody>
        <w:p w:rsidR="00000000" w:rsidRDefault="00CD3024"/>
      </w:docPartBody>
    </w:docPart>
    <w:docPart>
      <w:docPartPr>
        <w:name w:val="E2CC0E78905941F2B9402852EECE8696"/>
        <w:category>
          <w:name w:val="General"/>
          <w:gallery w:val="placeholder"/>
        </w:category>
        <w:types>
          <w:type w:val="bbPlcHdr"/>
        </w:types>
        <w:behaviors>
          <w:behavior w:val="content"/>
        </w:behaviors>
        <w:guid w:val="{97AD262B-1E2A-461E-BD99-FFB98CC05957}"/>
      </w:docPartPr>
      <w:docPartBody>
        <w:p w:rsidR="00000000" w:rsidRDefault="00CD3024"/>
      </w:docPartBody>
    </w:docPart>
    <w:docPart>
      <w:docPartPr>
        <w:name w:val="A9ED591EAD9948F7BD1D3AD956AFEAFF"/>
        <w:category>
          <w:name w:val="General"/>
          <w:gallery w:val="placeholder"/>
        </w:category>
        <w:types>
          <w:type w:val="bbPlcHdr"/>
        </w:types>
        <w:behaviors>
          <w:behavior w:val="content"/>
        </w:behaviors>
        <w:guid w:val="{62DD13B5-9497-4E96-97BE-DDBB03AE7B2E}"/>
      </w:docPartPr>
      <w:docPartBody>
        <w:p w:rsidR="00000000" w:rsidRDefault="00CD3024"/>
      </w:docPartBody>
    </w:docPart>
    <w:docPart>
      <w:docPartPr>
        <w:name w:val="230A231D51B344419E528C880BE3D781"/>
        <w:category>
          <w:name w:val="General"/>
          <w:gallery w:val="placeholder"/>
        </w:category>
        <w:types>
          <w:type w:val="bbPlcHdr"/>
        </w:types>
        <w:behaviors>
          <w:behavior w:val="content"/>
        </w:behaviors>
        <w:guid w:val="{646C39A4-2BE2-43EE-BB51-BF690D6F7FD8}"/>
      </w:docPartPr>
      <w:docPartBody>
        <w:p w:rsidR="00000000" w:rsidRDefault="00CD3024"/>
      </w:docPartBody>
    </w:docPart>
    <w:docPart>
      <w:docPartPr>
        <w:name w:val="E26CDDC432B742F781F948194B132930"/>
        <w:category>
          <w:name w:val="General"/>
          <w:gallery w:val="placeholder"/>
        </w:category>
        <w:types>
          <w:type w:val="bbPlcHdr"/>
        </w:types>
        <w:behaviors>
          <w:behavior w:val="content"/>
        </w:behaviors>
        <w:guid w:val="{86D58865-72DD-4574-B580-F25EB3DF6C79}"/>
      </w:docPartPr>
      <w:docPartBody>
        <w:p w:rsidR="00000000" w:rsidRDefault="00CD3024"/>
      </w:docPartBody>
    </w:docPart>
    <w:docPart>
      <w:docPartPr>
        <w:name w:val="7A63196157B64788A772333CF453245E"/>
        <w:category>
          <w:name w:val="General"/>
          <w:gallery w:val="placeholder"/>
        </w:category>
        <w:types>
          <w:type w:val="bbPlcHdr"/>
        </w:types>
        <w:behaviors>
          <w:behavior w:val="content"/>
        </w:behaviors>
        <w:guid w:val="{2D2636DC-15AA-403B-AAB1-4FB2C250231E}"/>
      </w:docPartPr>
      <w:docPartBody>
        <w:p w:rsidR="00000000" w:rsidRDefault="00CD3024"/>
      </w:docPartBody>
    </w:docPart>
    <w:docPart>
      <w:docPartPr>
        <w:name w:val="66D739616ADB4E4E90146F16CD220ADD"/>
        <w:category>
          <w:name w:val="General"/>
          <w:gallery w:val="placeholder"/>
        </w:category>
        <w:types>
          <w:type w:val="bbPlcHdr"/>
        </w:types>
        <w:behaviors>
          <w:behavior w:val="content"/>
        </w:behaviors>
        <w:guid w:val="{E081DE5C-BB7E-4797-B666-448DE795ADA3}"/>
      </w:docPartPr>
      <w:docPartBody>
        <w:p w:rsidR="00000000" w:rsidRDefault="00CD3024"/>
      </w:docPartBody>
    </w:docPart>
    <w:docPart>
      <w:docPartPr>
        <w:name w:val="27BA758D25FD42A98B7F330160BDE9D4"/>
        <w:category>
          <w:name w:val="General"/>
          <w:gallery w:val="placeholder"/>
        </w:category>
        <w:types>
          <w:type w:val="bbPlcHdr"/>
        </w:types>
        <w:behaviors>
          <w:behavior w:val="content"/>
        </w:behaviors>
        <w:guid w:val="{44AD1B0F-ECAB-4826-B45C-F2AD8B479AD6}"/>
      </w:docPartPr>
      <w:docPartBody>
        <w:p w:rsidR="00000000" w:rsidRDefault="00CD3024"/>
      </w:docPartBody>
    </w:docPart>
    <w:docPart>
      <w:docPartPr>
        <w:name w:val="DBC2524AF5514A6BB85B430CAE456565"/>
        <w:category>
          <w:name w:val="General"/>
          <w:gallery w:val="placeholder"/>
        </w:category>
        <w:types>
          <w:type w:val="bbPlcHdr"/>
        </w:types>
        <w:behaviors>
          <w:behavior w:val="content"/>
        </w:behaviors>
        <w:guid w:val="{EBD3890C-5335-4033-A57D-8D87578A456D}"/>
      </w:docPartPr>
      <w:docPartBody>
        <w:p w:rsidR="00000000" w:rsidRDefault="00F65819" w:rsidP="00F65819">
          <w:pPr>
            <w:pStyle w:val="DBC2524AF5514A6BB85B430CAE456565"/>
          </w:pPr>
          <w:r w:rsidRPr="00A30DD1">
            <w:rPr>
              <w:rStyle w:val="PlaceholderText"/>
            </w:rPr>
            <w:t>Click here to enter a date.</w:t>
          </w:r>
        </w:p>
      </w:docPartBody>
    </w:docPart>
    <w:docPart>
      <w:docPartPr>
        <w:name w:val="59A0FE43246F41518A9EAD17FB1965BD"/>
        <w:category>
          <w:name w:val="General"/>
          <w:gallery w:val="placeholder"/>
        </w:category>
        <w:types>
          <w:type w:val="bbPlcHdr"/>
        </w:types>
        <w:behaviors>
          <w:behavior w:val="content"/>
        </w:behaviors>
        <w:guid w:val="{FA459462-0375-4304-982B-66D343D28F70}"/>
      </w:docPartPr>
      <w:docPartBody>
        <w:p w:rsidR="00000000" w:rsidRDefault="00CD3024"/>
      </w:docPartBody>
    </w:docPart>
    <w:docPart>
      <w:docPartPr>
        <w:name w:val="B74C019218E54985AB004FF448DD4B6E"/>
        <w:category>
          <w:name w:val="General"/>
          <w:gallery w:val="placeholder"/>
        </w:category>
        <w:types>
          <w:type w:val="bbPlcHdr"/>
        </w:types>
        <w:behaviors>
          <w:behavior w:val="content"/>
        </w:behaviors>
        <w:guid w:val="{CED302DC-03C7-48FB-8347-6303F778F92C}"/>
      </w:docPartPr>
      <w:docPartBody>
        <w:p w:rsidR="00000000" w:rsidRDefault="00CD3024"/>
      </w:docPartBody>
    </w:docPart>
    <w:docPart>
      <w:docPartPr>
        <w:name w:val="D9F0AEA5145147269E4E00BA6DF62484"/>
        <w:category>
          <w:name w:val="General"/>
          <w:gallery w:val="placeholder"/>
        </w:category>
        <w:types>
          <w:type w:val="bbPlcHdr"/>
        </w:types>
        <w:behaviors>
          <w:behavior w:val="content"/>
        </w:behaviors>
        <w:guid w:val="{15DE12D7-47DC-463D-BA5E-00B1905EB90E}"/>
      </w:docPartPr>
      <w:docPartBody>
        <w:p w:rsidR="00000000" w:rsidRDefault="00F65819" w:rsidP="00F65819">
          <w:pPr>
            <w:pStyle w:val="D9F0AEA5145147269E4E00BA6DF62484"/>
          </w:pPr>
          <w:r>
            <w:rPr>
              <w:rFonts w:eastAsia="Times New Roman" w:cs="Times New Roman"/>
              <w:bCs/>
              <w:szCs w:val="24"/>
            </w:rPr>
            <w:t xml:space="preserve"> </w:t>
          </w:r>
        </w:p>
      </w:docPartBody>
    </w:docPart>
    <w:docPart>
      <w:docPartPr>
        <w:name w:val="1AD417383312483FBC1652C405E71821"/>
        <w:category>
          <w:name w:val="General"/>
          <w:gallery w:val="placeholder"/>
        </w:category>
        <w:types>
          <w:type w:val="bbPlcHdr"/>
        </w:types>
        <w:behaviors>
          <w:behavior w:val="content"/>
        </w:behaviors>
        <w:guid w:val="{57994499-F446-4D66-BFF3-77AF32386B57}"/>
      </w:docPartPr>
      <w:docPartBody>
        <w:p w:rsidR="00000000" w:rsidRDefault="00CD3024"/>
      </w:docPartBody>
    </w:docPart>
    <w:docPart>
      <w:docPartPr>
        <w:name w:val="8F02FC61583C4A1EA1F575C32A51E0BA"/>
        <w:category>
          <w:name w:val="General"/>
          <w:gallery w:val="placeholder"/>
        </w:category>
        <w:types>
          <w:type w:val="bbPlcHdr"/>
        </w:types>
        <w:behaviors>
          <w:behavior w:val="content"/>
        </w:behaviors>
        <w:guid w:val="{28C3D818-72B1-453B-9A1B-52368D292FD8}"/>
      </w:docPartPr>
      <w:docPartBody>
        <w:p w:rsidR="00000000" w:rsidRDefault="00CD30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3024"/>
    <w:rsid w:val="00D63E87"/>
    <w:rsid w:val="00D705C9"/>
    <w:rsid w:val="00E11D0C"/>
    <w:rsid w:val="00E35A8C"/>
    <w:rsid w:val="00E65C8A"/>
    <w:rsid w:val="00F6581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819"/>
    <w:rPr>
      <w:color w:val="808080"/>
    </w:rPr>
  </w:style>
  <w:style w:type="paragraph" w:customStyle="1" w:styleId="DBC2524AF5514A6BB85B430CAE456565">
    <w:name w:val="DBC2524AF5514A6BB85B430CAE456565"/>
    <w:rsid w:val="00F65819"/>
    <w:pPr>
      <w:spacing w:after="160" w:line="259" w:lineRule="auto"/>
    </w:pPr>
  </w:style>
  <w:style w:type="paragraph" w:customStyle="1" w:styleId="D9F0AEA5145147269E4E00BA6DF62484">
    <w:name w:val="D9F0AEA5145147269E4E00BA6DF62484"/>
    <w:rsid w:val="00F6581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2979</Words>
  <Characters>16984</Characters>
  <Application>Microsoft Office Word</Application>
  <DocSecurity>0</DocSecurity>
  <Lines>141</Lines>
  <Paragraphs>39</Paragraphs>
  <ScaleCrop>false</ScaleCrop>
  <Company>Texas Legislative Council</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2023-07-12T18:56:00Z</cp:lastPrinted>
  <dcterms:created xsi:type="dcterms:W3CDTF">2015-05-29T14:24:00Z</dcterms:created>
  <dcterms:modified xsi:type="dcterms:W3CDTF">2023-07-12T18:56:00Z</dcterms:modified>
</cp:coreProperties>
</file>

<file path=docProps/custom.xml><?xml version="1.0" encoding="utf-8"?>
<op:Properties xmlns:vt="http://schemas.openxmlformats.org/officeDocument/2006/docPropsVTypes" xmlns:op="http://schemas.openxmlformats.org/officeDocument/2006/custom-properties"/>
</file>