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06E" w:rsidRDefault="00EB706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854A1A485AF47D39345D7C881F9A7A9"/>
          </w:placeholder>
        </w:sdtPr>
        <w:sdtContent>
          <w:r w:rsidRPr="005C2A78">
            <w:rPr>
              <w:rFonts w:cs="Times New Roman"/>
              <w:b/>
              <w:szCs w:val="24"/>
              <w:u w:val="single"/>
            </w:rPr>
            <w:t>BILL ANALYSIS</w:t>
          </w:r>
        </w:sdtContent>
      </w:sdt>
    </w:p>
    <w:p w:rsidR="00EB706E" w:rsidRPr="00585C31" w:rsidRDefault="00EB706E" w:rsidP="000F1DF9">
      <w:pPr>
        <w:spacing w:after="0" w:line="240" w:lineRule="auto"/>
        <w:rPr>
          <w:rFonts w:cs="Times New Roman"/>
          <w:szCs w:val="24"/>
        </w:rPr>
      </w:pPr>
    </w:p>
    <w:p w:rsidR="00EB706E" w:rsidRPr="00585C31" w:rsidRDefault="00EB706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B706E" w:rsidTr="000F1DF9">
        <w:tc>
          <w:tcPr>
            <w:tcW w:w="2718" w:type="dxa"/>
          </w:tcPr>
          <w:p w:rsidR="00EB706E" w:rsidRPr="005C2A78" w:rsidRDefault="00EB706E" w:rsidP="006D756B">
            <w:pPr>
              <w:rPr>
                <w:rFonts w:cs="Times New Roman"/>
                <w:szCs w:val="24"/>
              </w:rPr>
            </w:pPr>
            <w:sdt>
              <w:sdtPr>
                <w:rPr>
                  <w:rFonts w:cs="Times New Roman"/>
                  <w:szCs w:val="24"/>
                </w:rPr>
                <w:alias w:val="Agency Title"/>
                <w:tag w:val="AgencyTitleContentControl"/>
                <w:id w:val="1920747753"/>
                <w:lock w:val="sdtContentLocked"/>
                <w:placeholder>
                  <w:docPart w:val="32AB8F638DB145FC9347BA8F7B59F8A1"/>
                </w:placeholder>
              </w:sdtPr>
              <w:sdtEndPr>
                <w:rPr>
                  <w:rFonts w:cstheme="minorBidi"/>
                  <w:szCs w:val="22"/>
                </w:rPr>
              </w:sdtEndPr>
              <w:sdtContent>
                <w:r>
                  <w:rPr>
                    <w:rFonts w:cs="Times New Roman"/>
                    <w:szCs w:val="24"/>
                  </w:rPr>
                  <w:t>Senate Research Center</w:t>
                </w:r>
              </w:sdtContent>
            </w:sdt>
          </w:p>
        </w:tc>
        <w:tc>
          <w:tcPr>
            <w:tcW w:w="6858" w:type="dxa"/>
          </w:tcPr>
          <w:p w:rsidR="00EB706E" w:rsidRPr="00FF6471" w:rsidRDefault="00EB706E" w:rsidP="000F1DF9">
            <w:pPr>
              <w:jc w:val="right"/>
              <w:rPr>
                <w:rFonts w:cs="Times New Roman"/>
                <w:szCs w:val="24"/>
              </w:rPr>
            </w:pPr>
            <w:sdt>
              <w:sdtPr>
                <w:rPr>
                  <w:rFonts w:cs="Times New Roman"/>
                  <w:szCs w:val="24"/>
                </w:rPr>
                <w:alias w:val="Bill Number"/>
                <w:tag w:val="BillNumberOne"/>
                <w:id w:val="-410784069"/>
                <w:lock w:val="sdtContentLocked"/>
                <w:placeholder>
                  <w:docPart w:val="8ECFEF47CABB46A5B7635AD89347C5F8"/>
                </w:placeholder>
              </w:sdtPr>
              <w:sdtContent>
                <w:r>
                  <w:rPr>
                    <w:rFonts w:cs="Times New Roman"/>
                    <w:szCs w:val="24"/>
                  </w:rPr>
                  <w:t>S.B. 2310</w:t>
                </w:r>
              </w:sdtContent>
            </w:sdt>
          </w:p>
        </w:tc>
      </w:tr>
      <w:tr w:rsidR="00EB706E" w:rsidTr="000F1DF9">
        <w:sdt>
          <w:sdtPr>
            <w:rPr>
              <w:rFonts w:cs="Times New Roman"/>
              <w:szCs w:val="24"/>
            </w:rPr>
            <w:alias w:val="TLCNumber"/>
            <w:tag w:val="TLCNumber"/>
            <w:id w:val="-542600604"/>
            <w:lock w:val="sdtLocked"/>
            <w:placeholder>
              <w:docPart w:val="F15F6935834C41C28EFBA213F1873BA5"/>
            </w:placeholder>
          </w:sdtPr>
          <w:sdtContent>
            <w:tc>
              <w:tcPr>
                <w:tcW w:w="2718" w:type="dxa"/>
              </w:tcPr>
              <w:p w:rsidR="00EB706E" w:rsidRPr="000F1DF9" w:rsidRDefault="00EB706E" w:rsidP="00C65088">
                <w:pPr>
                  <w:rPr>
                    <w:rFonts w:cs="Times New Roman"/>
                    <w:szCs w:val="24"/>
                  </w:rPr>
                </w:pPr>
                <w:r>
                  <w:rPr>
                    <w:rFonts w:cs="Times New Roman"/>
                    <w:szCs w:val="24"/>
                  </w:rPr>
                  <w:t>88R3068 JTZ-F</w:t>
                </w:r>
              </w:p>
            </w:tc>
          </w:sdtContent>
        </w:sdt>
        <w:tc>
          <w:tcPr>
            <w:tcW w:w="6858" w:type="dxa"/>
          </w:tcPr>
          <w:p w:rsidR="00EB706E" w:rsidRPr="005C2A78" w:rsidRDefault="00EB706E" w:rsidP="00073EDD">
            <w:pPr>
              <w:jc w:val="right"/>
              <w:rPr>
                <w:rFonts w:cs="Times New Roman"/>
                <w:szCs w:val="24"/>
              </w:rPr>
            </w:pPr>
            <w:sdt>
              <w:sdtPr>
                <w:rPr>
                  <w:rFonts w:cs="Times New Roman"/>
                  <w:szCs w:val="24"/>
                </w:rPr>
                <w:alias w:val="Author Label"/>
                <w:tag w:val="By"/>
                <w:id w:val="72399597"/>
                <w:lock w:val="sdtLocked"/>
                <w:placeholder>
                  <w:docPart w:val="91FDEAC1AE5547A7A70E2D7567BF830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2CE75F7DA8408DBFFC55449B20851F"/>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640B9A0724944E3487B16C35F6A503D2"/>
                </w:placeholder>
                <w:showingPlcHdr/>
              </w:sdtPr>
              <w:sdtContent/>
            </w:sdt>
            <w:sdt>
              <w:sdtPr>
                <w:rPr>
                  <w:rFonts w:cs="Times New Roman"/>
                  <w:szCs w:val="24"/>
                </w:rPr>
                <w:alias w:val="DualSponsor"/>
                <w:tag w:val="DualSponsor"/>
                <w:id w:val="1029379812"/>
                <w:lock w:val="sdtContentLocked"/>
                <w:placeholder>
                  <w:docPart w:val="1E541A0C556749DE895E2787C0CC3EDD"/>
                </w:placeholder>
                <w:showingPlcHdr/>
              </w:sdtPr>
              <w:sdtContent/>
            </w:sdt>
          </w:p>
        </w:tc>
      </w:tr>
      <w:tr w:rsidR="00EB706E" w:rsidTr="000F1DF9">
        <w:tc>
          <w:tcPr>
            <w:tcW w:w="2718" w:type="dxa"/>
          </w:tcPr>
          <w:p w:rsidR="00EB706E" w:rsidRPr="00BC7495" w:rsidRDefault="00EB706E" w:rsidP="000F1DF9">
            <w:pPr>
              <w:rPr>
                <w:rFonts w:cs="Times New Roman"/>
                <w:szCs w:val="24"/>
              </w:rPr>
            </w:pPr>
          </w:p>
        </w:tc>
        <w:sdt>
          <w:sdtPr>
            <w:rPr>
              <w:rFonts w:cs="Times New Roman"/>
              <w:szCs w:val="24"/>
            </w:rPr>
            <w:alias w:val="Committee"/>
            <w:tag w:val="Committee"/>
            <w:id w:val="1914272295"/>
            <w:lock w:val="sdtContentLocked"/>
            <w:placeholder>
              <w:docPart w:val="4344E8A396FD4643A9B96623F705766C"/>
            </w:placeholder>
          </w:sdtPr>
          <w:sdtContent>
            <w:tc>
              <w:tcPr>
                <w:tcW w:w="6858" w:type="dxa"/>
              </w:tcPr>
              <w:p w:rsidR="00EB706E" w:rsidRPr="00FF6471" w:rsidRDefault="00EB706E" w:rsidP="000F1DF9">
                <w:pPr>
                  <w:jc w:val="right"/>
                  <w:rPr>
                    <w:rFonts w:cs="Times New Roman"/>
                    <w:szCs w:val="24"/>
                  </w:rPr>
                </w:pPr>
                <w:r>
                  <w:rPr>
                    <w:rFonts w:cs="Times New Roman"/>
                    <w:szCs w:val="24"/>
                  </w:rPr>
                  <w:t>Finance</w:t>
                </w:r>
              </w:p>
            </w:tc>
          </w:sdtContent>
        </w:sdt>
      </w:tr>
      <w:tr w:rsidR="00EB706E" w:rsidTr="000F1DF9">
        <w:tc>
          <w:tcPr>
            <w:tcW w:w="2718" w:type="dxa"/>
          </w:tcPr>
          <w:p w:rsidR="00EB706E" w:rsidRPr="00BC7495" w:rsidRDefault="00EB706E" w:rsidP="000F1DF9">
            <w:pPr>
              <w:rPr>
                <w:rFonts w:cs="Times New Roman"/>
                <w:szCs w:val="24"/>
              </w:rPr>
            </w:pPr>
          </w:p>
        </w:tc>
        <w:sdt>
          <w:sdtPr>
            <w:rPr>
              <w:rFonts w:cs="Times New Roman"/>
              <w:szCs w:val="24"/>
            </w:rPr>
            <w:alias w:val="Date"/>
            <w:tag w:val="DateContentControl"/>
            <w:id w:val="1178081906"/>
            <w:lock w:val="sdtLocked"/>
            <w:placeholder>
              <w:docPart w:val="4EA9B919DCC146F68CB8C305739AA655"/>
            </w:placeholder>
            <w:date w:fullDate="2023-03-31T00:00:00Z">
              <w:dateFormat w:val="M/d/yyyy"/>
              <w:lid w:val="en-US"/>
              <w:storeMappedDataAs w:val="dateTime"/>
              <w:calendar w:val="gregorian"/>
            </w:date>
          </w:sdtPr>
          <w:sdtContent>
            <w:tc>
              <w:tcPr>
                <w:tcW w:w="6858" w:type="dxa"/>
              </w:tcPr>
              <w:p w:rsidR="00EB706E" w:rsidRPr="00FF6471" w:rsidRDefault="00EB706E" w:rsidP="000F1DF9">
                <w:pPr>
                  <w:jc w:val="right"/>
                  <w:rPr>
                    <w:rFonts w:cs="Times New Roman"/>
                    <w:szCs w:val="24"/>
                  </w:rPr>
                </w:pPr>
                <w:r>
                  <w:rPr>
                    <w:rFonts w:cs="Times New Roman"/>
                    <w:szCs w:val="24"/>
                  </w:rPr>
                  <w:t>3/31/2023</w:t>
                </w:r>
              </w:p>
            </w:tc>
          </w:sdtContent>
        </w:sdt>
      </w:tr>
      <w:tr w:rsidR="00EB706E" w:rsidTr="000F1DF9">
        <w:tc>
          <w:tcPr>
            <w:tcW w:w="2718" w:type="dxa"/>
          </w:tcPr>
          <w:p w:rsidR="00EB706E" w:rsidRPr="00BC7495" w:rsidRDefault="00EB706E" w:rsidP="000F1DF9">
            <w:pPr>
              <w:rPr>
                <w:rFonts w:cs="Times New Roman"/>
                <w:szCs w:val="24"/>
              </w:rPr>
            </w:pPr>
          </w:p>
        </w:tc>
        <w:sdt>
          <w:sdtPr>
            <w:rPr>
              <w:rFonts w:cs="Times New Roman"/>
              <w:szCs w:val="24"/>
            </w:rPr>
            <w:alias w:val="BA Version"/>
            <w:tag w:val="BAVersion"/>
            <w:id w:val="-1685590809"/>
            <w:lock w:val="sdtContentLocked"/>
            <w:placeholder>
              <w:docPart w:val="664C478B2F48458291CD7D703C5F7B07"/>
            </w:placeholder>
          </w:sdtPr>
          <w:sdtContent>
            <w:tc>
              <w:tcPr>
                <w:tcW w:w="6858" w:type="dxa"/>
              </w:tcPr>
              <w:p w:rsidR="00EB706E" w:rsidRPr="00FF6471" w:rsidRDefault="00EB706E" w:rsidP="000F1DF9">
                <w:pPr>
                  <w:jc w:val="right"/>
                  <w:rPr>
                    <w:rFonts w:cs="Times New Roman"/>
                    <w:szCs w:val="24"/>
                  </w:rPr>
                </w:pPr>
                <w:r>
                  <w:rPr>
                    <w:rFonts w:cs="Times New Roman"/>
                    <w:szCs w:val="24"/>
                  </w:rPr>
                  <w:t>As Filed</w:t>
                </w:r>
              </w:p>
            </w:tc>
          </w:sdtContent>
        </w:sdt>
      </w:tr>
    </w:tbl>
    <w:p w:rsidR="00EB706E" w:rsidRPr="00FF6471" w:rsidRDefault="00EB706E" w:rsidP="000F1DF9">
      <w:pPr>
        <w:spacing w:after="0" w:line="240" w:lineRule="auto"/>
        <w:rPr>
          <w:rFonts w:cs="Times New Roman"/>
          <w:szCs w:val="24"/>
        </w:rPr>
      </w:pPr>
    </w:p>
    <w:p w:rsidR="00EB706E" w:rsidRPr="00FF6471" w:rsidRDefault="00EB706E" w:rsidP="000F1DF9">
      <w:pPr>
        <w:spacing w:after="0" w:line="240" w:lineRule="auto"/>
        <w:rPr>
          <w:rFonts w:cs="Times New Roman"/>
          <w:szCs w:val="24"/>
        </w:rPr>
      </w:pPr>
    </w:p>
    <w:p w:rsidR="00EB706E" w:rsidRPr="00FF6471" w:rsidRDefault="00EB706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268A823A3B459D8BD9218B1E3736BB"/>
        </w:placeholder>
      </w:sdtPr>
      <w:sdtContent>
        <w:p w:rsidR="00EB706E" w:rsidRDefault="00EB706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D16BE4346B64C3CA777B18041880EE2"/>
        </w:placeholder>
      </w:sdtPr>
      <w:sdtContent>
        <w:p w:rsidR="00EB706E" w:rsidRDefault="00EB706E" w:rsidP="009C4886">
          <w:pPr>
            <w:pStyle w:val="NormalWeb"/>
            <w:spacing w:before="0" w:beforeAutospacing="0" w:after="0" w:afterAutospacing="0"/>
            <w:jc w:val="both"/>
            <w:divId w:val="511533439"/>
            <w:rPr>
              <w:rFonts w:eastAsia="Times New Roman"/>
              <w:bCs/>
            </w:rPr>
          </w:pPr>
        </w:p>
        <w:p w:rsidR="00EB706E" w:rsidRPr="00765BE2" w:rsidRDefault="00EB706E" w:rsidP="009C4886">
          <w:pPr>
            <w:pStyle w:val="NormalWeb"/>
            <w:spacing w:before="0" w:beforeAutospacing="0" w:after="0" w:afterAutospacing="0"/>
            <w:jc w:val="both"/>
            <w:divId w:val="511533439"/>
          </w:pPr>
          <w:r w:rsidRPr="00765BE2">
            <w:t>When the 86th Legislature passed H.B. 2384 in 2019, it adopted a tiered system of compensation for district judges and felony prosecutors based on longevity. During the process</w:t>
          </w:r>
          <w:r>
            <w:t>,</w:t>
          </w:r>
          <w:r w:rsidRPr="00765BE2">
            <w:t xml:space="preserve"> a third tier at 12 years was abandoned, but the judge</w:t>
          </w:r>
          <w:r>
            <w:t>'</w:t>
          </w:r>
          <w:r w:rsidRPr="00765BE2">
            <w:t>s longevity increase of 3.1 percent at 16 years was adjusted to five percent at 12 years. This represents an $8,500 salary increase in year 12.  Felony prosecutors are seeking parity with judges by inclusion in the 12-year longevity provision. As of September 1, 2023, this would impact approximately 48 prosecutors in fiscal year 2024 and 49 prosecutors in fiscal year 2025. </w:t>
          </w:r>
        </w:p>
        <w:p w:rsidR="00EB706E" w:rsidRPr="00765BE2" w:rsidRDefault="00EB706E" w:rsidP="009C4886">
          <w:pPr>
            <w:pStyle w:val="NormalWeb"/>
            <w:spacing w:before="0" w:beforeAutospacing="0" w:after="0" w:afterAutospacing="0"/>
            <w:jc w:val="both"/>
            <w:divId w:val="511533439"/>
          </w:pPr>
        </w:p>
        <w:p w:rsidR="00EB706E" w:rsidRPr="00765BE2" w:rsidRDefault="00EB706E" w:rsidP="009C4886">
          <w:pPr>
            <w:pStyle w:val="NormalWeb"/>
            <w:spacing w:before="0" w:beforeAutospacing="0" w:after="0" w:afterAutospacing="0"/>
            <w:jc w:val="both"/>
            <w:divId w:val="511533439"/>
          </w:pPr>
          <w:r w:rsidRPr="00765BE2">
            <w:t>S.B. 2310 would restore parity between elected felony prosecutors and judges. The bill would provide a new third salary tier for elected prosecutors with more than 12 years in office, similar to the arrangement judges received when the current salary structure was enacted in 2019.</w:t>
          </w:r>
        </w:p>
        <w:p w:rsidR="00EB706E" w:rsidRPr="00D70925" w:rsidRDefault="00EB706E" w:rsidP="009C4886">
          <w:pPr>
            <w:spacing w:after="0" w:line="240" w:lineRule="auto"/>
            <w:jc w:val="both"/>
            <w:rPr>
              <w:rFonts w:eastAsia="Times New Roman" w:cs="Times New Roman"/>
              <w:bCs/>
              <w:szCs w:val="24"/>
            </w:rPr>
          </w:pPr>
        </w:p>
      </w:sdtContent>
    </w:sdt>
    <w:p w:rsidR="00EB706E" w:rsidRDefault="00EB706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2310 </w:t>
      </w:r>
      <w:bookmarkStart w:id="1" w:name="AmendsCurrentLaw"/>
      <w:bookmarkEnd w:id="1"/>
      <w:r>
        <w:rPr>
          <w:rFonts w:cs="Times New Roman"/>
          <w:szCs w:val="24"/>
        </w:rPr>
        <w:t>amends current law relating to longevity pay for certain prosecutors.</w:t>
      </w:r>
    </w:p>
    <w:p w:rsidR="00EB706E" w:rsidRPr="00765BE2" w:rsidRDefault="00EB706E" w:rsidP="000F1DF9">
      <w:pPr>
        <w:spacing w:after="0" w:line="240" w:lineRule="auto"/>
        <w:jc w:val="both"/>
        <w:rPr>
          <w:rFonts w:eastAsia="Times New Roman" w:cs="Times New Roman"/>
          <w:szCs w:val="24"/>
        </w:rPr>
      </w:pPr>
    </w:p>
    <w:p w:rsidR="00EB706E" w:rsidRPr="005C2A78" w:rsidRDefault="00EB706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8F9C65916E469295F538D5B074BC06"/>
          </w:placeholder>
        </w:sdtPr>
        <w:sdtContent>
          <w:r>
            <w:rPr>
              <w:rFonts w:eastAsia="Times New Roman" w:cs="Times New Roman"/>
              <w:b/>
              <w:szCs w:val="24"/>
              <w:u w:val="single"/>
            </w:rPr>
            <w:t>RULEMAKING AUTHORITY</w:t>
          </w:r>
        </w:sdtContent>
      </w:sdt>
    </w:p>
    <w:p w:rsidR="00EB706E" w:rsidRPr="006529C4" w:rsidRDefault="00EB706E" w:rsidP="00EB706E">
      <w:pPr>
        <w:spacing w:after="0" w:line="240" w:lineRule="auto"/>
        <w:jc w:val="both"/>
        <w:rPr>
          <w:rFonts w:cs="Times New Roman"/>
          <w:szCs w:val="24"/>
        </w:rPr>
      </w:pPr>
    </w:p>
    <w:p w:rsidR="00EB706E" w:rsidRPr="006529C4" w:rsidRDefault="00EB706E" w:rsidP="00EB706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B706E" w:rsidRPr="006529C4" w:rsidRDefault="00EB706E" w:rsidP="00EB706E">
      <w:pPr>
        <w:spacing w:after="0" w:line="240" w:lineRule="auto"/>
        <w:jc w:val="both"/>
        <w:rPr>
          <w:rFonts w:cs="Times New Roman"/>
          <w:szCs w:val="24"/>
        </w:rPr>
      </w:pPr>
    </w:p>
    <w:p w:rsidR="00EB706E" w:rsidRPr="005C2A78" w:rsidRDefault="00EB706E" w:rsidP="00EB706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01008A67254FAE933376C21DAC1C55"/>
          </w:placeholder>
        </w:sdtPr>
        <w:sdtContent>
          <w:r>
            <w:rPr>
              <w:rFonts w:eastAsia="Times New Roman" w:cs="Times New Roman"/>
              <w:b/>
              <w:szCs w:val="24"/>
              <w:u w:val="single"/>
            </w:rPr>
            <w:t>SECTION BY SECTION ANALYSIS</w:t>
          </w:r>
        </w:sdtContent>
      </w:sdt>
    </w:p>
    <w:p w:rsidR="00EB706E" w:rsidRPr="00765BE2" w:rsidRDefault="00EB706E" w:rsidP="00EB706E">
      <w:pPr>
        <w:spacing w:after="0" w:line="240" w:lineRule="auto"/>
        <w:jc w:val="both"/>
        <w:rPr>
          <w:rFonts w:eastAsia="Times New Roman" w:cs="Times New Roman"/>
          <w:szCs w:val="24"/>
        </w:rPr>
      </w:pPr>
    </w:p>
    <w:p w:rsidR="00EB706E" w:rsidRPr="00765BE2" w:rsidRDefault="00EB706E" w:rsidP="00EB706E">
      <w:pPr>
        <w:spacing w:after="0" w:line="240" w:lineRule="auto"/>
        <w:jc w:val="both"/>
      </w:pPr>
      <w:r w:rsidRPr="00765BE2">
        <w:rPr>
          <w:rFonts w:eastAsia="Times New Roman" w:cs="Times New Roman"/>
          <w:szCs w:val="24"/>
        </w:rPr>
        <w:t xml:space="preserve">SECTION 1. Amends </w:t>
      </w:r>
      <w:r w:rsidRPr="00765BE2">
        <w:t>Section 41.013, Government Code, as follows:</w:t>
      </w:r>
    </w:p>
    <w:p w:rsidR="00EB706E" w:rsidRPr="00765BE2" w:rsidRDefault="00EB706E" w:rsidP="00EB706E">
      <w:pPr>
        <w:spacing w:after="0" w:line="240" w:lineRule="auto"/>
        <w:jc w:val="both"/>
      </w:pPr>
    </w:p>
    <w:p w:rsidR="00EB706E" w:rsidRPr="00765BE2" w:rsidRDefault="00EB706E" w:rsidP="00EB706E">
      <w:pPr>
        <w:spacing w:after="0" w:line="240" w:lineRule="auto"/>
        <w:ind w:left="720"/>
        <w:jc w:val="both"/>
      </w:pPr>
      <w:r w:rsidRPr="00765BE2">
        <w:t>Sec. 41.013.  COMPENSATION OF CERTAIN PROSECUTORS. Provides that</w:t>
      </w:r>
      <w:r>
        <w:t xml:space="preserve"> </w:t>
      </w:r>
      <w:r w:rsidRPr="00765BE2">
        <w:t>a district attorney or criminal district attorney</w:t>
      </w:r>
      <w:r>
        <w:t xml:space="preserve">, </w:t>
      </w:r>
      <w:r w:rsidRPr="00765BE2">
        <w:t>except as otherwise provided by law, is entitled to receive from the state:</w:t>
      </w:r>
    </w:p>
    <w:p w:rsidR="00EB706E" w:rsidRPr="00765BE2" w:rsidRDefault="00EB706E" w:rsidP="00EB706E">
      <w:pPr>
        <w:spacing w:after="0" w:line="240" w:lineRule="auto"/>
        <w:ind w:left="720"/>
        <w:jc w:val="both"/>
      </w:pPr>
    </w:p>
    <w:p w:rsidR="00EB706E" w:rsidRPr="00765BE2" w:rsidRDefault="00EB706E" w:rsidP="00EB706E">
      <w:pPr>
        <w:spacing w:after="0" w:line="240" w:lineRule="auto"/>
        <w:ind w:left="1440"/>
        <w:jc w:val="both"/>
        <w:rPr>
          <w:rFonts w:eastAsia="Times New Roman" w:cs="Times New Roman"/>
          <w:szCs w:val="24"/>
        </w:rPr>
      </w:pPr>
      <w:r w:rsidRPr="00765BE2">
        <w:rPr>
          <w:rFonts w:eastAsia="Times New Roman" w:cs="Times New Roman"/>
          <w:szCs w:val="24"/>
        </w:rPr>
        <w:t xml:space="preserve">(1) creates this subdivision </w:t>
      </w:r>
      <w:r>
        <w:rPr>
          <w:rFonts w:eastAsia="Times New Roman" w:cs="Times New Roman"/>
          <w:szCs w:val="24"/>
        </w:rPr>
        <w:t xml:space="preserve">from </w:t>
      </w:r>
      <w:r w:rsidRPr="00765BE2">
        <w:rPr>
          <w:rFonts w:eastAsia="Times New Roman" w:cs="Times New Roman"/>
          <w:szCs w:val="24"/>
        </w:rPr>
        <w:t>existing text; and</w:t>
      </w:r>
    </w:p>
    <w:p w:rsidR="00EB706E" w:rsidRPr="00765BE2" w:rsidRDefault="00EB706E" w:rsidP="00EB706E">
      <w:pPr>
        <w:spacing w:after="0" w:line="240" w:lineRule="auto"/>
        <w:ind w:left="1440"/>
        <w:jc w:val="both"/>
        <w:rPr>
          <w:rFonts w:eastAsia="Times New Roman" w:cs="Times New Roman"/>
          <w:szCs w:val="24"/>
        </w:rPr>
      </w:pPr>
    </w:p>
    <w:p w:rsidR="00EB706E" w:rsidRPr="00765BE2" w:rsidRDefault="00EB706E" w:rsidP="00EB706E">
      <w:pPr>
        <w:spacing w:after="0" w:line="240" w:lineRule="auto"/>
        <w:ind w:left="1440"/>
        <w:jc w:val="both"/>
      </w:pPr>
      <w:r w:rsidRPr="00765BE2">
        <w:rPr>
          <w:rFonts w:eastAsia="Times New Roman" w:cs="Times New Roman"/>
          <w:szCs w:val="24"/>
        </w:rPr>
        <w:t xml:space="preserve">(2) </w:t>
      </w:r>
      <w:r w:rsidRPr="00765BE2">
        <w:t>a monthly amount of longevity pay based on the district attorney's or criminal district attorney's years of service that would be paid to the district attorney or criminal district attorney under Section 659.0445 (Longevity Pay for State Judges and Justices) if the district attorney or criminal district attorney were a judge or justice described by Section 659.0445(a) (relating to the qualifications for longevity pay for current judges or justices)</w:t>
      </w:r>
      <w:r>
        <w:t>.</w:t>
      </w:r>
    </w:p>
    <w:p w:rsidR="00EB706E" w:rsidRPr="00765BE2" w:rsidRDefault="00EB706E" w:rsidP="00EB706E">
      <w:pPr>
        <w:spacing w:after="0" w:line="240" w:lineRule="auto"/>
        <w:ind w:left="1440"/>
        <w:jc w:val="both"/>
        <w:rPr>
          <w:rFonts w:eastAsia="Times New Roman" w:cs="Times New Roman"/>
          <w:szCs w:val="24"/>
        </w:rPr>
      </w:pPr>
    </w:p>
    <w:p w:rsidR="00EB706E" w:rsidRPr="00765BE2" w:rsidRDefault="00EB706E" w:rsidP="00EB706E">
      <w:pPr>
        <w:spacing w:after="0" w:line="240" w:lineRule="auto"/>
        <w:jc w:val="both"/>
      </w:pPr>
      <w:r w:rsidRPr="00765BE2">
        <w:rPr>
          <w:rFonts w:eastAsia="Times New Roman" w:cs="Times New Roman"/>
          <w:szCs w:val="24"/>
        </w:rPr>
        <w:t xml:space="preserve">SECTION 2. Amends </w:t>
      </w:r>
      <w:r w:rsidRPr="00765BE2">
        <w:t>Section 46.003(a), Government Code, as follows:</w:t>
      </w:r>
    </w:p>
    <w:p w:rsidR="00EB706E" w:rsidRPr="00765BE2" w:rsidRDefault="00EB706E" w:rsidP="00EB706E">
      <w:pPr>
        <w:spacing w:after="0" w:line="240" w:lineRule="auto"/>
        <w:jc w:val="both"/>
      </w:pPr>
    </w:p>
    <w:p w:rsidR="00EB706E" w:rsidRPr="00765BE2" w:rsidRDefault="00EB706E" w:rsidP="00EB706E">
      <w:pPr>
        <w:spacing w:after="0" w:line="240" w:lineRule="auto"/>
        <w:ind w:left="720"/>
        <w:jc w:val="both"/>
      </w:pPr>
      <w:r w:rsidRPr="00765BE2">
        <w:t>(a)  Provides that the state prosecuting attorney and each state prosecutor is entitled to receive from the state:</w:t>
      </w:r>
    </w:p>
    <w:p w:rsidR="00EB706E" w:rsidRPr="00765BE2" w:rsidRDefault="00EB706E" w:rsidP="00EB706E">
      <w:pPr>
        <w:spacing w:after="0" w:line="240" w:lineRule="auto"/>
        <w:ind w:left="720"/>
        <w:jc w:val="both"/>
      </w:pPr>
    </w:p>
    <w:p w:rsidR="00EB706E" w:rsidRPr="00765BE2" w:rsidRDefault="00EB706E" w:rsidP="00EB706E">
      <w:pPr>
        <w:spacing w:after="0" w:line="240" w:lineRule="auto"/>
        <w:ind w:left="1440"/>
        <w:jc w:val="both"/>
      </w:pPr>
      <w:r w:rsidRPr="00765BE2">
        <w:t xml:space="preserve">(1) creates this subdivision </w:t>
      </w:r>
      <w:r>
        <w:t xml:space="preserve">from </w:t>
      </w:r>
      <w:r w:rsidRPr="00765BE2">
        <w:t>existing text; and</w:t>
      </w:r>
    </w:p>
    <w:p w:rsidR="00EB706E" w:rsidRPr="00765BE2" w:rsidRDefault="00EB706E" w:rsidP="00EB706E">
      <w:pPr>
        <w:spacing w:after="0" w:line="240" w:lineRule="auto"/>
        <w:ind w:left="1440"/>
        <w:jc w:val="both"/>
      </w:pPr>
    </w:p>
    <w:p w:rsidR="00EB706E" w:rsidRPr="00765BE2" w:rsidRDefault="00EB706E" w:rsidP="00EB706E">
      <w:pPr>
        <w:spacing w:after="0" w:line="240" w:lineRule="auto"/>
        <w:ind w:left="1440"/>
        <w:jc w:val="both"/>
      </w:pPr>
      <w:r w:rsidRPr="00765BE2">
        <w:t>(2)  a monthly amount of longevity pay based on the state prosecuting attorney's or state prosecutor's years of service that would be paid to the state prosecuting attorney or state prosecutor under Section 659.0445 if the state prosecuting attorney or state prosecutor were a judge or justice described by Section 659.0445(a).</w:t>
      </w:r>
    </w:p>
    <w:p w:rsidR="00EB706E" w:rsidRPr="00765BE2" w:rsidRDefault="00EB706E" w:rsidP="00EB706E">
      <w:pPr>
        <w:spacing w:after="0" w:line="240" w:lineRule="auto"/>
        <w:ind w:left="1440"/>
        <w:jc w:val="both"/>
      </w:pPr>
    </w:p>
    <w:p w:rsidR="00EB706E" w:rsidRPr="00765BE2" w:rsidRDefault="00EB706E" w:rsidP="00EB706E">
      <w:pPr>
        <w:spacing w:after="0" w:line="240" w:lineRule="auto"/>
        <w:jc w:val="both"/>
      </w:pPr>
      <w:r w:rsidRPr="00765BE2">
        <w:rPr>
          <w:rFonts w:eastAsia="Times New Roman" w:cs="Times New Roman"/>
          <w:szCs w:val="24"/>
        </w:rPr>
        <w:t xml:space="preserve">SECTION 3. Provides that </w:t>
      </w:r>
      <w:r w:rsidRPr="00765BE2">
        <w:t>Sections 41.013 and 46.003(a), Government Code, as amended by this Act, apply beginning with the first pay period that begins on or after the effective date of this Act.</w:t>
      </w:r>
    </w:p>
    <w:p w:rsidR="00EB706E" w:rsidRPr="00765BE2" w:rsidRDefault="00EB706E" w:rsidP="00EB706E">
      <w:pPr>
        <w:spacing w:after="0" w:line="240" w:lineRule="auto"/>
        <w:jc w:val="both"/>
      </w:pPr>
    </w:p>
    <w:p w:rsidR="00EB706E" w:rsidRPr="00765BE2" w:rsidRDefault="00EB706E" w:rsidP="00EB706E">
      <w:pPr>
        <w:spacing w:after="0" w:line="240" w:lineRule="auto"/>
        <w:jc w:val="both"/>
        <w:rPr>
          <w:rFonts w:eastAsia="Times New Roman" w:cs="Times New Roman"/>
          <w:szCs w:val="24"/>
        </w:rPr>
      </w:pPr>
      <w:r w:rsidRPr="00765BE2">
        <w:rPr>
          <w:rFonts w:eastAsia="Times New Roman" w:cs="Times New Roman"/>
          <w:szCs w:val="24"/>
        </w:rPr>
        <w:t>SECTION 4. Effective date: September 1, 2023.</w:t>
      </w:r>
    </w:p>
    <w:sectPr w:rsidR="00EB706E" w:rsidRPr="00765BE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D7A" w:rsidRDefault="008A3D7A" w:rsidP="000F1DF9">
      <w:pPr>
        <w:spacing w:after="0" w:line="240" w:lineRule="auto"/>
      </w:pPr>
      <w:r>
        <w:separator/>
      </w:r>
    </w:p>
  </w:endnote>
  <w:endnote w:type="continuationSeparator" w:id="0">
    <w:p w:rsidR="008A3D7A" w:rsidRDefault="008A3D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A3D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B706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B706E">
                <w:rPr>
                  <w:sz w:val="20"/>
                  <w:szCs w:val="20"/>
                </w:rPr>
                <w:t>S.B. 2310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B706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A3D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D7A" w:rsidRDefault="008A3D7A" w:rsidP="000F1DF9">
      <w:pPr>
        <w:spacing w:after="0" w:line="240" w:lineRule="auto"/>
      </w:pPr>
      <w:r>
        <w:separator/>
      </w:r>
    </w:p>
  </w:footnote>
  <w:footnote w:type="continuationSeparator" w:id="0">
    <w:p w:rsidR="008A3D7A" w:rsidRDefault="008A3D7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3D7A"/>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706E"/>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91C4"/>
  <w15:docId w15:val="{861676AA-A5F9-4D78-9B94-C154A8EC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B706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854A1A485AF47D39345D7C881F9A7A9"/>
        <w:category>
          <w:name w:val="General"/>
          <w:gallery w:val="placeholder"/>
        </w:category>
        <w:types>
          <w:type w:val="bbPlcHdr"/>
        </w:types>
        <w:behaviors>
          <w:behavior w:val="content"/>
        </w:behaviors>
        <w:guid w:val="{4546663E-5D15-4D32-9F30-DF2774F5AFB2}"/>
      </w:docPartPr>
      <w:docPartBody>
        <w:p w:rsidR="00000000" w:rsidRDefault="002D4AA4"/>
      </w:docPartBody>
    </w:docPart>
    <w:docPart>
      <w:docPartPr>
        <w:name w:val="32AB8F638DB145FC9347BA8F7B59F8A1"/>
        <w:category>
          <w:name w:val="General"/>
          <w:gallery w:val="placeholder"/>
        </w:category>
        <w:types>
          <w:type w:val="bbPlcHdr"/>
        </w:types>
        <w:behaviors>
          <w:behavior w:val="content"/>
        </w:behaviors>
        <w:guid w:val="{8FDDE652-9676-4A09-B7E6-BC19699975F8}"/>
      </w:docPartPr>
      <w:docPartBody>
        <w:p w:rsidR="00000000" w:rsidRDefault="002D4AA4"/>
      </w:docPartBody>
    </w:docPart>
    <w:docPart>
      <w:docPartPr>
        <w:name w:val="8ECFEF47CABB46A5B7635AD89347C5F8"/>
        <w:category>
          <w:name w:val="General"/>
          <w:gallery w:val="placeholder"/>
        </w:category>
        <w:types>
          <w:type w:val="bbPlcHdr"/>
        </w:types>
        <w:behaviors>
          <w:behavior w:val="content"/>
        </w:behaviors>
        <w:guid w:val="{A6B92093-D6AA-4A66-A239-6150BC9FE52E}"/>
      </w:docPartPr>
      <w:docPartBody>
        <w:p w:rsidR="00000000" w:rsidRDefault="002D4AA4"/>
      </w:docPartBody>
    </w:docPart>
    <w:docPart>
      <w:docPartPr>
        <w:name w:val="F15F6935834C41C28EFBA213F1873BA5"/>
        <w:category>
          <w:name w:val="General"/>
          <w:gallery w:val="placeholder"/>
        </w:category>
        <w:types>
          <w:type w:val="bbPlcHdr"/>
        </w:types>
        <w:behaviors>
          <w:behavior w:val="content"/>
        </w:behaviors>
        <w:guid w:val="{55EBE25A-5A9B-4BD9-80A6-A949468B069F}"/>
      </w:docPartPr>
      <w:docPartBody>
        <w:p w:rsidR="00000000" w:rsidRDefault="002D4AA4"/>
      </w:docPartBody>
    </w:docPart>
    <w:docPart>
      <w:docPartPr>
        <w:name w:val="91FDEAC1AE5547A7A70E2D7567BF8304"/>
        <w:category>
          <w:name w:val="General"/>
          <w:gallery w:val="placeholder"/>
        </w:category>
        <w:types>
          <w:type w:val="bbPlcHdr"/>
        </w:types>
        <w:behaviors>
          <w:behavior w:val="content"/>
        </w:behaviors>
        <w:guid w:val="{0ED4D46A-7118-4039-925E-A598F948EB86}"/>
      </w:docPartPr>
      <w:docPartBody>
        <w:p w:rsidR="00000000" w:rsidRDefault="002D4AA4"/>
      </w:docPartBody>
    </w:docPart>
    <w:docPart>
      <w:docPartPr>
        <w:name w:val="192CE75F7DA8408DBFFC55449B20851F"/>
        <w:category>
          <w:name w:val="General"/>
          <w:gallery w:val="placeholder"/>
        </w:category>
        <w:types>
          <w:type w:val="bbPlcHdr"/>
        </w:types>
        <w:behaviors>
          <w:behavior w:val="content"/>
        </w:behaviors>
        <w:guid w:val="{13A5F520-944C-4F16-A202-0C474EC42D7F}"/>
      </w:docPartPr>
      <w:docPartBody>
        <w:p w:rsidR="00000000" w:rsidRDefault="002D4AA4"/>
      </w:docPartBody>
    </w:docPart>
    <w:docPart>
      <w:docPartPr>
        <w:name w:val="640B9A0724944E3487B16C35F6A503D2"/>
        <w:category>
          <w:name w:val="General"/>
          <w:gallery w:val="placeholder"/>
        </w:category>
        <w:types>
          <w:type w:val="bbPlcHdr"/>
        </w:types>
        <w:behaviors>
          <w:behavior w:val="content"/>
        </w:behaviors>
        <w:guid w:val="{160D09D0-C5BD-4B75-A23C-AFFFEC393B43}"/>
      </w:docPartPr>
      <w:docPartBody>
        <w:p w:rsidR="00000000" w:rsidRDefault="002D4AA4"/>
      </w:docPartBody>
    </w:docPart>
    <w:docPart>
      <w:docPartPr>
        <w:name w:val="1E541A0C556749DE895E2787C0CC3EDD"/>
        <w:category>
          <w:name w:val="General"/>
          <w:gallery w:val="placeholder"/>
        </w:category>
        <w:types>
          <w:type w:val="bbPlcHdr"/>
        </w:types>
        <w:behaviors>
          <w:behavior w:val="content"/>
        </w:behaviors>
        <w:guid w:val="{AAA89667-ECAC-4220-849E-52B5245D1311}"/>
      </w:docPartPr>
      <w:docPartBody>
        <w:p w:rsidR="00000000" w:rsidRDefault="002D4AA4"/>
      </w:docPartBody>
    </w:docPart>
    <w:docPart>
      <w:docPartPr>
        <w:name w:val="4344E8A396FD4643A9B96623F705766C"/>
        <w:category>
          <w:name w:val="General"/>
          <w:gallery w:val="placeholder"/>
        </w:category>
        <w:types>
          <w:type w:val="bbPlcHdr"/>
        </w:types>
        <w:behaviors>
          <w:behavior w:val="content"/>
        </w:behaviors>
        <w:guid w:val="{E2630200-22A3-4353-B053-CB5F89839C7F}"/>
      </w:docPartPr>
      <w:docPartBody>
        <w:p w:rsidR="00000000" w:rsidRDefault="002D4AA4"/>
      </w:docPartBody>
    </w:docPart>
    <w:docPart>
      <w:docPartPr>
        <w:name w:val="4EA9B919DCC146F68CB8C305739AA655"/>
        <w:category>
          <w:name w:val="General"/>
          <w:gallery w:val="placeholder"/>
        </w:category>
        <w:types>
          <w:type w:val="bbPlcHdr"/>
        </w:types>
        <w:behaviors>
          <w:behavior w:val="content"/>
        </w:behaviors>
        <w:guid w:val="{96BAAD89-2C6E-426B-BF78-A18626BBD69A}"/>
      </w:docPartPr>
      <w:docPartBody>
        <w:p w:rsidR="00000000" w:rsidRDefault="00750320" w:rsidP="00750320">
          <w:pPr>
            <w:pStyle w:val="4EA9B919DCC146F68CB8C305739AA655"/>
          </w:pPr>
          <w:r w:rsidRPr="00A30DD1">
            <w:rPr>
              <w:rStyle w:val="PlaceholderText"/>
            </w:rPr>
            <w:t>Click here to enter a date.</w:t>
          </w:r>
        </w:p>
      </w:docPartBody>
    </w:docPart>
    <w:docPart>
      <w:docPartPr>
        <w:name w:val="664C478B2F48458291CD7D703C5F7B07"/>
        <w:category>
          <w:name w:val="General"/>
          <w:gallery w:val="placeholder"/>
        </w:category>
        <w:types>
          <w:type w:val="bbPlcHdr"/>
        </w:types>
        <w:behaviors>
          <w:behavior w:val="content"/>
        </w:behaviors>
        <w:guid w:val="{0C8DDDD6-3D1A-4F53-B77B-91783CA5331C}"/>
      </w:docPartPr>
      <w:docPartBody>
        <w:p w:rsidR="00000000" w:rsidRDefault="002D4AA4"/>
      </w:docPartBody>
    </w:docPart>
    <w:docPart>
      <w:docPartPr>
        <w:name w:val="FA268A823A3B459D8BD9218B1E3736BB"/>
        <w:category>
          <w:name w:val="General"/>
          <w:gallery w:val="placeholder"/>
        </w:category>
        <w:types>
          <w:type w:val="bbPlcHdr"/>
        </w:types>
        <w:behaviors>
          <w:behavior w:val="content"/>
        </w:behaviors>
        <w:guid w:val="{51F28CAB-B118-4C58-BE20-052022E08031}"/>
      </w:docPartPr>
      <w:docPartBody>
        <w:p w:rsidR="00000000" w:rsidRDefault="002D4AA4"/>
      </w:docPartBody>
    </w:docPart>
    <w:docPart>
      <w:docPartPr>
        <w:name w:val="CD16BE4346B64C3CA777B18041880EE2"/>
        <w:category>
          <w:name w:val="General"/>
          <w:gallery w:val="placeholder"/>
        </w:category>
        <w:types>
          <w:type w:val="bbPlcHdr"/>
        </w:types>
        <w:behaviors>
          <w:behavior w:val="content"/>
        </w:behaviors>
        <w:guid w:val="{99D367C1-66A4-4977-9D42-2A53BCB56355}"/>
      </w:docPartPr>
      <w:docPartBody>
        <w:p w:rsidR="00000000" w:rsidRDefault="00750320" w:rsidP="00750320">
          <w:pPr>
            <w:pStyle w:val="CD16BE4346B64C3CA777B18041880EE2"/>
          </w:pPr>
          <w:r>
            <w:rPr>
              <w:rFonts w:eastAsia="Times New Roman" w:cs="Times New Roman"/>
              <w:bCs/>
              <w:szCs w:val="24"/>
            </w:rPr>
            <w:t xml:space="preserve"> </w:t>
          </w:r>
        </w:p>
      </w:docPartBody>
    </w:docPart>
    <w:docPart>
      <w:docPartPr>
        <w:name w:val="2E8F9C65916E469295F538D5B074BC06"/>
        <w:category>
          <w:name w:val="General"/>
          <w:gallery w:val="placeholder"/>
        </w:category>
        <w:types>
          <w:type w:val="bbPlcHdr"/>
        </w:types>
        <w:behaviors>
          <w:behavior w:val="content"/>
        </w:behaviors>
        <w:guid w:val="{779092F2-FAF6-4951-AFE2-68DC9DB751F9}"/>
      </w:docPartPr>
      <w:docPartBody>
        <w:p w:rsidR="00000000" w:rsidRDefault="002D4AA4"/>
      </w:docPartBody>
    </w:docPart>
    <w:docPart>
      <w:docPartPr>
        <w:name w:val="A901008A67254FAE933376C21DAC1C55"/>
        <w:category>
          <w:name w:val="General"/>
          <w:gallery w:val="placeholder"/>
        </w:category>
        <w:types>
          <w:type w:val="bbPlcHdr"/>
        </w:types>
        <w:behaviors>
          <w:behavior w:val="content"/>
        </w:behaviors>
        <w:guid w:val="{8513CD37-8F50-4C2D-A792-BDE59329C254}"/>
      </w:docPartPr>
      <w:docPartBody>
        <w:p w:rsidR="00000000" w:rsidRDefault="002D4A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D4AA4"/>
    <w:rsid w:val="002F07B9"/>
    <w:rsid w:val="0032359E"/>
    <w:rsid w:val="00330290"/>
    <w:rsid w:val="004816E8"/>
    <w:rsid w:val="00493D6D"/>
    <w:rsid w:val="00576003"/>
    <w:rsid w:val="005B408E"/>
    <w:rsid w:val="005D31F2"/>
    <w:rsid w:val="00635291"/>
    <w:rsid w:val="006959CC"/>
    <w:rsid w:val="00696675"/>
    <w:rsid w:val="006B0016"/>
    <w:rsid w:val="0075032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320"/>
    <w:rPr>
      <w:color w:val="808080"/>
    </w:rPr>
  </w:style>
  <w:style w:type="paragraph" w:customStyle="1" w:styleId="4EA9B919DCC146F68CB8C305739AA655">
    <w:name w:val="4EA9B919DCC146F68CB8C305739AA655"/>
    <w:rsid w:val="00750320"/>
    <w:pPr>
      <w:spacing w:after="160" w:line="259" w:lineRule="auto"/>
    </w:pPr>
  </w:style>
  <w:style w:type="paragraph" w:customStyle="1" w:styleId="CD16BE4346B64C3CA777B18041880EE2">
    <w:name w:val="CD16BE4346B64C3CA777B18041880EE2"/>
    <w:rsid w:val="0075032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435</Words>
  <Characters>2483</Characters>
  <Application>Microsoft Office Word</Application>
  <DocSecurity>0</DocSecurity>
  <Lines>20</Lines>
  <Paragraphs>5</Paragraphs>
  <ScaleCrop>false</ScaleCrop>
  <Company>Texas Legislative Council</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2023-04-01T22:35:00Z</cp:lastPrinted>
  <dcterms:created xsi:type="dcterms:W3CDTF">2015-05-29T14:24:00Z</dcterms:created>
  <dcterms:modified xsi:type="dcterms:W3CDTF">2023-04-01T22:37:00Z</dcterms:modified>
</cp:coreProperties>
</file>

<file path=docProps/custom.xml><?xml version="1.0" encoding="utf-8"?>
<op:Properties xmlns:vt="http://schemas.openxmlformats.org/officeDocument/2006/docPropsVTypes" xmlns:op="http://schemas.openxmlformats.org/officeDocument/2006/custom-properties"/>
</file>