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163" w:rsidRDefault="008321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41900CFB874C318B8643ABF7E910A7"/>
          </w:placeholder>
        </w:sdtPr>
        <w:sdtContent>
          <w:r w:rsidRPr="005C2A78">
            <w:rPr>
              <w:rFonts w:cs="Times New Roman"/>
              <w:b/>
              <w:szCs w:val="24"/>
              <w:u w:val="single"/>
            </w:rPr>
            <w:t>BILL ANALYSIS</w:t>
          </w:r>
        </w:sdtContent>
      </w:sdt>
    </w:p>
    <w:p w:rsidR="00832163" w:rsidRPr="00585C31" w:rsidRDefault="00832163" w:rsidP="000F1DF9">
      <w:pPr>
        <w:spacing w:after="0" w:line="240" w:lineRule="auto"/>
        <w:rPr>
          <w:rFonts w:cs="Times New Roman"/>
          <w:szCs w:val="24"/>
        </w:rPr>
      </w:pPr>
    </w:p>
    <w:p w:rsidR="00832163" w:rsidRPr="00585C31" w:rsidRDefault="008321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2163" w:rsidTr="000F1DF9">
        <w:tc>
          <w:tcPr>
            <w:tcW w:w="2718" w:type="dxa"/>
          </w:tcPr>
          <w:p w:rsidR="00832163" w:rsidRPr="005C2A78" w:rsidRDefault="00832163" w:rsidP="006D756B">
            <w:pPr>
              <w:rPr>
                <w:rFonts w:cs="Times New Roman"/>
                <w:szCs w:val="24"/>
              </w:rPr>
            </w:pPr>
            <w:sdt>
              <w:sdtPr>
                <w:rPr>
                  <w:rFonts w:cs="Times New Roman"/>
                  <w:szCs w:val="24"/>
                </w:rPr>
                <w:alias w:val="Agency Title"/>
                <w:tag w:val="AgencyTitleContentControl"/>
                <w:id w:val="1920747753"/>
                <w:lock w:val="sdtContentLocked"/>
                <w:placeholder>
                  <w:docPart w:val="FFB4315DE31045E3B7BBFE6656A68C61"/>
                </w:placeholder>
              </w:sdtPr>
              <w:sdtEndPr>
                <w:rPr>
                  <w:rFonts w:cstheme="minorBidi"/>
                  <w:szCs w:val="22"/>
                </w:rPr>
              </w:sdtEndPr>
              <w:sdtContent>
                <w:r>
                  <w:rPr>
                    <w:rFonts w:cs="Times New Roman"/>
                    <w:szCs w:val="24"/>
                  </w:rPr>
                  <w:t>Senate Research Center</w:t>
                </w:r>
              </w:sdtContent>
            </w:sdt>
          </w:p>
        </w:tc>
        <w:tc>
          <w:tcPr>
            <w:tcW w:w="6858" w:type="dxa"/>
          </w:tcPr>
          <w:p w:rsidR="00832163" w:rsidRPr="00FF6471" w:rsidRDefault="00832163" w:rsidP="000F1DF9">
            <w:pPr>
              <w:jc w:val="right"/>
              <w:rPr>
                <w:rFonts w:cs="Times New Roman"/>
                <w:szCs w:val="24"/>
              </w:rPr>
            </w:pPr>
            <w:sdt>
              <w:sdtPr>
                <w:rPr>
                  <w:rFonts w:cs="Times New Roman"/>
                  <w:szCs w:val="24"/>
                </w:rPr>
                <w:alias w:val="Bill Number"/>
                <w:tag w:val="BillNumberOne"/>
                <w:id w:val="-410784069"/>
                <w:lock w:val="sdtContentLocked"/>
                <w:placeholder>
                  <w:docPart w:val="0314F2BF651848F9A70B6CC08D4EE3A2"/>
                </w:placeholder>
              </w:sdtPr>
              <w:sdtContent>
                <w:r>
                  <w:rPr>
                    <w:rFonts w:cs="Times New Roman"/>
                    <w:szCs w:val="24"/>
                  </w:rPr>
                  <w:t>S.B. 2358</w:t>
                </w:r>
              </w:sdtContent>
            </w:sdt>
          </w:p>
        </w:tc>
      </w:tr>
      <w:tr w:rsidR="00832163" w:rsidTr="000F1DF9">
        <w:sdt>
          <w:sdtPr>
            <w:rPr>
              <w:rFonts w:cs="Times New Roman"/>
              <w:szCs w:val="24"/>
            </w:rPr>
            <w:alias w:val="TLCNumber"/>
            <w:tag w:val="TLCNumber"/>
            <w:id w:val="-542600604"/>
            <w:lock w:val="sdtLocked"/>
            <w:placeholder>
              <w:docPart w:val="8E0EE359DA3C4578A60BD0CDC6F94326"/>
            </w:placeholder>
          </w:sdtPr>
          <w:sdtContent>
            <w:tc>
              <w:tcPr>
                <w:tcW w:w="2718" w:type="dxa"/>
              </w:tcPr>
              <w:p w:rsidR="00832163" w:rsidRPr="000F1DF9" w:rsidRDefault="00832163" w:rsidP="00C65088">
                <w:pPr>
                  <w:rPr>
                    <w:rFonts w:cs="Times New Roman"/>
                    <w:szCs w:val="24"/>
                  </w:rPr>
                </w:pPr>
                <w:r>
                  <w:rPr>
                    <w:rFonts w:cs="Times New Roman"/>
                    <w:szCs w:val="24"/>
                  </w:rPr>
                  <w:t>88R11862 YDB-D</w:t>
                </w:r>
              </w:p>
            </w:tc>
          </w:sdtContent>
        </w:sdt>
        <w:tc>
          <w:tcPr>
            <w:tcW w:w="6858" w:type="dxa"/>
          </w:tcPr>
          <w:p w:rsidR="00832163" w:rsidRPr="005C2A78" w:rsidRDefault="00832163" w:rsidP="00073EDD">
            <w:pPr>
              <w:jc w:val="right"/>
              <w:rPr>
                <w:rFonts w:cs="Times New Roman"/>
                <w:szCs w:val="24"/>
              </w:rPr>
            </w:pPr>
            <w:sdt>
              <w:sdtPr>
                <w:rPr>
                  <w:rFonts w:cs="Times New Roman"/>
                  <w:szCs w:val="24"/>
                </w:rPr>
                <w:alias w:val="Author Label"/>
                <w:tag w:val="By"/>
                <w:id w:val="72399597"/>
                <w:lock w:val="sdtLocked"/>
                <w:placeholder>
                  <w:docPart w:val="01533BE4D5A94D7D9D6CAB1FB274C3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AEA68BBB4846FDB210A8AF677F504D"/>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CE548C573C44C3EAD64B55E107635FA"/>
                </w:placeholder>
                <w:showingPlcHdr/>
              </w:sdtPr>
              <w:sdtContent/>
            </w:sdt>
            <w:sdt>
              <w:sdtPr>
                <w:rPr>
                  <w:rFonts w:cs="Times New Roman"/>
                  <w:szCs w:val="24"/>
                </w:rPr>
                <w:alias w:val="DualSponsor"/>
                <w:tag w:val="DualSponsor"/>
                <w:id w:val="1029379812"/>
                <w:lock w:val="sdtContentLocked"/>
                <w:placeholder>
                  <w:docPart w:val="414E93E041214C25BE73FDE6AE2BF9A9"/>
                </w:placeholder>
                <w:showingPlcHdr/>
              </w:sdtPr>
              <w:sdtContent/>
            </w:sdt>
          </w:p>
        </w:tc>
      </w:tr>
      <w:tr w:rsidR="00832163" w:rsidTr="000F1DF9">
        <w:tc>
          <w:tcPr>
            <w:tcW w:w="2718" w:type="dxa"/>
          </w:tcPr>
          <w:p w:rsidR="00832163" w:rsidRPr="00BC7495" w:rsidRDefault="00832163" w:rsidP="000F1DF9">
            <w:pPr>
              <w:rPr>
                <w:rFonts w:cs="Times New Roman"/>
                <w:szCs w:val="24"/>
              </w:rPr>
            </w:pPr>
          </w:p>
        </w:tc>
        <w:sdt>
          <w:sdtPr>
            <w:rPr>
              <w:rFonts w:cs="Times New Roman"/>
              <w:szCs w:val="24"/>
            </w:rPr>
            <w:alias w:val="Committee"/>
            <w:tag w:val="Committee"/>
            <w:id w:val="1914272295"/>
            <w:lock w:val="sdtContentLocked"/>
            <w:placeholder>
              <w:docPart w:val="75D5CECF15194B2797689ED4A37710BB"/>
            </w:placeholder>
          </w:sdtPr>
          <w:sdtContent>
            <w:tc>
              <w:tcPr>
                <w:tcW w:w="6858" w:type="dxa"/>
              </w:tcPr>
              <w:p w:rsidR="00832163" w:rsidRPr="00FF6471" w:rsidRDefault="00832163" w:rsidP="000F1DF9">
                <w:pPr>
                  <w:jc w:val="right"/>
                  <w:rPr>
                    <w:rFonts w:cs="Times New Roman"/>
                    <w:szCs w:val="24"/>
                  </w:rPr>
                </w:pPr>
                <w:r>
                  <w:rPr>
                    <w:rFonts w:cs="Times New Roman"/>
                    <w:szCs w:val="24"/>
                  </w:rPr>
                  <w:t>Business &amp; Commerce</w:t>
                </w:r>
              </w:p>
            </w:tc>
          </w:sdtContent>
        </w:sdt>
      </w:tr>
      <w:tr w:rsidR="00832163" w:rsidTr="000F1DF9">
        <w:tc>
          <w:tcPr>
            <w:tcW w:w="2718" w:type="dxa"/>
          </w:tcPr>
          <w:p w:rsidR="00832163" w:rsidRPr="00BC7495" w:rsidRDefault="00832163" w:rsidP="000F1DF9">
            <w:pPr>
              <w:rPr>
                <w:rFonts w:cs="Times New Roman"/>
                <w:szCs w:val="24"/>
              </w:rPr>
            </w:pPr>
          </w:p>
        </w:tc>
        <w:sdt>
          <w:sdtPr>
            <w:rPr>
              <w:rFonts w:cs="Times New Roman"/>
              <w:szCs w:val="24"/>
            </w:rPr>
            <w:alias w:val="Date"/>
            <w:tag w:val="DateContentControl"/>
            <w:id w:val="1178081906"/>
            <w:lock w:val="sdtLocked"/>
            <w:placeholder>
              <w:docPart w:val="48D8805BDFC748F48098BF73E94ABFDE"/>
            </w:placeholder>
            <w:date w:fullDate="2023-04-14T00:00:00Z">
              <w:dateFormat w:val="M/d/yyyy"/>
              <w:lid w:val="en-US"/>
              <w:storeMappedDataAs w:val="dateTime"/>
              <w:calendar w:val="gregorian"/>
            </w:date>
          </w:sdtPr>
          <w:sdtContent>
            <w:tc>
              <w:tcPr>
                <w:tcW w:w="6858" w:type="dxa"/>
              </w:tcPr>
              <w:p w:rsidR="00832163" w:rsidRPr="00FF6471" w:rsidRDefault="00832163" w:rsidP="000F1DF9">
                <w:pPr>
                  <w:jc w:val="right"/>
                  <w:rPr>
                    <w:rFonts w:cs="Times New Roman"/>
                    <w:szCs w:val="24"/>
                  </w:rPr>
                </w:pPr>
                <w:r>
                  <w:rPr>
                    <w:rFonts w:cs="Times New Roman"/>
                    <w:szCs w:val="24"/>
                  </w:rPr>
                  <w:t>4/14/2023</w:t>
                </w:r>
              </w:p>
            </w:tc>
          </w:sdtContent>
        </w:sdt>
      </w:tr>
      <w:tr w:rsidR="00832163" w:rsidTr="000F1DF9">
        <w:tc>
          <w:tcPr>
            <w:tcW w:w="2718" w:type="dxa"/>
          </w:tcPr>
          <w:p w:rsidR="00832163" w:rsidRPr="00BC7495" w:rsidRDefault="00832163" w:rsidP="000F1DF9">
            <w:pPr>
              <w:rPr>
                <w:rFonts w:cs="Times New Roman"/>
                <w:szCs w:val="24"/>
              </w:rPr>
            </w:pPr>
          </w:p>
        </w:tc>
        <w:sdt>
          <w:sdtPr>
            <w:rPr>
              <w:rFonts w:cs="Times New Roman"/>
              <w:szCs w:val="24"/>
            </w:rPr>
            <w:alias w:val="BA Version"/>
            <w:tag w:val="BAVersion"/>
            <w:id w:val="-1685590809"/>
            <w:lock w:val="sdtContentLocked"/>
            <w:placeholder>
              <w:docPart w:val="1E72C8D1673A403EB1E4B5458A0DACE5"/>
            </w:placeholder>
          </w:sdtPr>
          <w:sdtContent>
            <w:tc>
              <w:tcPr>
                <w:tcW w:w="6858" w:type="dxa"/>
              </w:tcPr>
              <w:p w:rsidR="00832163" w:rsidRPr="00FF6471" w:rsidRDefault="00832163" w:rsidP="000F1DF9">
                <w:pPr>
                  <w:jc w:val="right"/>
                  <w:rPr>
                    <w:rFonts w:cs="Times New Roman"/>
                    <w:szCs w:val="24"/>
                  </w:rPr>
                </w:pPr>
                <w:r>
                  <w:rPr>
                    <w:rFonts w:cs="Times New Roman"/>
                    <w:szCs w:val="24"/>
                  </w:rPr>
                  <w:t>As Filed</w:t>
                </w:r>
              </w:p>
            </w:tc>
          </w:sdtContent>
        </w:sdt>
      </w:tr>
    </w:tbl>
    <w:p w:rsidR="00832163" w:rsidRPr="00FF6471" w:rsidRDefault="00832163" w:rsidP="000F1DF9">
      <w:pPr>
        <w:spacing w:after="0" w:line="240" w:lineRule="auto"/>
        <w:rPr>
          <w:rFonts w:cs="Times New Roman"/>
          <w:szCs w:val="24"/>
        </w:rPr>
      </w:pPr>
    </w:p>
    <w:p w:rsidR="00832163" w:rsidRPr="00FF6471" w:rsidRDefault="00832163" w:rsidP="000F1DF9">
      <w:pPr>
        <w:spacing w:after="0" w:line="240" w:lineRule="auto"/>
        <w:rPr>
          <w:rFonts w:cs="Times New Roman"/>
          <w:szCs w:val="24"/>
        </w:rPr>
      </w:pPr>
    </w:p>
    <w:p w:rsidR="00832163" w:rsidRPr="00FF6471" w:rsidRDefault="008321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383C6C60EF42FCA93B4CDFB2C7A943"/>
        </w:placeholder>
      </w:sdtPr>
      <w:sdtContent>
        <w:p w:rsidR="00832163" w:rsidRDefault="008321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BBFF9F10B142D99273629578BE18B3"/>
        </w:placeholder>
      </w:sdtPr>
      <w:sdtContent>
        <w:p w:rsidR="00832163" w:rsidRDefault="00832163" w:rsidP="00C44C7E">
          <w:pPr>
            <w:pStyle w:val="NormalWeb"/>
            <w:spacing w:before="0" w:beforeAutospacing="0" w:after="0" w:afterAutospacing="0"/>
            <w:jc w:val="both"/>
            <w:divId w:val="1710229243"/>
            <w:rPr>
              <w:rFonts w:eastAsia="Times New Roman"/>
              <w:bCs/>
            </w:rPr>
          </w:pPr>
        </w:p>
        <w:p w:rsidR="00832163" w:rsidRPr="00C44C7E" w:rsidRDefault="00832163" w:rsidP="00C44C7E">
          <w:pPr>
            <w:pStyle w:val="NormalWeb"/>
            <w:spacing w:before="0" w:beforeAutospacing="0" w:after="0" w:afterAutospacing="0"/>
            <w:jc w:val="both"/>
            <w:divId w:val="1710229243"/>
          </w:pPr>
          <w:r>
            <w:t xml:space="preserve">S.B. 2358 </w:t>
          </w:r>
          <w:r w:rsidRPr="00C44C7E">
            <w:t>was drafted in response to increased concerns about foreign and domestic actors that use data derived from digital applications to undermine the security of the Texas government and its residents. The purpose of the bill is to provide the Department of Information Resources (DIR) with the authority to determine if a digital application may undermine the security of the state by collecting information from users and using that information in a malicious manner. DIR would then work with state agencies to ban or limit the use of those applications on state devices and personal devices used in the workplace.</w:t>
          </w:r>
        </w:p>
        <w:p w:rsidR="00832163" w:rsidRPr="00D70925" w:rsidRDefault="00832163" w:rsidP="00C44C7E">
          <w:pPr>
            <w:spacing w:after="0" w:line="240" w:lineRule="auto"/>
            <w:jc w:val="both"/>
            <w:rPr>
              <w:rFonts w:eastAsia="Times New Roman" w:cs="Times New Roman"/>
              <w:bCs/>
              <w:szCs w:val="24"/>
            </w:rPr>
          </w:pPr>
        </w:p>
      </w:sdtContent>
    </w:sdt>
    <w:p w:rsidR="00832163" w:rsidRDefault="008321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2358 </w:t>
      </w:r>
      <w:bookmarkStart w:id="1" w:name="AmendsCurrentLaw"/>
      <w:bookmarkEnd w:id="1"/>
      <w:r>
        <w:rPr>
          <w:rFonts w:cs="Times New Roman"/>
          <w:szCs w:val="24"/>
        </w:rPr>
        <w:t>amends current law relating to security procedures for digital applications that pose a network security risk to state agencies.</w:t>
      </w:r>
    </w:p>
    <w:p w:rsidR="00832163" w:rsidRPr="00C44C7E" w:rsidRDefault="00832163" w:rsidP="000F1DF9">
      <w:pPr>
        <w:spacing w:after="0" w:line="240" w:lineRule="auto"/>
        <w:jc w:val="both"/>
        <w:rPr>
          <w:rFonts w:eastAsia="Times New Roman" w:cs="Times New Roman"/>
          <w:szCs w:val="24"/>
        </w:rPr>
      </w:pPr>
    </w:p>
    <w:p w:rsidR="00832163" w:rsidRPr="005C2A78" w:rsidRDefault="008321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E6029757A5408EB495AA3943644087"/>
          </w:placeholder>
        </w:sdtPr>
        <w:sdtContent>
          <w:r>
            <w:rPr>
              <w:rFonts w:eastAsia="Times New Roman" w:cs="Times New Roman"/>
              <w:b/>
              <w:szCs w:val="24"/>
              <w:u w:val="single"/>
            </w:rPr>
            <w:t>RULEMAKING AUTHORITY</w:t>
          </w:r>
        </w:sdtContent>
      </w:sdt>
    </w:p>
    <w:p w:rsidR="00832163" w:rsidRPr="006529C4" w:rsidRDefault="00832163" w:rsidP="00774EC7">
      <w:pPr>
        <w:spacing w:after="0" w:line="240" w:lineRule="auto"/>
        <w:jc w:val="both"/>
        <w:rPr>
          <w:rFonts w:cs="Times New Roman"/>
          <w:szCs w:val="24"/>
        </w:rPr>
      </w:pPr>
    </w:p>
    <w:p w:rsidR="00832163" w:rsidRPr="006529C4" w:rsidRDefault="00832163" w:rsidP="00832163">
      <w:pPr>
        <w:spacing w:after="0" w:line="240" w:lineRule="auto"/>
        <w:jc w:val="both"/>
        <w:rPr>
          <w:rFonts w:cs="Times New Roman"/>
          <w:szCs w:val="24"/>
        </w:rPr>
      </w:pPr>
      <w:r>
        <w:rPr>
          <w:rFonts w:cs="Times New Roman"/>
          <w:szCs w:val="24"/>
        </w:rPr>
        <w:t>Rulemaking authority is expressly granted to the Department of Information Resources in SECTION 1 (Section 2054.626, Government Code) of this bill.</w:t>
      </w:r>
    </w:p>
    <w:p w:rsidR="00832163" w:rsidRPr="006529C4" w:rsidRDefault="00832163" w:rsidP="00832163">
      <w:pPr>
        <w:spacing w:after="0" w:line="240" w:lineRule="auto"/>
        <w:jc w:val="both"/>
        <w:rPr>
          <w:rFonts w:cs="Times New Roman"/>
          <w:szCs w:val="24"/>
        </w:rPr>
      </w:pPr>
    </w:p>
    <w:p w:rsidR="00832163" w:rsidRPr="005C2A78" w:rsidRDefault="00832163" w:rsidP="0083216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C5850D60D94A39B455C99E04A0F909"/>
          </w:placeholder>
        </w:sdtPr>
        <w:sdtContent>
          <w:r>
            <w:rPr>
              <w:rFonts w:eastAsia="Times New Roman" w:cs="Times New Roman"/>
              <w:b/>
              <w:szCs w:val="24"/>
              <w:u w:val="single"/>
            </w:rPr>
            <w:t>SECTION BY SECTION ANALYSIS</w:t>
          </w:r>
        </w:sdtContent>
      </w:sdt>
    </w:p>
    <w:p w:rsidR="00832163" w:rsidRPr="005C2A78" w:rsidRDefault="00832163" w:rsidP="00832163">
      <w:pPr>
        <w:spacing w:after="0" w:line="240" w:lineRule="auto"/>
        <w:jc w:val="both"/>
        <w:rPr>
          <w:rFonts w:eastAsia="Times New Roman" w:cs="Times New Roman"/>
          <w:szCs w:val="24"/>
        </w:rPr>
      </w:pPr>
    </w:p>
    <w:p w:rsidR="00832163" w:rsidRDefault="00832163" w:rsidP="0083216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2054, Government Code,</w:t>
      </w:r>
      <w:r w:rsidRPr="00C44C7E">
        <w:t xml:space="preserve"> </w:t>
      </w:r>
      <w:r>
        <w:t>by adding Subchapter S, as follows:</w:t>
      </w:r>
    </w:p>
    <w:p w:rsidR="00832163" w:rsidRDefault="00832163" w:rsidP="00832163">
      <w:pPr>
        <w:spacing w:after="0" w:line="240" w:lineRule="auto"/>
        <w:jc w:val="center"/>
      </w:pPr>
    </w:p>
    <w:p w:rsidR="00832163" w:rsidRDefault="00832163" w:rsidP="00832163">
      <w:pPr>
        <w:spacing w:after="0" w:line="240" w:lineRule="auto"/>
        <w:jc w:val="center"/>
      </w:pPr>
      <w:r w:rsidRPr="00C44C7E">
        <w:t>SUBCHAPTER S. DIGITAL APPLICATION SECURITY PROCEDURES</w:t>
      </w:r>
    </w:p>
    <w:p w:rsidR="00832163" w:rsidRPr="00C44C7E" w:rsidRDefault="00832163" w:rsidP="00832163">
      <w:pPr>
        <w:spacing w:after="0" w:line="240" w:lineRule="auto"/>
        <w:jc w:val="center"/>
      </w:pPr>
    </w:p>
    <w:p w:rsidR="00832163" w:rsidRDefault="00832163" w:rsidP="00832163">
      <w:pPr>
        <w:spacing w:after="0" w:line="240" w:lineRule="auto"/>
        <w:ind w:left="720"/>
        <w:jc w:val="both"/>
      </w:pPr>
      <w:r w:rsidRPr="00C44C7E">
        <w:t>Sec. 2054.621.  DEFINITIONS.</w:t>
      </w:r>
      <w:r>
        <w:t xml:space="preserve"> Defines "digital application," "network security," and "user."</w:t>
      </w:r>
    </w:p>
    <w:p w:rsidR="00832163" w:rsidRDefault="00832163" w:rsidP="00832163">
      <w:pPr>
        <w:spacing w:after="0" w:line="240" w:lineRule="auto"/>
        <w:ind w:left="720"/>
        <w:jc w:val="both"/>
      </w:pPr>
    </w:p>
    <w:p w:rsidR="00832163" w:rsidRDefault="00832163" w:rsidP="00832163">
      <w:pPr>
        <w:spacing w:after="0" w:line="240" w:lineRule="auto"/>
        <w:ind w:left="720"/>
        <w:jc w:val="both"/>
      </w:pPr>
      <w:r w:rsidRPr="00C44C7E">
        <w:t>Sec. 2054.622.  DIGITAL APPLICATION SECURITY RISK LIST.</w:t>
      </w:r>
      <w:r>
        <w:t xml:space="preserve"> Requires t</w:t>
      </w:r>
      <w:r w:rsidRPr="00C44C7E">
        <w:t>he</w:t>
      </w:r>
      <w:r>
        <w:t xml:space="preserve"> D</w:t>
      </w:r>
      <w:r w:rsidRPr="00C44C7E">
        <w:t>epartment</w:t>
      </w:r>
      <w:r>
        <w:t xml:space="preserve"> of Information Resources (DIR) to</w:t>
      </w:r>
      <w:r w:rsidRPr="00C44C7E">
        <w:t>:</w:t>
      </w:r>
    </w:p>
    <w:p w:rsidR="00832163" w:rsidRPr="00C44C7E" w:rsidRDefault="00832163" w:rsidP="00832163">
      <w:pPr>
        <w:spacing w:after="0" w:line="240" w:lineRule="auto"/>
        <w:ind w:left="720"/>
        <w:jc w:val="both"/>
      </w:pPr>
    </w:p>
    <w:p w:rsidR="00832163" w:rsidRDefault="00832163" w:rsidP="00832163">
      <w:pPr>
        <w:spacing w:after="0" w:line="240" w:lineRule="auto"/>
        <w:ind w:left="1440"/>
        <w:jc w:val="both"/>
      </w:pPr>
      <w:r w:rsidRPr="00C44C7E">
        <w:t>(1)  compile, maintain, and annually update a list of digital applications that create a network security risk to state agencies;</w:t>
      </w:r>
    </w:p>
    <w:p w:rsidR="00832163" w:rsidRPr="00C44C7E" w:rsidRDefault="00832163" w:rsidP="00832163">
      <w:pPr>
        <w:spacing w:after="0" w:line="240" w:lineRule="auto"/>
        <w:ind w:left="1440"/>
        <w:jc w:val="both"/>
      </w:pPr>
    </w:p>
    <w:p w:rsidR="00832163" w:rsidRDefault="00832163" w:rsidP="00832163">
      <w:pPr>
        <w:spacing w:after="0" w:line="240" w:lineRule="auto"/>
        <w:ind w:left="1440"/>
        <w:jc w:val="both"/>
      </w:pPr>
      <w:r w:rsidRPr="00C44C7E">
        <w:t>(2)  limit or prohibit the placement and use of digital applications on the list under Subdivision (1) on:</w:t>
      </w:r>
    </w:p>
    <w:p w:rsidR="00832163" w:rsidRPr="00C44C7E" w:rsidRDefault="00832163" w:rsidP="00832163">
      <w:pPr>
        <w:spacing w:after="0" w:line="240" w:lineRule="auto"/>
        <w:ind w:left="1440"/>
        <w:jc w:val="both"/>
      </w:pPr>
    </w:p>
    <w:p w:rsidR="00832163" w:rsidRDefault="00832163" w:rsidP="00832163">
      <w:pPr>
        <w:spacing w:after="0" w:line="240" w:lineRule="auto"/>
        <w:ind w:left="2160"/>
        <w:jc w:val="both"/>
      </w:pPr>
      <w:r w:rsidRPr="00C44C7E">
        <w:t>(A)  state-owned cell phones, computers, and other communication devices; and</w:t>
      </w:r>
    </w:p>
    <w:p w:rsidR="00832163" w:rsidRDefault="00832163" w:rsidP="00832163">
      <w:pPr>
        <w:spacing w:after="0" w:line="240" w:lineRule="auto"/>
        <w:jc w:val="both"/>
      </w:pPr>
    </w:p>
    <w:p w:rsidR="00832163" w:rsidRDefault="00832163" w:rsidP="00832163">
      <w:pPr>
        <w:spacing w:after="0" w:line="240" w:lineRule="auto"/>
        <w:ind w:left="2160"/>
        <w:jc w:val="both"/>
      </w:pPr>
      <w:r w:rsidRPr="00C44C7E">
        <w:t>(B)  personal communication devices of state agency employees that are used in the agency's office or other workplace; and</w:t>
      </w:r>
    </w:p>
    <w:p w:rsidR="00832163" w:rsidRPr="00C44C7E" w:rsidRDefault="00832163" w:rsidP="00832163">
      <w:pPr>
        <w:spacing w:after="0" w:line="240" w:lineRule="auto"/>
        <w:ind w:firstLine="2160"/>
        <w:jc w:val="both"/>
      </w:pPr>
    </w:p>
    <w:p w:rsidR="00832163" w:rsidRDefault="00832163" w:rsidP="00832163">
      <w:pPr>
        <w:spacing w:after="0" w:line="240" w:lineRule="auto"/>
        <w:ind w:left="1440"/>
        <w:jc w:val="both"/>
      </w:pPr>
      <w:r w:rsidRPr="00C44C7E">
        <w:t>(3)  post the list under Subdivision (1) on a publicly accessible web page on</w:t>
      </w:r>
      <w:r>
        <w:t xml:space="preserve"> DIR's </w:t>
      </w:r>
      <w:r w:rsidRPr="00C44C7E">
        <w:t>Internet website.</w:t>
      </w:r>
    </w:p>
    <w:p w:rsidR="00832163" w:rsidRPr="00C44C7E" w:rsidRDefault="00832163" w:rsidP="00832163">
      <w:pPr>
        <w:spacing w:after="0" w:line="240" w:lineRule="auto"/>
        <w:ind w:left="1440"/>
        <w:jc w:val="both"/>
      </w:pPr>
    </w:p>
    <w:p w:rsidR="00832163" w:rsidRDefault="00832163" w:rsidP="00832163">
      <w:pPr>
        <w:spacing w:after="0" w:line="240" w:lineRule="auto"/>
        <w:ind w:left="720"/>
        <w:jc w:val="both"/>
      </w:pPr>
      <w:r w:rsidRPr="00C44C7E">
        <w:t xml:space="preserve">Sec. 2054.623.  DIGITAL APPLICATION SECURITY MODEL POLICY FOR STATE AGENCIES.  </w:t>
      </w:r>
      <w:r>
        <w:t xml:space="preserve">Requires DIR to </w:t>
      </w:r>
      <w:r w:rsidRPr="00C44C7E">
        <w:t>develop, maintain, and periodically update a model policy for state agencies to use under Section 2054.624 in limiting or prohibiting the placement and use on communication devices of the digital applications included on the list compiled under Section 2054.622.</w:t>
      </w:r>
    </w:p>
    <w:p w:rsidR="00832163" w:rsidRPr="00C44C7E" w:rsidRDefault="00832163" w:rsidP="00832163">
      <w:pPr>
        <w:spacing w:after="0" w:line="240" w:lineRule="auto"/>
        <w:ind w:left="720"/>
        <w:jc w:val="both"/>
      </w:pPr>
    </w:p>
    <w:p w:rsidR="00832163" w:rsidRDefault="00832163" w:rsidP="00832163">
      <w:pPr>
        <w:spacing w:after="0" w:line="240" w:lineRule="auto"/>
        <w:ind w:left="720"/>
        <w:jc w:val="both"/>
      </w:pPr>
      <w:r w:rsidRPr="00C44C7E">
        <w:t>Sec. 2054.624.  STATE AGENCY DIGITAL APPLICATION SECURITY POLICY.</w:t>
      </w:r>
      <w:r>
        <w:t xml:space="preserve"> </w:t>
      </w:r>
      <w:r w:rsidRPr="00C44C7E">
        <w:t>(a)</w:t>
      </w:r>
      <w:r>
        <w:t xml:space="preserve"> Requires e</w:t>
      </w:r>
      <w:r w:rsidRPr="00C44C7E">
        <w:t xml:space="preserve">ach state agency </w:t>
      </w:r>
      <w:r>
        <w:t xml:space="preserve">to </w:t>
      </w:r>
      <w:r w:rsidRPr="00C44C7E">
        <w:t>develop, implement, and periodically update a policy limiting or prohibiting the placement and use of digital applications included on the list compiled under Section 2054.622 on:</w:t>
      </w:r>
    </w:p>
    <w:p w:rsidR="00832163" w:rsidRPr="00C44C7E" w:rsidRDefault="00832163" w:rsidP="00832163">
      <w:pPr>
        <w:spacing w:after="0" w:line="240" w:lineRule="auto"/>
        <w:ind w:left="720"/>
        <w:jc w:val="both"/>
      </w:pPr>
    </w:p>
    <w:p w:rsidR="00832163" w:rsidRDefault="00832163" w:rsidP="00832163">
      <w:pPr>
        <w:spacing w:after="0" w:line="240" w:lineRule="auto"/>
        <w:ind w:left="2160"/>
        <w:jc w:val="both"/>
      </w:pPr>
      <w:r w:rsidRPr="00C44C7E">
        <w:t>(1)  state-owned cell phones, computers, and other communication devices; and</w:t>
      </w:r>
    </w:p>
    <w:p w:rsidR="00832163" w:rsidRPr="00C44C7E" w:rsidRDefault="00832163" w:rsidP="00832163">
      <w:pPr>
        <w:spacing w:after="0" w:line="240" w:lineRule="auto"/>
        <w:ind w:left="720" w:firstLine="1440"/>
        <w:jc w:val="both"/>
      </w:pPr>
    </w:p>
    <w:p w:rsidR="00832163" w:rsidRDefault="00832163" w:rsidP="00832163">
      <w:pPr>
        <w:spacing w:after="0" w:line="240" w:lineRule="auto"/>
        <w:ind w:left="2160"/>
        <w:jc w:val="both"/>
      </w:pPr>
      <w:r w:rsidRPr="00C44C7E">
        <w:t>(2)  personal communication devices of state agency employees that are used in the agency's office or other workplace.</w:t>
      </w:r>
    </w:p>
    <w:p w:rsidR="00832163" w:rsidRPr="00C44C7E" w:rsidRDefault="00832163" w:rsidP="00832163">
      <w:pPr>
        <w:spacing w:after="0" w:line="240" w:lineRule="auto"/>
        <w:ind w:left="720" w:firstLine="1440"/>
        <w:jc w:val="both"/>
      </w:pPr>
    </w:p>
    <w:p w:rsidR="00832163" w:rsidRDefault="00832163" w:rsidP="00832163">
      <w:pPr>
        <w:spacing w:after="0" w:line="240" w:lineRule="auto"/>
        <w:ind w:left="1440"/>
        <w:jc w:val="both"/>
      </w:pPr>
      <w:r w:rsidRPr="00C44C7E">
        <w:t>(b)  </w:t>
      </w:r>
      <w:r>
        <w:t>Requires e</w:t>
      </w:r>
      <w:r w:rsidRPr="00C44C7E">
        <w:t xml:space="preserve">ach state agency </w:t>
      </w:r>
      <w:r>
        <w:t xml:space="preserve">to </w:t>
      </w:r>
      <w:r w:rsidRPr="00C44C7E">
        <w:t>submit to</w:t>
      </w:r>
      <w:r>
        <w:t xml:space="preserve"> DIR </w:t>
      </w:r>
      <w:r w:rsidRPr="00C44C7E">
        <w:t>a copy of the policy required under Subsection (a) and updates to the policy.</w:t>
      </w:r>
    </w:p>
    <w:p w:rsidR="00832163" w:rsidRPr="00C44C7E" w:rsidRDefault="00832163" w:rsidP="00832163">
      <w:pPr>
        <w:spacing w:after="0" w:line="240" w:lineRule="auto"/>
        <w:ind w:left="1440"/>
        <w:jc w:val="both"/>
      </w:pPr>
    </w:p>
    <w:p w:rsidR="00832163" w:rsidRDefault="00832163" w:rsidP="00832163">
      <w:pPr>
        <w:spacing w:after="0" w:line="240" w:lineRule="auto"/>
        <w:ind w:left="720" w:firstLine="720"/>
        <w:jc w:val="both"/>
      </w:pPr>
      <w:r w:rsidRPr="00C44C7E">
        <w:t>(c)  </w:t>
      </w:r>
      <w:r>
        <w:t>Provides that DIR</w:t>
      </w:r>
      <w:r w:rsidRPr="00C44C7E">
        <w:t>:</w:t>
      </w:r>
    </w:p>
    <w:p w:rsidR="00832163" w:rsidRPr="00C44C7E" w:rsidRDefault="00832163" w:rsidP="00832163">
      <w:pPr>
        <w:spacing w:after="0" w:line="240" w:lineRule="auto"/>
        <w:ind w:left="720" w:firstLine="720"/>
        <w:jc w:val="both"/>
      </w:pPr>
    </w:p>
    <w:p w:rsidR="00832163" w:rsidRDefault="00832163" w:rsidP="00832163">
      <w:pPr>
        <w:spacing w:line="240" w:lineRule="auto"/>
        <w:ind w:left="2160"/>
        <w:jc w:val="both"/>
      </w:pPr>
      <w:r w:rsidRPr="00C44C7E">
        <w:t>(1)  </w:t>
      </w:r>
      <w:r>
        <w:t xml:space="preserve">is authorized to </w:t>
      </w:r>
      <w:r w:rsidRPr="00C44C7E">
        <w:t>offer recommendations for improvements to submitted policies;</w:t>
      </w:r>
    </w:p>
    <w:p w:rsidR="00832163" w:rsidRPr="00C44C7E" w:rsidRDefault="00832163" w:rsidP="00832163">
      <w:pPr>
        <w:spacing w:after="0" w:line="240" w:lineRule="auto"/>
        <w:ind w:left="720" w:firstLine="1440"/>
        <w:jc w:val="both"/>
      </w:pPr>
    </w:p>
    <w:p w:rsidR="00832163" w:rsidRDefault="00832163" w:rsidP="00832163">
      <w:pPr>
        <w:spacing w:after="0" w:line="240" w:lineRule="auto"/>
        <w:ind w:left="2160"/>
        <w:jc w:val="both"/>
      </w:pPr>
      <w:r w:rsidRPr="00C44C7E">
        <w:t>(2)  </w:t>
      </w:r>
      <w:r>
        <w:t xml:space="preserve">is required to </w:t>
      </w:r>
      <w:r w:rsidRPr="00C44C7E">
        <w:t>retain each copy and update submitted under Subsection (b); and</w:t>
      </w:r>
    </w:p>
    <w:p w:rsidR="00832163" w:rsidRPr="00C44C7E" w:rsidRDefault="00832163" w:rsidP="00832163">
      <w:pPr>
        <w:spacing w:after="0" w:line="240" w:lineRule="auto"/>
        <w:ind w:left="720" w:firstLine="1440"/>
        <w:jc w:val="both"/>
      </w:pPr>
    </w:p>
    <w:p w:rsidR="00832163" w:rsidRDefault="00832163" w:rsidP="00832163">
      <w:pPr>
        <w:spacing w:after="0" w:line="240" w:lineRule="auto"/>
        <w:ind w:left="2160"/>
        <w:jc w:val="both"/>
      </w:pPr>
      <w:r w:rsidRPr="00C44C7E">
        <w:t>(3)  </w:t>
      </w:r>
      <w:r>
        <w:t xml:space="preserve">is required to </w:t>
      </w:r>
      <w:r w:rsidRPr="00C44C7E">
        <w:t>notify each member of the legislature and the governor when a state agency submits a policy or update.</w:t>
      </w:r>
    </w:p>
    <w:p w:rsidR="00832163" w:rsidRPr="00C44C7E" w:rsidRDefault="00832163" w:rsidP="00832163">
      <w:pPr>
        <w:spacing w:line="240" w:lineRule="auto"/>
        <w:ind w:left="720" w:firstLine="1440"/>
        <w:jc w:val="both"/>
      </w:pPr>
    </w:p>
    <w:p w:rsidR="00832163" w:rsidRDefault="00832163" w:rsidP="00832163">
      <w:pPr>
        <w:spacing w:after="0" w:line="240" w:lineRule="auto"/>
        <w:ind w:left="720"/>
        <w:jc w:val="both"/>
      </w:pPr>
      <w:r w:rsidRPr="00C44C7E">
        <w:t>Sec. 2054.625.  DISCLOSURE EXEMPTION.</w:t>
      </w:r>
      <w:r>
        <w:t xml:space="preserve"> Provides that t</w:t>
      </w:r>
      <w:r w:rsidRPr="00C44C7E">
        <w:t>he model policy and state agency policies developed under this subchapter are exempt from disclosure under Chapter 552</w:t>
      </w:r>
      <w:r>
        <w:t xml:space="preserve"> (Public Information)</w:t>
      </w:r>
      <w:r w:rsidRPr="00C44C7E">
        <w:t>.</w:t>
      </w:r>
    </w:p>
    <w:p w:rsidR="00832163" w:rsidRPr="00C44C7E" w:rsidRDefault="00832163" w:rsidP="00832163">
      <w:pPr>
        <w:spacing w:after="0" w:line="240" w:lineRule="auto"/>
        <w:ind w:left="720"/>
        <w:jc w:val="both"/>
      </w:pPr>
    </w:p>
    <w:p w:rsidR="00832163" w:rsidRDefault="00832163" w:rsidP="00832163">
      <w:pPr>
        <w:spacing w:after="0" w:line="240" w:lineRule="auto"/>
        <w:ind w:left="720"/>
        <w:jc w:val="both"/>
      </w:pPr>
      <w:r w:rsidRPr="00C44C7E">
        <w:t>Sec. 2054.626.  RULEMAKING AUTHORITY.</w:t>
      </w:r>
      <w:r>
        <w:t xml:space="preserve"> Authorizes DIR to </w:t>
      </w:r>
      <w:r w:rsidRPr="00C44C7E">
        <w:t>adopt rules to implement this subchapter.</w:t>
      </w:r>
    </w:p>
    <w:p w:rsidR="00832163" w:rsidRPr="00C44C7E" w:rsidRDefault="00832163" w:rsidP="00832163">
      <w:pPr>
        <w:spacing w:after="0" w:line="240" w:lineRule="auto"/>
        <w:ind w:left="720"/>
        <w:jc w:val="both"/>
      </w:pPr>
    </w:p>
    <w:p w:rsidR="00832163" w:rsidRDefault="00832163" w:rsidP="00832163">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 Requires DIR, as soon as practicable after the effective date of this Act, but not later than January 1, 2024, to develop the digital application security risk list and model policy as required by Subchapter S, Chapter 2054, Government Code, as added by this Act.</w:t>
      </w:r>
    </w:p>
    <w:p w:rsidR="00832163" w:rsidRDefault="00832163" w:rsidP="00832163">
      <w:pPr>
        <w:spacing w:after="0" w:line="240" w:lineRule="auto"/>
        <w:ind w:left="720"/>
        <w:jc w:val="both"/>
      </w:pPr>
    </w:p>
    <w:p w:rsidR="00832163" w:rsidRDefault="00832163" w:rsidP="00832163">
      <w:pPr>
        <w:spacing w:after="0" w:line="240" w:lineRule="auto"/>
        <w:ind w:left="720"/>
        <w:jc w:val="both"/>
      </w:pPr>
      <w:r>
        <w:t>(b) Provides that a state agency is not required to comply with Section 2054.624, Government Code, as added by this Act, until May 1, 2024.</w:t>
      </w:r>
    </w:p>
    <w:p w:rsidR="00832163" w:rsidRPr="005C2A78" w:rsidRDefault="00832163" w:rsidP="00832163">
      <w:pPr>
        <w:spacing w:after="0" w:line="240" w:lineRule="auto"/>
        <w:jc w:val="both"/>
        <w:rPr>
          <w:rFonts w:eastAsia="Times New Roman" w:cs="Times New Roman"/>
          <w:szCs w:val="24"/>
        </w:rPr>
      </w:pPr>
    </w:p>
    <w:p w:rsidR="00832163" w:rsidRPr="00C8671F" w:rsidRDefault="00832163" w:rsidP="0083216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321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AE6" w:rsidRDefault="007A6AE6" w:rsidP="000F1DF9">
      <w:pPr>
        <w:spacing w:after="0" w:line="240" w:lineRule="auto"/>
      </w:pPr>
      <w:r>
        <w:separator/>
      </w:r>
    </w:p>
  </w:endnote>
  <w:endnote w:type="continuationSeparator" w:id="0">
    <w:p w:rsidR="007A6AE6" w:rsidRDefault="007A6A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6A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216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2163">
                <w:rPr>
                  <w:sz w:val="20"/>
                  <w:szCs w:val="20"/>
                </w:rPr>
                <w:t>S.B. 2358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21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6A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AE6" w:rsidRDefault="007A6AE6" w:rsidP="000F1DF9">
      <w:pPr>
        <w:spacing w:after="0" w:line="240" w:lineRule="auto"/>
      </w:pPr>
      <w:r>
        <w:separator/>
      </w:r>
    </w:p>
  </w:footnote>
  <w:footnote w:type="continuationSeparator" w:id="0">
    <w:p w:rsidR="007A6AE6" w:rsidRDefault="007A6A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6AE6"/>
    <w:rsid w:val="0083216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46B6"/>
  <w15:docId w15:val="{27BC2925-7369-4E4C-91AC-5DA565B5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21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41900CFB874C318B8643ABF7E910A7"/>
        <w:category>
          <w:name w:val="General"/>
          <w:gallery w:val="placeholder"/>
        </w:category>
        <w:types>
          <w:type w:val="bbPlcHdr"/>
        </w:types>
        <w:behaviors>
          <w:behavior w:val="content"/>
        </w:behaviors>
        <w:guid w:val="{C177F7C2-8BDF-44F5-9C4D-A8FA22CD9B64}"/>
      </w:docPartPr>
      <w:docPartBody>
        <w:p w:rsidR="00000000" w:rsidRDefault="0003082B"/>
      </w:docPartBody>
    </w:docPart>
    <w:docPart>
      <w:docPartPr>
        <w:name w:val="FFB4315DE31045E3B7BBFE6656A68C61"/>
        <w:category>
          <w:name w:val="General"/>
          <w:gallery w:val="placeholder"/>
        </w:category>
        <w:types>
          <w:type w:val="bbPlcHdr"/>
        </w:types>
        <w:behaviors>
          <w:behavior w:val="content"/>
        </w:behaviors>
        <w:guid w:val="{71B81619-D560-4D06-AF5A-3E2AB5BD1A38}"/>
      </w:docPartPr>
      <w:docPartBody>
        <w:p w:rsidR="00000000" w:rsidRDefault="0003082B"/>
      </w:docPartBody>
    </w:docPart>
    <w:docPart>
      <w:docPartPr>
        <w:name w:val="0314F2BF651848F9A70B6CC08D4EE3A2"/>
        <w:category>
          <w:name w:val="General"/>
          <w:gallery w:val="placeholder"/>
        </w:category>
        <w:types>
          <w:type w:val="bbPlcHdr"/>
        </w:types>
        <w:behaviors>
          <w:behavior w:val="content"/>
        </w:behaviors>
        <w:guid w:val="{8A115DF0-DD54-42D1-8B0B-1EBFA29A703E}"/>
      </w:docPartPr>
      <w:docPartBody>
        <w:p w:rsidR="00000000" w:rsidRDefault="0003082B"/>
      </w:docPartBody>
    </w:docPart>
    <w:docPart>
      <w:docPartPr>
        <w:name w:val="8E0EE359DA3C4578A60BD0CDC6F94326"/>
        <w:category>
          <w:name w:val="General"/>
          <w:gallery w:val="placeholder"/>
        </w:category>
        <w:types>
          <w:type w:val="bbPlcHdr"/>
        </w:types>
        <w:behaviors>
          <w:behavior w:val="content"/>
        </w:behaviors>
        <w:guid w:val="{A854EC80-7291-458F-B31F-AC9CC991A988}"/>
      </w:docPartPr>
      <w:docPartBody>
        <w:p w:rsidR="00000000" w:rsidRDefault="0003082B"/>
      </w:docPartBody>
    </w:docPart>
    <w:docPart>
      <w:docPartPr>
        <w:name w:val="01533BE4D5A94D7D9D6CAB1FB274C313"/>
        <w:category>
          <w:name w:val="General"/>
          <w:gallery w:val="placeholder"/>
        </w:category>
        <w:types>
          <w:type w:val="bbPlcHdr"/>
        </w:types>
        <w:behaviors>
          <w:behavior w:val="content"/>
        </w:behaviors>
        <w:guid w:val="{2E79EB9E-7CB0-4B43-9CCD-31F03121FF66}"/>
      </w:docPartPr>
      <w:docPartBody>
        <w:p w:rsidR="00000000" w:rsidRDefault="0003082B"/>
      </w:docPartBody>
    </w:docPart>
    <w:docPart>
      <w:docPartPr>
        <w:name w:val="40AEA68BBB4846FDB210A8AF677F504D"/>
        <w:category>
          <w:name w:val="General"/>
          <w:gallery w:val="placeholder"/>
        </w:category>
        <w:types>
          <w:type w:val="bbPlcHdr"/>
        </w:types>
        <w:behaviors>
          <w:behavior w:val="content"/>
        </w:behaviors>
        <w:guid w:val="{82BA7CA5-2272-419C-94C5-EBDF14A243B1}"/>
      </w:docPartPr>
      <w:docPartBody>
        <w:p w:rsidR="00000000" w:rsidRDefault="0003082B"/>
      </w:docPartBody>
    </w:docPart>
    <w:docPart>
      <w:docPartPr>
        <w:name w:val="8CE548C573C44C3EAD64B55E107635FA"/>
        <w:category>
          <w:name w:val="General"/>
          <w:gallery w:val="placeholder"/>
        </w:category>
        <w:types>
          <w:type w:val="bbPlcHdr"/>
        </w:types>
        <w:behaviors>
          <w:behavior w:val="content"/>
        </w:behaviors>
        <w:guid w:val="{5B17C729-D3AA-4A1B-A6A9-8EFC6229B494}"/>
      </w:docPartPr>
      <w:docPartBody>
        <w:p w:rsidR="00000000" w:rsidRDefault="0003082B"/>
      </w:docPartBody>
    </w:docPart>
    <w:docPart>
      <w:docPartPr>
        <w:name w:val="414E93E041214C25BE73FDE6AE2BF9A9"/>
        <w:category>
          <w:name w:val="General"/>
          <w:gallery w:val="placeholder"/>
        </w:category>
        <w:types>
          <w:type w:val="bbPlcHdr"/>
        </w:types>
        <w:behaviors>
          <w:behavior w:val="content"/>
        </w:behaviors>
        <w:guid w:val="{21D4E213-1A59-4230-828C-AFC7FDA5819A}"/>
      </w:docPartPr>
      <w:docPartBody>
        <w:p w:rsidR="00000000" w:rsidRDefault="0003082B"/>
      </w:docPartBody>
    </w:docPart>
    <w:docPart>
      <w:docPartPr>
        <w:name w:val="75D5CECF15194B2797689ED4A37710BB"/>
        <w:category>
          <w:name w:val="General"/>
          <w:gallery w:val="placeholder"/>
        </w:category>
        <w:types>
          <w:type w:val="bbPlcHdr"/>
        </w:types>
        <w:behaviors>
          <w:behavior w:val="content"/>
        </w:behaviors>
        <w:guid w:val="{1BCC6A4D-BC66-48A8-B0A2-1A33A0F4CD8F}"/>
      </w:docPartPr>
      <w:docPartBody>
        <w:p w:rsidR="00000000" w:rsidRDefault="0003082B"/>
      </w:docPartBody>
    </w:docPart>
    <w:docPart>
      <w:docPartPr>
        <w:name w:val="48D8805BDFC748F48098BF73E94ABFDE"/>
        <w:category>
          <w:name w:val="General"/>
          <w:gallery w:val="placeholder"/>
        </w:category>
        <w:types>
          <w:type w:val="bbPlcHdr"/>
        </w:types>
        <w:behaviors>
          <w:behavior w:val="content"/>
        </w:behaviors>
        <w:guid w:val="{75881B99-099D-40C1-A94F-C3ECA23D75F7}"/>
      </w:docPartPr>
      <w:docPartBody>
        <w:p w:rsidR="00000000" w:rsidRDefault="00DE6C76" w:rsidP="00DE6C76">
          <w:pPr>
            <w:pStyle w:val="48D8805BDFC748F48098BF73E94ABFDE"/>
          </w:pPr>
          <w:r w:rsidRPr="00A30DD1">
            <w:rPr>
              <w:rStyle w:val="PlaceholderText"/>
            </w:rPr>
            <w:t>Click here to enter a date.</w:t>
          </w:r>
        </w:p>
      </w:docPartBody>
    </w:docPart>
    <w:docPart>
      <w:docPartPr>
        <w:name w:val="1E72C8D1673A403EB1E4B5458A0DACE5"/>
        <w:category>
          <w:name w:val="General"/>
          <w:gallery w:val="placeholder"/>
        </w:category>
        <w:types>
          <w:type w:val="bbPlcHdr"/>
        </w:types>
        <w:behaviors>
          <w:behavior w:val="content"/>
        </w:behaviors>
        <w:guid w:val="{E4C2A2C2-0C43-454F-B3C2-E07A9360EF06}"/>
      </w:docPartPr>
      <w:docPartBody>
        <w:p w:rsidR="00000000" w:rsidRDefault="0003082B"/>
      </w:docPartBody>
    </w:docPart>
    <w:docPart>
      <w:docPartPr>
        <w:name w:val="C5383C6C60EF42FCA93B4CDFB2C7A943"/>
        <w:category>
          <w:name w:val="General"/>
          <w:gallery w:val="placeholder"/>
        </w:category>
        <w:types>
          <w:type w:val="bbPlcHdr"/>
        </w:types>
        <w:behaviors>
          <w:behavior w:val="content"/>
        </w:behaviors>
        <w:guid w:val="{105A8AED-DF68-4E7B-B937-5A7605AC0C85}"/>
      </w:docPartPr>
      <w:docPartBody>
        <w:p w:rsidR="00000000" w:rsidRDefault="0003082B"/>
      </w:docPartBody>
    </w:docPart>
    <w:docPart>
      <w:docPartPr>
        <w:name w:val="7EBBFF9F10B142D99273629578BE18B3"/>
        <w:category>
          <w:name w:val="General"/>
          <w:gallery w:val="placeholder"/>
        </w:category>
        <w:types>
          <w:type w:val="bbPlcHdr"/>
        </w:types>
        <w:behaviors>
          <w:behavior w:val="content"/>
        </w:behaviors>
        <w:guid w:val="{A8C3A990-4015-4C0D-85CE-F99379B76239}"/>
      </w:docPartPr>
      <w:docPartBody>
        <w:p w:rsidR="00000000" w:rsidRDefault="00DE6C76" w:rsidP="00DE6C76">
          <w:pPr>
            <w:pStyle w:val="7EBBFF9F10B142D99273629578BE18B3"/>
          </w:pPr>
          <w:r>
            <w:rPr>
              <w:rFonts w:eastAsia="Times New Roman" w:cs="Times New Roman"/>
              <w:bCs/>
              <w:szCs w:val="24"/>
            </w:rPr>
            <w:t xml:space="preserve"> </w:t>
          </w:r>
        </w:p>
      </w:docPartBody>
    </w:docPart>
    <w:docPart>
      <w:docPartPr>
        <w:name w:val="5DE6029757A5408EB495AA3943644087"/>
        <w:category>
          <w:name w:val="General"/>
          <w:gallery w:val="placeholder"/>
        </w:category>
        <w:types>
          <w:type w:val="bbPlcHdr"/>
        </w:types>
        <w:behaviors>
          <w:behavior w:val="content"/>
        </w:behaviors>
        <w:guid w:val="{1B30D4CD-9140-4451-8F5B-A67A7E372F50}"/>
      </w:docPartPr>
      <w:docPartBody>
        <w:p w:rsidR="00000000" w:rsidRDefault="0003082B"/>
      </w:docPartBody>
    </w:docPart>
    <w:docPart>
      <w:docPartPr>
        <w:name w:val="8FC5850D60D94A39B455C99E04A0F909"/>
        <w:category>
          <w:name w:val="General"/>
          <w:gallery w:val="placeholder"/>
        </w:category>
        <w:types>
          <w:type w:val="bbPlcHdr"/>
        </w:types>
        <w:behaviors>
          <w:behavior w:val="content"/>
        </w:behaviors>
        <w:guid w:val="{2503674E-3490-44D2-BDAE-BB50436726D5}"/>
      </w:docPartPr>
      <w:docPartBody>
        <w:p w:rsidR="00000000" w:rsidRDefault="000308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082B"/>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6C7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C76"/>
    <w:rPr>
      <w:color w:val="808080"/>
    </w:rPr>
  </w:style>
  <w:style w:type="paragraph" w:customStyle="1" w:styleId="48D8805BDFC748F48098BF73E94ABFDE">
    <w:name w:val="48D8805BDFC748F48098BF73E94ABFDE"/>
    <w:rsid w:val="00DE6C76"/>
    <w:pPr>
      <w:spacing w:after="160" w:line="259" w:lineRule="auto"/>
    </w:pPr>
  </w:style>
  <w:style w:type="paragraph" w:customStyle="1" w:styleId="7EBBFF9F10B142D99273629578BE18B3">
    <w:name w:val="7EBBFF9F10B142D99273629578BE18B3"/>
    <w:rsid w:val="00DE6C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614</Words>
  <Characters>3501</Characters>
  <Application>Microsoft Office Word</Application>
  <DocSecurity>0</DocSecurity>
  <Lines>29</Lines>
  <Paragraphs>8</Paragraphs>
  <ScaleCrop>false</ScaleCrop>
  <Company>Texas Legislative Council</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2023-04-15T01:06:00Z</dcterms:modified>
</cp:coreProperties>
</file>

<file path=docProps/custom.xml><?xml version="1.0" encoding="utf-8"?>
<op:Properties xmlns:vt="http://schemas.openxmlformats.org/officeDocument/2006/docPropsVTypes" xmlns:op="http://schemas.openxmlformats.org/officeDocument/2006/custom-properties"/>
</file>