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F06B4" w14:paraId="4AF7386D" w14:textId="77777777" w:rsidTr="00345119">
        <w:tc>
          <w:tcPr>
            <w:tcW w:w="9576" w:type="dxa"/>
            <w:noWrap/>
          </w:tcPr>
          <w:p w14:paraId="5AD57BB2" w14:textId="77777777" w:rsidR="008423E4" w:rsidRPr="0022177D" w:rsidRDefault="00AB2D3E" w:rsidP="00D213CF">
            <w:pPr>
              <w:pStyle w:val="Heading1"/>
            </w:pPr>
            <w:r w:rsidRPr="00631897">
              <w:t>BILL ANALYSIS</w:t>
            </w:r>
          </w:p>
        </w:tc>
      </w:tr>
    </w:tbl>
    <w:p w14:paraId="093C827F" w14:textId="77777777" w:rsidR="008423E4" w:rsidRPr="0022177D" w:rsidRDefault="008423E4" w:rsidP="00D213CF">
      <w:pPr>
        <w:jc w:val="center"/>
      </w:pPr>
    </w:p>
    <w:p w14:paraId="7166EDE4" w14:textId="77777777" w:rsidR="008423E4" w:rsidRPr="00B31F0E" w:rsidRDefault="008423E4" w:rsidP="00D213CF"/>
    <w:p w14:paraId="14C14708" w14:textId="77777777" w:rsidR="008423E4" w:rsidRPr="00742794" w:rsidRDefault="008423E4" w:rsidP="00D213CF">
      <w:pPr>
        <w:tabs>
          <w:tab w:val="right" w:pos="9360"/>
        </w:tabs>
      </w:pPr>
    </w:p>
    <w:tbl>
      <w:tblPr>
        <w:tblW w:w="0" w:type="auto"/>
        <w:tblLayout w:type="fixed"/>
        <w:tblLook w:val="01E0" w:firstRow="1" w:lastRow="1" w:firstColumn="1" w:lastColumn="1" w:noHBand="0" w:noVBand="0"/>
      </w:tblPr>
      <w:tblGrid>
        <w:gridCol w:w="9576"/>
      </w:tblGrid>
      <w:tr w:rsidR="004F06B4" w14:paraId="75C84AA6" w14:textId="77777777" w:rsidTr="00345119">
        <w:tc>
          <w:tcPr>
            <w:tcW w:w="9576" w:type="dxa"/>
          </w:tcPr>
          <w:p w14:paraId="55CEB37B" w14:textId="77777777" w:rsidR="008423E4" w:rsidRPr="00861995" w:rsidRDefault="00AB2D3E" w:rsidP="00D213CF">
            <w:pPr>
              <w:jc w:val="right"/>
            </w:pPr>
            <w:r>
              <w:t>S.B. 2601</w:t>
            </w:r>
          </w:p>
        </w:tc>
      </w:tr>
      <w:tr w:rsidR="004F06B4" w14:paraId="25EA0845" w14:textId="77777777" w:rsidTr="00345119">
        <w:tc>
          <w:tcPr>
            <w:tcW w:w="9576" w:type="dxa"/>
          </w:tcPr>
          <w:p w14:paraId="1FE4C1C3" w14:textId="77777777" w:rsidR="008423E4" w:rsidRPr="00861995" w:rsidRDefault="00AB2D3E" w:rsidP="00D213CF">
            <w:pPr>
              <w:jc w:val="right"/>
            </w:pPr>
            <w:r>
              <w:t xml:space="preserve">By: </w:t>
            </w:r>
            <w:r w:rsidR="00430E61">
              <w:t>Hinojosa</w:t>
            </w:r>
          </w:p>
        </w:tc>
      </w:tr>
      <w:tr w:rsidR="004F06B4" w14:paraId="640BE000" w14:textId="77777777" w:rsidTr="00345119">
        <w:tc>
          <w:tcPr>
            <w:tcW w:w="9576" w:type="dxa"/>
          </w:tcPr>
          <w:p w14:paraId="1E4BFBE9" w14:textId="77777777" w:rsidR="008423E4" w:rsidRPr="00861995" w:rsidRDefault="00AB2D3E" w:rsidP="00D213CF">
            <w:pPr>
              <w:jc w:val="right"/>
            </w:pPr>
            <w:r>
              <w:t>Transportation</w:t>
            </w:r>
          </w:p>
        </w:tc>
      </w:tr>
      <w:tr w:rsidR="004F06B4" w14:paraId="4BF9B9A9" w14:textId="77777777" w:rsidTr="00345119">
        <w:tc>
          <w:tcPr>
            <w:tcW w:w="9576" w:type="dxa"/>
          </w:tcPr>
          <w:p w14:paraId="369D4F58" w14:textId="77777777" w:rsidR="008423E4" w:rsidRDefault="00AB2D3E" w:rsidP="00D213CF">
            <w:pPr>
              <w:jc w:val="right"/>
            </w:pPr>
            <w:r>
              <w:t>Committee Report (Unamended)</w:t>
            </w:r>
          </w:p>
        </w:tc>
      </w:tr>
    </w:tbl>
    <w:p w14:paraId="4654684D" w14:textId="77777777" w:rsidR="008423E4" w:rsidRDefault="008423E4" w:rsidP="00D213CF">
      <w:pPr>
        <w:tabs>
          <w:tab w:val="right" w:pos="9360"/>
        </w:tabs>
      </w:pPr>
    </w:p>
    <w:p w14:paraId="2F323EFF" w14:textId="77777777" w:rsidR="008423E4" w:rsidRDefault="008423E4" w:rsidP="00D213CF"/>
    <w:p w14:paraId="35A77B21" w14:textId="77777777" w:rsidR="008423E4" w:rsidRDefault="008423E4" w:rsidP="00D213CF"/>
    <w:tbl>
      <w:tblPr>
        <w:tblW w:w="0" w:type="auto"/>
        <w:tblCellMar>
          <w:left w:w="115" w:type="dxa"/>
          <w:right w:w="115" w:type="dxa"/>
        </w:tblCellMar>
        <w:tblLook w:val="01E0" w:firstRow="1" w:lastRow="1" w:firstColumn="1" w:lastColumn="1" w:noHBand="0" w:noVBand="0"/>
      </w:tblPr>
      <w:tblGrid>
        <w:gridCol w:w="9360"/>
      </w:tblGrid>
      <w:tr w:rsidR="004F06B4" w14:paraId="2322771A" w14:textId="77777777" w:rsidTr="00345119">
        <w:tc>
          <w:tcPr>
            <w:tcW w:w="9576" w:type="dxa"/>
          </w:tcPr>
          <w:p w14:paraId="752B6731" w14:textId="77777777" w:rsidR="008423E4" w:rsidRPr="00A8133F" w:rsidRDefault="00AB2D3E" w:rsidP="00D213CF">
            <w:pPr>
              <w:rPr>
                <w:b/>
              </w:rPr>
            </w:pPr>
            <w:r w:rsidRPr="009C1E9A">
              <w:rPr>
                <w:b/>
                <w:u w:val="single"/>
              </w:rPr>
              <w:t>BACKGROUND AND PURPOSE</w:t>
            </w:r>
            <w:r>
              <w:rPr>
                <w:b/>
              </w:rPr>
              <w:t xml:space="preserve"> </w:t>
            </w:r>
          </w:p>
          <w:p w14:paraId="1D22CA93" w14:textId="77777777" w:rsidR="008423E4" w:rsidRDefault="008423E4" w:rsidP="00D213CF"/>
          <w:p w14:paraId="5AC221F9" w14:textId="6E1B757E" w:rsidR="008423E4" w:rsidRDefault="00AB2D3E" w:rsidP="00D213CF">
            <w:pPr>
              <w:pStyle w:val="Header"/>
              <w:jc w:val="both"/>
            </w:pPr>
            <w:r>
              <w:t xml:space="preserve">Under current law, the Texas Department of Transportation (TxDOT) can provide financial assistance to certain utilities for utility </w:t>
            </w:r>
            <w:r>
              <w:t>relocations if required for improvements of highway systems. Currently, the utility must be a political subdivision or a utility</w:t>
            </w:r>
            <w:r w:rsidR="00C10E01">
              <w:t xml:space="preserve"> owned or</w:t>
            </w:r>
            <w:r>
              <w:t xml:space="preserve"> operated by a political subdivision. This excludes water supply </w:t>
            </w:r>
            <w:r w:rsidR="001956A8">
              <w:t xml:space="preserve">or sewer service </w:t>
            </w:r>
            <w:r>
              <w:t>corporations</w:t>
            </w:r>
            <w:r w:rsidR="00DE2720">
              <w:t xml:space="preserve"> (WSCs), which</w:t>
            </w:r>
            <w:r>
              <w:t xml:space="preserve"> were creat</w:t>
            </w:r>
            <w:r>
              <w:t>ed to provide services to areas that were not served by existing municipalities or private water companies</w:t>
            </w:r>
            <w:r w:rsidR="00685D38">
              <w:t xml:space="preserve"> and</w:t>
            </w:r>
            <w:r>
              <w:t xml:space="preserve"> </w:t>
            </w:r>
            <w:r w:rsidR="008B5612">
              <w:t xml:space="preserve">are </w:t>
            </w:r>
            <w:r>
              <w:t xml:space="preserve">governed by boards of directors and operate as nonprofit entities. Currently, there are over 800 </w:t>
            </w:r>
            <w:r w:rsidR="00685D38">
              <w:t>WSCs</w:t>
            </w:r>
            <w:r>
              <w:t xml:space="preserve"> in Texas</w:t>
            </w:r>
            <w:r w:rsidR="00685D38">
              <w:t>, s</w:t>
            </w:r>
            <w:r>
              <w:t xml:space="preserve">ome </w:t>
            </w:r>
            <w:r w:rsidR="003E170C">
              <w:t xml:space="preserve">of </w:t>
            </w:r>
            <w:r w:rsidR="00685D38">
              <w:t>which</w:t>
            </w:r>
            <w:r w:rsidR="003E170C">
              <w:t xml:space="preserve"> are </w:t>
            </w:r>
            <w:r>
              <w:t>experiencin</w:t>
            </w:r>
            <w:r>
              <w:t xml:space="preserve">g urban growth </w:t>
            </w:r>
            <w:r w:rsidR="003664AA">
              <w:t xml:space="preserve">and </w:t>
            </w:r>
            <w:r>
              <w:t>finding new roads proliferating at an uncommon rate in</w:t>
            </w:r>
            <w:r w:rsidR="001956A8">
              <w:t xml:space="preserve"> </w:t>
            </w:r>
            <w:r>
              <w:t>their respective service delivery areas. The financial pressure on pipe and</w:t>
            </w:r>
            <w:r w:rsidR="001956A8">
              <w:t xml:space="preserve"> </w:t>
            </w:r>
            <w:r>
              <w:t>facilities relocation can be tremendous, thereby diverting a</w:t>
            </w:r>
            <w:r w:rsidR="003E170C">
              <w:t xml:space="preserve"> </w:t>
            </w:r>
            <w:r w:rsidR="00685D38">
              <w:t>WSC's</w:t>
            </w:r>
            <w:r>
              <w:t xml:space="preserve"> focus away from</w:t>
            </w:r>
            <w:r w:rsidR="001956A8">
              <w:t xml:space="preserve"> </w:t>
            </w:r>
            <w:r>
              <w:t>needed capacity buildin</w:t>
            </w:r>
            <w:r>
              <w:t>g</w:t>
            </w:r>
            <w:r w:rsidR="001956A8">
              <w:t xml:space="preserve"> </w:t>
            </w:r>
            <w:r>
              <w:t xml:space="preserve">and more </w:t>
            </w:r>
            <w:r w:rsidR="00685D38">
              <w:t xml:space="preserve">toward </w:t>
            </w:r>
            <w:r>
              <w:t>infrastructure relocation.</w:t>
            </w:r>
            <w:r w:rsidR="001956A8">
              <w:t xml:space="preserve"> </w:t>
            </w:r>
            <w:r>
              <w:t xml:space="preserve">S.B. 2601 </w:t>
            </w:r>
            <w:r w:rsidR="003E170C">
              <w:t>seeks to</w:t>
            </w:r>
            <w:r>
              <w:t xml:space="preserve"> allow </w:t>
            </w:r>
            <w:r w:rsidR="00685D38">
              <w:t>WSCs</w:t>
            </w:r>
            <w:r w:rsidR="003E170C">
              <w:t xml:space="preserve"> organized and</w:t>
            </w:r>
            <w:r w:rsidR="001956A8">
              <w:t xml:space="preserve"> </w:t>
            </w:r>
            <w:r>
              <w:t xml:space="preserve">operating under </w:t>
            </w:r>
            <w:r w:rsidR="003E170C">
              <w:t>applicable</w:t>
            </w:r>
            <w:r>
              <w:t xml:space="preserve"> Water Code</w:t>
            </w:r>
            <w:r w:rsidR="003E170C">
              <w:t xml:space="preserve"> provisions</w:t>
            </w:r>
            <w:r>
              <w:t xml:space="preserve"> to apply for utility</w:t>
            </w:r>
            <w:r w:rsidR="001956A8">
              <w:t xml:space="preserve"> </w:t>
            </w:r>
            <w:r>
              <w:t>relocation funds.</w:t>
            </w:r>
          </w:p>
          <w:p w14:paraId="649E2C9D" w14:textId="77777777" w:rsidR="008423E4" w:rsidRPr="00E26B13" w:rsidRDefault="008423E4" w:rsidP="00D213CF">
            <w:pPr>
              <w:rPr>
                <w:b/>
              </w:rPr>
            </w:pPr>
          </w:p>
        </w:tc>
      </w:tr>
      <w:tr w:rsidR="004F06B4" w14:paraId="0AB653AE" w14:textId="77777777" w:rsidTr="00345119">
        <w:tc>
          <w:tcPr>
            <w:tcW w:w="9576" w:type="dxa"/>
          </w:tcPr>
          <w:p w14:paraId="7C3FE1C8" w14:textId="77777777" w:rsidR="0017725B" w:rsidRDefault="00AB2D3E" w:rsidP="00D213CF">
            <w:pPr>
              <w:rPr>
                <w:b/>
                <w:u w:val="single"/>
              </w:rPr>
            </w:pPr>
            <w:r>
              <w:rPr>
                <w:b/>
                <w:u w:val="single"/>
              </w:rPr>
              <w:t>CRIMINAL JUSTICE IMPACT</w:t>
            </w:r>
          </w:p>
          <w:p w14:paraId="39C59E7B" w14:textId="77777777" w:rsidR="0017725B" w:rsidRDefault="0017725B" w:rsidP="00D213CF">
            <w:pPr>
              <w:rPr>
                <w:b/>
                <w:u w:val="single"/>
              </w:rPr>
            </w:pPr>
          </w:p>
          <w:p w14:paraId="3D6390DD" w14:textId="2FB943C8" w:rsidR="00430E61" w:rsidRPr="00430E61" w:rsidRDefault="00AB2D3E" w:rsidP="00D213CF">
            <w:pPr>
              <w:jc w:val="both"/>
            </w:pPr>
            <w:r>
              <w:t xml:space="preserve">It is the committee's opinion that this bill </w:t>
            </w:r>
            <w:r>
              <w:t>does not expressly create a criminal offense, increase the punishment for an existing criminal offense or category of offenses, or change the eligibility of a person for community supervision, parole, or mandatory supervision.</w:t>
            </w:r>
          </w:p>
          <w:p w14:paraId="3EA99498" w14:textId="77777777" w:rsidR="0017725B" w:rsidRPr="0017725B" w:rsidRDefault="0017725B" w:rsidP="00D213CF">
            <w:pPr>
              <w:rPr>
                <w:b/>
                <w:u w:val="single"/>
              </w:rPr>
            </w:pPr>
          </w:p>
        </w:tc>
      </w:tr>
      <w:tr w:rsidR="004F06B4" w14:paraId="1CF3E599" w14:textId="77777777" w:rsidTr="00345119">
        <w:tc>
          <w:tcPr>
            <w:tcW w:w="9576" w:type="dxa"/>
          </w:tcPr>
          <w:p w14:paraId="0FB4E021" w14:textId="77777777" w:rsidR="008423E4" w:rsidRPr="00A8133F" w:rsidRDefault="00AB2D3E" w:rsidP="00D213CF">
            <w:pPr>
              <w:rPr>
                <w:b/>
              </w:rPr>
            </w:pPr>
            <w:r w:rsidRPr="009C1E9A">
              <w:rPr>
                <w:b/>
                <w:u w:val="single"/>
              </w:rPr>
              <w:t>RULEMAKING AUTHORITY</w:t>
            </w:r>
            <w:r>
              <w:rPr>
                <w:b/>
              </w:rPr>
              <w:t xml:space="preserve"> </w:t>
            </w:r>
          </w:p>
          <w:p w14:paraId="29070205" w14:textId="77777777" w:rsidR="008423E4" w:rsidRDefault="008423E4" w:rsidP="00D213CF"/>
          <w:p w14:paraId="383A788A" w14:textId="362F254B" w:rsidR="00430E61" w:rsidRDefault="00AB2D3E" w:rsidP="00D213CF">
            <w:pPr>
              <w:pStyle w:val="Header"/>
              <w:tabs>
                <w:tab w:val="clear" w:pos="4320"/>
                <w:tab w:val="clear" w:pos="8640"/>
              </w:tabs>
              <w:jc w:val="both"/>
            </w:pPr>
            <w:r>
              <w:t>It i</w:t>
            </w:r>
            <w:r>
              <w:t>s the committee's opinion that this bill does not expressly grant any additional rulemaking authority to a state officer, department, agency, or institution.</w:t>
            </w:r>
          </w:p>
          <w:p w14:paraId="5182AB56" w14:textId="77777777" w:rsidR="008423E4" w:rsidRPr="00E21FDC" w:rsidRDefault="008423E4" w:rsidP="00D213CF">
            <w:pPr>
              <w:rPr>
                <w:b/>
              </w:rPr>
            </w:pPr>
          </w:p>
        </w:tc>
      </w:tr>
      <w:tr w:rsidR="004F06B4" w14:paraId="16C23183" w14:textId="77777777" w:rsidTr="00345119">
        <w:tc>
          <w:tcPr>
            <w:tcW w:w="9576" w:type="dxa"/>
          </w:tcPr>
          <w:p w14:paraId="53BBF2E0" w14:textId="77777777" w:rsidR="008423E4" w:rsidRPr="00A8133F" w:rsidRDefault="00AB2D3E" w:rsidP="00D213CF">
            <w:pPr>
              <w:rPr>
                <w:b/>
              </w:rPr>
            </w:pPr>
            <w:r w:rsidRPr="009C1E9A">
              <w:rPr>
                <w:b/>
                <w:u w:val="single"/>
              </w:rPr>
              <w:t>ANALYSIS</w:t>
            </w:r>
            <w:r>
              <w:rPr>
                <w:b/>
              </w:rPr>
              <w:t xml:space="preserve"> </w:t>
            </w:r>
          </w:p>
          <w:p w14:paraId="6C616279" w14:textId="77777777" w:rsidR="008423E4" w:rsidRDefault="008423E4" w:rsidP="00D213CF"/>
          <w:p w14:paraId="55974F7F" w14:textId="429DEE46" w:rsidR="00C10E01" w:rsidRDefault="00AB2D3E" w:rsidP="00D213CF">
            <w:pPr>
              <w:pStyle w:val="Header"/>
              <w:tabs>
                <w:tab w:val="clear" w:pos="4320"/>
                <w:tab w:val="clear" w:pos="8640"/>
              </w:tabs>
              <w:jc w:val="both"/>
            </w:pPr>
            <w:r>
              <w:t xml:space="preserve">S.B. 2601 amends the </w:t>
            </w:r>
            <w:r w:rsidRPr="00430E61">
              <w:t>Transportation Code</w:t>
            </w:r>
            <w:r>
              <w:t xml:space="preserve"> to </w:t>
            </w:r>
            <w:r w:rsidR="00A64DB9">
              <w:t>include</w:t>
            </w:r>
            <w:r w:rsidR="007673E7">
              <w:t xml:space="preserve"> </w:t>
            </w:r>
            <w:r w:rsidR="00D724FF">
              <w:t xml:space="preserve">a water supply or sewer service corporation organized and operated under applicable Water Code provisions </w:t>
            </w:r>
            <w:r w:rsidR="007673E7">
              <w:t xml:space="preserve">among the </w:t>
            </w:r>
            <w:r w:rsidR="00D724FF">
              <w:t xml:space="preserve">utilities </w:t>
            </w:r>
            <w:r w:rsidR="00AF4D3D">
              <w:t>whose</w:t>
            </w:r>
            <w:r>
              <w:t xml:space="preserve"> required </w:t>
            </w:r>
            <w:r w:rsidR="00AB6D0A">
              <w:t xml:space="preserve">relocation of a utility facility for state highway projects </w:t>
            </w:r>
            <w:r w:rsidR="00AF4D3D">
              <w:t xml:space="preserve">is </w:t>
            </w:r>
            <w:r w:rsidR="00AB6D0A">
              <w:t xml:space="preserve">at the state's expense </w:t>
            </w:r>
            <w:r w:rsidR="00D724FF">
              <w:t xml:space="preserve">if </w:t>
            </w:r>
            <w:r w:rsidR="007673E7">
              <w:t xml:space="preserve">the Texas Transportation Commission </w:t>
            </w:r>
            <w:r w:rsidR="00AB6D0A">
              <w:t xml:space="preserve">determines </w:t>
            </w:r>
            <w:r>
              <w:t xml:space="preserve">the following: </w:t>
            </w:r>
          </w:p>
          <w:p w14:paraId="08B10924" w14:textId="1F64AA25" w:rsidR="00C10E01" w:rsidRDefault="00AB2D3E" w:rsidP="00D213CF">
            <w:pPr>
              <w:pStyle w:val="Header"/>
              <w:numPr>
                <w:ilvl w:val="0"/>
                <w:numId w:val="3"/>
              </w:numPr>
              <w:tabs>
                <w:tab w:val="clear" w:pos="4320"/>
                <w:tab w:val="clear" w:pos="8640"/>
              </w:tabs>
              <w:jc w:val="both"/>
            </w:pPr>
            <w:r>
              <w:t xml:space="preserve">that </w:t>
            </w:r>
            <w:r w:rsidRPr="00C10E01">
              <w:t xml:space="preserve">a financial condition would prevent the utility from being able to pay the cost of relocation in full or in part at the time of relocation or, if paid at that time, the payment would adversely affect the utility's </w:t>
            </w:r>
            <w:r w:rsidRPr="00C10E01">
              <w:t>ability to operate or provide essential services to its customers</w:t>
            </w:r>
            <w:r>
              <w:t xml:space="preserve">; and </w:t>
            </w:r>
          </w:p>
          <w:p w14:paraId="73CEE279" w14:textId="6DAECD37" w:rsidR="00430E61" w:rsidRDefault="00AB2D3E" w:rsidP="00D213CF">
            <w:pPr>
              <w:pStyle w:val="Header"/>
              <w:numPr>
                <w:ilvl w:val="0"/>
                <w:numId w:val="4"/>
              </w:numPr>
              <w:tabs>
                <w:tab w:val="clear" w:pos="4320"/>
                <w:tab w:val="clear" w:pos="8640"/>
              </w:tabs>
              <w:jc w:val="both"/>
            </w:pPr>
            <w:r>
              <w:t>that the utility</w:t>
            </w:r>
            <w:r w:rsidRPr="00C10E01">
              <w:t xml:space="preserve"> would not be able to receive a state infrastructure bank loan under </w:t>
            </w:r>
            <w:r>
              <w:t>applicable state law</w:t>
            </w:r>
            <w:r w:rsidRPr="00C10E01">
              <w:t xml:space="preserve"> to finance the cost of the relocation and is otherwise unable to finance that </w:t>
            </w:r>
            <w:r w:rsidRPr="00C10E01">
              <w:t>cost</w:t>
            </w:r>
            <w:r w:rsidR="001E6CBA">
              <w:t>.</w:t>
            </w:r>
          </w:p>
          <w:p w14:paraId="2FE246C8" w14:textId="77777777" w:rsidR="008423E4" w:rsidRPr="00835628" w:rsidRDefault="008423E4" w:rsidP="00D213CF">
            <w:pPr>
              <w:rPr>
                <w:b/>
              </w:rPr>
            </w:pPr>
          </w:p>
        </w:tc>
      </w:tr>
      <w:tr w:rsidR="004F06B4" w14:paraId="1BFCA94B" w14:textId="77777777" w:rsidTr="00345119">
        <w:tc>
          <w:tcPr>
            <w:tcW w:w="9576" w:type="dxa"/>
          </w:tcPr>
          <w:p w14:paraId="32F233AD" w14:textId="77777777" w:rsidR="008423E4" w:rsidRPr="00A8133F" w:rsidRDefault="00AB2D3E" w:rsidP="00D213CF">
            <w:pPr>
              <w:rPr>
                <w:b/>
              </w:rPr>
            </w:pPr>
            <w:r w:rsidRPr="009C1E9A">
              <w:rPr>
                <w:b/>
                <w:u w:val="single"/>
              </w:rPr>
              <w:t>EFFECTIVE DATE</w:t>
            </w:r>
            <w:r>
              <w:rPr>
                <w:b/>
              </w:rPr>
              <w:t xml:space="preserve"> </w:t>
            </w:r>
          </w:p>
          <w:p w14:paraId="10B53976" w14:textId="77777777" w:rsidR="008423E4" w:rsidRDefault="008423E4" w:rsidP="00D213CF"/>
          <w:p w14:paraId="6695CD95" w14:textId="707E8F17" w:rsidR="008423E4" w:rsidRPr="00233FDB" w:rsidRDefault="00AB2D3E" w:rsidP="00D213CF">
            <w:pPr>
              <w:pStyle w:val="Header"/>
              <w:tabs>
                <w:tab w:val="clear" w:pos="4320"/>
                <w:tab w:val="clear" w:pos="8640"/>
              </w:tabs>
              <w:jc w:val="both"/>
              <w:rPr>
                <w:b/>
              </w:rPr>
            </w:pPr>
            <w:r>
              <w:t>On passage, or, if the bill does not receive the necessary vote, September 1, 2023.</w:t>
            </w:r>
          </w:p>
        </w:tc>
      </w:tr>
    </w:tbl>
    <w:p w14:paraId="46F765C2" w14:textId="77777777" w:rsidR="008423E4" w:rsidRPr="00BE0E75" w:rsidRDefault="008423E4" w:rsidP="00D213CF">
      <w:pPr>
        <w:jc w:val="both"/>
        <w:rPr>
          <w:rFonts w:ascii="Arial" w:hAnsi="Arial"/>
          <w:sz w:val="16"/>
          <w:szCs w:val="16"/>
        </w:rPr>
      </w:pPr>
    </w:p>
    <w:p w14:paraId="1C079035" w14:textId="77777777" w:rsidR="004108C3" w:rsidRPr="008423E4" w:rsidRDefault="004108C3" w:rsidP="00D213C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EF95" w14:textId="77777777" w:rsidR="00000000" w:rsidRDefault="00AB2D3E">
      <w:r>
        <w:separator/>
      </w:r>
    </w:p>
  </w:endnote>
  <w:endnote w:type="continuationSeparator" w:id="0">
    <w:p w14:paraId="43F0E2C0" w14:textId="77777777" w:rsidR="00000000" w:rsidRDefault="00AB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F7B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F06B4" w14:paraId="16DC82BD" w14:textId="77777777" w:rsidTr="009C1E9A">
      <w:trPr>
        <w:cantSplit/>
      </w:trPr>
      <w:tc>
        <w:tcPr>
          <w:tcW w:w="0" w:type="pct"/>
        </w:tcPr>
        <w:p w14:paraId="370F9F7A" w14:textId="77777777" w:rsidR="00137D90" w:rsidRDefault="00137D90" w:rsidP="009C1E9A">
          <w:pPr>
            <w:pStyle w:val="Footer"/>
            <w:tabs>
              <w:tab w:val="clear" w:pos="8640"/>
              <w:tab w:val="right" w:pos="9360"/>
            </w:tabs>
          </w:pPr>
        </w:p>
      </w:tc>
      <w:tc>
        <w:tcPr>
          <w:tcW w:w="2395" w:type="pct"/>
        </w:tcPr>
        <w:p w14:paraId="6D65DF9D" w14:textId="77777777" w:rsidR="00137D90" w:rsidRDefault="00137D90" w:rsidP="009C1E9A">
          <w:pPr>
            <w:pStyle w:val="Footer"/>
            <w:tabs>
              <w:tab w:val="clear" w:pos="8640"/>
              <w:tab w:val="right" w:pos="9360"/>
            </w:tabs>
          </w:pPr>
        </w:p>
        <w:p w14:paraId="78407122" w14:textId="77777777" w:rsidR="001A4310" w:rsidRDefault="001A4310" w:rsidP="009C1E9A">
          <w:pPr>
            <w:pStyle w:val="Footer"/>
            <w:tabs>
              <w:tab w:val="clear" w:pos="8640"/>
              <w:tab w:val="right" w:pos="9360"/>
            </w:tabs>
          </w:pPr>
        </w:p>
        <w:p w14:paraId="5B412328" w14:textId="77777777" w:rsidR="00137D90" w:rsidRDefault="00137D90" w:rsidP="009C1E9A">
          <w:pPr>
            <w:pStyle w:val="Footer"/>
            <w:tabs>
              <w:tab w:val="clear" w:pos="8640"/>
              <w:tab w:val="right" w:pos="9360"/>
            </w:tabs>
          </w:pPr>
        </w:p>
      </w:tc>
      <w:tc>
        <w:tcPr>
          <w:tcW w:w="2453" w:type="pct"/>
        </w:tcPr>
        <w:p w14:paraId="6CEE8E78" w14:textId="77777777" w:rsidR="00137D90" w:rsidRDefault="00137D90" w:rsidP="009C1E9A">
          <w:pPr>
            <w:pStyle w:val="Footer"/>
            <w:tabs>
              <w:tab w:val="clear" w:pos="8640"/>
              <w:tab w:val="right" w:pos="9360"/>
            </w:tabs>
            <w:jc w:val="right"/>
          </w:pPr>
        </w:p>
      </w:tc>
    </w:tr>
    <w:tr w:rsidR="004F06B4" w14:paraId="1ADFF17C" w14:textId="77777777" w:rsidTr="009C1E9A">
      <w:trPr>
        <w:cantSplit/>
      </w:trPr>
      <w:tc>
        <w:tcPr>
          <w:tcW w:w="0" w:type="pct"/>
        </w:tcPr>
        <w:p w14:paraId="24904AED" w14:textId="77777777" w:rsidR="00EC379B" w:rsidRDefault="00EC379B" w:rsidP="009C1E9A">
          <w:pPr>
            <w:pStyle w:val="Footer"/>
            <w:tabs>
              <w:tab w:val="clear" w:pos="8640"/>
              <w:tab w:val="right" w:pos="9360"/>
            </w:tabs>
          </w:pPr>
        </w:p>
      </w:tc>
      <w:tc>
        <w:tcPr>
          <w:tcW w:w="2395" w:type="pct"/>
        </w:tcPr>
        <w:p w14:paraId="4E973DC3" w14:textId="77777777" w:rsidR="00EC379B" w:rsidRPr="009C1E9A" w:rsidRDefault="00AB2D3E" w:rsidP="009C1E9A">
          <w:pPr>
            <w:pStyle w:val="Footer"/>
            <w:tabs>
              <w:tab w:val="clear" w:pos="8640"/>
              <w:tab w:val="right" w:pos="9360"/>
            </w:tabs>
            <w:rPr>
              <w:rFonts w:ascii="Shruti" w:hAnsi="Shruti"/>
              <w:sz w:val="22"/>
            </w:rPr>
          </w:pPr>
          <w:r>
            <w:rPr>
              <w:rFonts w:ascii="Shruti" w:hAnsi="Shruti"/>
              <w:sz w:val="22"/>
            </w:rPr>
            <w:t>88R 29964-D</w:t>
          </w:r>
        </w:p>
      </w:tc>
      <w:tc>
        <w:tcPr>
          <w:tcW w:w="2453" w:type="pct"/>
        </w:tcPr>
        <w:p w14:paraId="1B294F9D" w14:textId="54CAF2C4" w:rsidR="00EC379B" w:rsidRDefault="00AB2D3E" w:rsidP="009C1E9A">
          <w:pPr>
            <w:pStyle w:val="Footer"/>
            <w:tabs>
              <w:tab w:val="clear" w:pos="8640"/>
              <w:tab w:val="right" w:pos="9360"/>
            </w:tabs>
            <w:jc w:val="right"/>
          </w:pPr>
          <w:r>
            <w:fldChar w:fldCharType="begin"/>
          </w:r>
          <w:r>
            <w:instrText xml:space="preserve"> DOCPROPERTY  OTID  \* MERGEFORMAT </w:instrText>
          </w:r>
          <w:r>
            <w:fldChar w:fldCharType="separate"/>
          </w:r>
          <w:r w:rsidR="00D213CF">
            <w:t>23.131.801</w:t>
          </w:r>
          <w:r>
            <w:fldChar w:fldCharType="end"/>
          </w:r>
        </w:p>
      </w:tc>
    </w:tr>
    <w:tr w:rsidR="004F06B4" w14:paraId="604CE552" w14:textId="77777777" w:rsidTr="009C1E9A">
      <w:trPr>
        <w:cantSplit/>
      </w:trPr>
      <w:tc>
        <w:tcPr>
          <w:tcW w:w="0" w:type="pct"/>
        </w:tcPr>
        <w:p w14:paraId="1C3FE569" w14:textId="77777777" w:rsidR="00EC379B" w:rsidRDefault="00EC379B" w:rsidP="009C1E9A">
          <w:pPr>
            <w:pStyle w:val="Footer"/>
            <w:tabs>
              <w:tab w:val="clear" w:pos="4320"/>
              <w:tab w:val="clear" w:pos="8640"/>
              <w:tab w:val="left" w:pos="2865"/>
            </w:tabs>
          </w:pPr>
        </w:p>
      </w:tc>
      <w:tc>
        <w:tcPr>
          <w:tcW w:w="2395" w:type="pct"/>
        </w:tcPr>
        <w:p w14:paraId="5A50ABE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3E0D1E7" w14:textId="77777777" w:rsidR="00EC379B" w:rsidRDefault="00EC379B" w:rsidP="006D504F">
          <w:pPr>
            <w:pStyle w:val="Footer"/>
            <w:rPr>
              <w:rStyle w:val="PageNumber"/>
            </w:rPr>
          </w:pPr>
        </w:p>
        <w:p w14:paraId="42E18234" w14:textId="77777777" w:rsidR="00EC379B" w:rsidRDefault="00EC379B" w:rsidP="009C1E9A">
          <w:pPr>
            <w:pStyle w:val="Footer"/>
            <w:tabs>
              <w:tab w:val="clear" w:pos="8640"/>
              <w:tab w:val="right" w:pos="9360"/>
            </w:tabs>
            <w:jc w:val="right"/>
          </w:pPr>
        </w:p>
      </w:tc>
    </w:tr>
    <w:tr w:rsidR="004F06B4" w14:paraId="400C3F19" w14:textId="77777777" w:rsidTr="009C1E9A">
      <w:trPr>
        <w:cantSplit/>
        <w:trHeight w:val="323"/>
      </w:trPr>
      <w:tc>
        <w:tcPr>
          <w:tcW w:w="0" w:type="pct"/>
          <w:gridSpan w:val="3"/>
        </w:tcPr>
        <w:p w14:paraId="0106723B" w14:textId="77777777" w:rsidR="00EC379B" w:rsidRDefault="00AB2D3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F58E313" w14:textId="77777777" w:rsidR="00EC379B" w:rsidRDefault="00EC379B" w:rsidP="009C1E9A">
          <w:pPr>
            <w:pStyle w:val="Footer"/>
            <w:tabs>
              <w:tab w:val="clear" w:pos="8640"/>
              <w:tab w:val="right" w:pos="9360"/>
            </w:tabs>
            <w:jc w:val="center"/>
          </w:pPr>
        </w:p>
      </w:tc>
    </w:tr>
  </w:tbl>
  <w:p w14:paraId="30DD766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2D1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0F417" w14:textId="77777777" w:rsidR="00000000" w:rsidRDefault="00AB2D3E">
      <w:r>
        <w:separator/>
      </w:r>
    </w:p>
  </w:footnote>
  <w:footnote w:type="continuationSeparator" w:id="0">
    <w:p w14:paraId="323E1CF2" w14:textId="77777777" w:rsidR="00000000" w:rsidRDefault="00AB2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B35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238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794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9681B"/>
    <w:multiLevelType w:val="hybridMultilevel"/>
    <w:tmpl w:val="5E2075F2"/>
    <w:lvl w:ilvl="0" w:tplc="950C6F38">
      <w:start w:val="1"/>
      <w:numFmt w:val="bullet"/>
      <w:lvlText w:val=""/>
      <w:lvlJc w:val="left"/>
      <w:pPr>
        <w:tabs>
          <w:tab w:val="num" w:pos="720"/>
        </w:tabs>
        <w:ind w:left="720" w:hanging="360"/>
      </w:pPr>
      <w:rPr>
        <w:rFonts w:ascii="Symbol" w:hAnsi="Symbol" w:hint="default"/>
      </w:rPr>
    </w:lvl>
    <w:lvl w:ilvl="1" w:tplc="35D2298C" w:tentative="1">
      <w:start w:val="1"/>
      <w:numFmt w:val="bullet"/>
      <w:lvlText w:val="o"/>
      <w:lvlJc w:val="left"/>
      <w:pPr>
        <w:ind w:left="1440" w:hanging="360"/>
      </w:pPr>
      <w:rPr>
        <w:rFonts w:ascii="Courier New" w:hAnsi="Courier New" w:cs="Courier New" w:hint="default"/>
      </w:rPr>
    </w:lvl>
    <w:lvl w:ilvl="2" w:tplc="67326A28" w:tentative="1">
      <w:start w:val="1"/>
      <w:numFmt w:val="bullet"/>
      <w:lvlText w:val=""/>
      <w:lvlJc w:val="left"/>
      <w:pPr>
        <w:ind w:left="2160" w:hanging="360"/>
      </w:pPr>
      <w:rPr>
        <w:rFonts w:ascii="Wingdings" w:hAnsi="Wingdings" w:hint="default"/>
      </w:rPr>
    </w:lvl>
    <w:lvl w:ilvl="3" w:tplc="0F267FC4" w:tentative="1">
      <w:start w:val="1"/>
      <w:numFmt w:val="bullet"/>
      <w:lvlText w:val=""/>
      <w:lvlJc w:val="left"/>
      <w:pPr>
        <w:ind w:left="2880" w:hanging="360"/>
      </w:pPr>
      <w:rPr>
        <w:rFonts w:ascii="Symbol" w:hAnsi="Symbol" w:hint="default"/>
      </w:rPr>
    </w:lvl>
    <w:lvl w:ilvl="4" w:tplc="0F209478" w:tentative="1">
      <w:start w:val="1"/>
      <w:numFmt w:val="bullet"/>
      <w:lvlText w:val="o"/>
      <w:lvlJc w:val="left"/>
      <w:pPr>
        <w:ind w:left="3600" w:hanging="360"/>
      </w:pPr>
      <w:rPr>
        <w:rFonts w:ascii="Courier New" w:hAnsi="Courier New" w:cs="Courier New" w:hint="default"/>
      </w:rPr>
    </w:lvl>
    <w:lvl w:ilvl="5" w:tplc="6BAADACE" w:tentative="1">
      <w:start w:val="1"/>
      <w:numFmt w:val="bullet"/>
      <w:lvlText w:val=""/>
      <w:lvlJc w:val="left"/>
      <w:pPr>
        <w:ind w:left="4320" w:hanging="360"/>
      </w:pPr>
      <w:rPr>
        <w:rFonts w:ascii="Wingdings" w:hAnsi="Wingdings" w:hint="default"/>
      </w:rPr>
    </w:lvl>
    <w:lvl w:ilvl="6" w:tplc="CD30625C" w:tentative="1">
      <w:start w:val="1"/>
      <w:numFmt w:val="bullet"/>
      <w:lvlText w:val=""/>
      <w:lvlJc w:val="left"/>
      <w:pPr>
        <w:ind w:left="5040" w:hanging="360"/>
      </w:pPr>
      <w:rPr>
        <w:rFonts w:ascii="Symbol" w:hAnsi="Symbol" w:hint="default"/>
      </w:rPr>
    </w:lvl>
    <w:lvl w:ilvl="7" w:tplc="FE5CB714" w:tentative="1">
      <w:start w:val="1"/>
      <w:numFmt w:val="bullet"/>
      <w:lvlText w:val="o"/>
      <w:lvlJc w:val="left"/>
      <w:pPr>
        <w:ind w:left="5760" w:hanging="360"/>
      </w:pPr>
      <w:rPr>
        <w:rFonts w:ascii="Courier New" w:hAnsi="Courier New" w:cs="Courier New" w:hint="default"/>
      </w:rPr>
    </w:lvl>
    <w:lvl w:ilvl="8" w:tplc="112AEF14" w:tentative="1">
      <w:start w:val="1"/>
      <w:numFmt w:val="bullet"/>
      <w:lvlText w:val=""/>
      <w:lvlJc w:val="left"/>
      <w:pPr>
        <w:ind w:left="6480" w:hanging="360"/>
      </w:pPr>
      <w:rPr>
        <w:rFonts w:ascii="Wingdings" w:hAnsi="Wingdings" w:hint="default"/>
      </w:rPr>
    </w:lvl>
  </w:abstractNum>
  <w:abstractNum w:abstractNumId="1" w15:restartNumberingAfterBreak="0">
    <w:nsid w:val="4F930C58"/>
    <w:multiLevelType w:val="hybridMultilevel"/>
    <w:tmpl w:val="7B90DB6A"/>
    <w:lvl w:ilvl="0" w:tplc="13AAD3D4">
      <w:start w:val="1"/>
      <w:numFmt w:val="bullet"/>
      <w:lvlText w:val=""/>
      <w:lvlJc w:val="left"/>
      <w:pPr>
        <w:tabs>
          <w:tab w:val="num" w:pos="720"/>
        </w:tabs>
        <w:ind w:left="720" w:hanging="360"/>
      </w:pPr>
      <w:rPr>
        <w:rFonts w:ascii="Symbol" w:hAnsi="Symbol" w:hint="default"/>
      </w:rPr>
    </w:lvl>
    <w:lvl w:ilvl="1" w:tplc="161213AC" w:tentative="1">
      <w:start w:val="1"/>
      <w:numFmt w:val="bullet"/>
      <w:lvlText w:val="o"/>
      <w:lvlJc w:val="left"/>
      <w:pPr>
        <w:ind w:left="1440" w:hanging="360"/>
      </w:pPr>
      <w:rPr>
        <w:rFonts w:ascii="Courier New" w:hAnsi="Courier New" w:cs="Courier New" w:hint="default"/>
      </w:rPr>
    </w:lvl>
    <w:lvl w:ilvl="2" w:tplc="F6F00178" w:tentative="1">
      <w:start w:val="1"/>
      <w:numFmt w:val="bullet"/>
      <w:lvlText w:val=""/>
      <w:lvlJc w:val="left"/>
      <w:pPr>
        <w:ind w:left="2160" w:hanging="360"/>
      </w:pPr>
      <w:rPr>
        <w:rFonts w:ascii="Wingdings" w:hAnsi="Wingdings" w:hint="default"/>
      </w:rPr>
    </w:lvl>
    <w:lvl w:ilvl="3" w:tplc="A4DCFA46" w:tentative="1">
      <w:start w:val="1"/>
      <w:numFmt w:val="bullet"/>
      <w:lvlText w:val=""/>
      <w:lvlJc w:val="left"/>
      <w:pPr>
        <w:ind w:left="2880" w:hanging="360"/>
      </w:pPr>
      <w:rPr>
        <w:rFonts w:ascii="Symbol" w:hAnsi="Symbol" w:hint="default"/>
      </w:rPr>
    </w:lvl>
    <w:lvl w:ilvl="4" w:tplc="1B063842" w:tentative="1">
      <w:start w:val="1"/>
      <w:numFmt w:val="bullet"/>
      <w:lvlText w:val="o"/>
      <w:lvlJc w:val="left"/>
      <w:pPr>
        <w:ind w:left="3600" w:hanging="360"/>
      </w:pPr>
      <w:rPr>
        <w:rFonts w:ascii="Courier New" w:hAnsi="Courier New" w:cs="Courier New" w:hint="default"/>
      </w:rPr>
    </w:lvl>
    <w:lvl w:ilvl="5" w:tplc="B232A644" w:tentative="1">
      <w:start w:val="1"/>
      <w:numFmt w:val="bullet"/>
      <w:lvlText w:val=""/>
      <w:lvlJc w:val="left"/>
      <w:pPr>
        <w:ind w:left="4320" w:hanging="360"/>
      </w:pPr>
      <w:rPr>
        <w:rFonts w:ascii="Wingdings" w:hAnsi="Wingdings" w:hint="default"/>
      </w:rPr>
    </w:lvl>
    <w:lvl w:ilvl="6" w:tplc="1E4210CA" w:tentative="1">
      <w:start w:val="1"/>
      <w:numFmt w:val="bullet"/>
      <w:lvlText w:val=""/>
      <w:lvlJc w:val="left"/>
      <w:pPr>
        <w:ind w:left="5040" w:hanging="360"/>
      </w:pPr>
      <w:rPr>
        <w:rFonts w:ascii="Symbol" w:hAnsi="Symbol" w:hint="default"/>
      </w:rPr>
    </w:lvl>
    <w:lvl w:ilvl="7" w:tplc="553C60CE" w:tentative="1">
      <w:start w:val="1"/>
      <w:numFmt w:val="bullet"/>
      <w:lvlText w:val="o"/>
      <w:lvlJc w:val="left"/>
      <w:pPr>
        <w:ind w:left="5760" w:hanging="360"/>
      </w:pPr>
      <w:rPr>
        <w:rFonts w:ascii="Courier New" w:hAnsi="Courier New" w:cs="Courier New" w:hint="default"/>
      </w:rPr>
    </w:lvl>
    <w:lvl w:ilvl="8" w:tplc="40BE0CD2" w:tentative="1">
      <w:start w:val="1"/>
      <w:numFmt w:val="bullet"/>
      <w:lvlText w:val=""/>
      <w:lvlJc w:val="left"/>
      <w:pPr>
        <w:ind w:left="6480" w:hanging="360"/>
      </w:pPr>
      <w:rPr>
        <w:rFonts w:ascii="Wingdings" w:hAnsi="Wingdings" w:hint="default"/>
      </w:rPr>
    </w:lvl>
  </w:abstractNum>
  <w:abstractNum w:abstractNumId="2" w15:restartNumberingAfterBreak="0">
    <w:nsid w:val="5D3E51AD"/>
    <w:multiLevelType w:val="hybridMultilevel"/>
    <w:tmpl w:val="34EE07FA"/>
    <w:lvl w:ilvl="0" w:tplc="A3C09024">
      <w:start w:val="1"/>
      <w:numFmt w:val="bullet"/>
      <w:lvlText w:val=""/>
      <w:lvlJc w:val="left"/>
      <w:pPr>
        <w:tabs>
          <w:tab w:val="num" w:pos="780"/>
        </w:tabs>
        <w:ind w:left="780" w:hanging="360"/>
      </w:pPr>
      <w:rPr>
        <w:rFonts w:ascii="Symbol" w:hAnsi="Symbol" w:hint="default"/>
      </w:rPr>
    </w:lvl>
    <w:lvl w:ilvl="1" w:tplc="55D8A3DA" w:tentative="1">
      <w:start w:val="1"/>
      <w:numFmt w:val="bullet"/>
      <w:lvlText w:val="o"/>
      <w:lvlJc w:val="left"/>
      <w:pPr>
        <w:ind w:left="1500" w:hanging="360"/>
      </w:pPr>
      <w:rPr>
        <w:rFonts w:ascii="Courier New" w:hAnsi="Courier New" w:cs="Courier New" w:hint="default"/>
      </w:rPr>
    </w:lvl>
    <w:lvl w:ilvl="2" w:tplc="4CAA9006" w:tentative="1">
      <w:start w:val="1"/>
      <w:numFmt w:val="bullet"/>
      <w:lvlText w:val=""/>
      <w:lvlJc w:val="left"/>
      <w:pPr>
        <w:ind w:left="2220" w:hanging="360"/>
      </w:pPr>
      <w:rPr>
        <w:rFonts w:ascii="Wingdings" w:hAnsi="Wingdings" w:hint="default"/>
      </w:rPr>
    </w:lvl>
    <w:lvl w:ilvl="3" w:tplc="9AE84CA6" w:tentative="1">
      <w:start w:val="1"/>
      <w:numFmt w:val="bullet"/>
      <w:lvlText w:val=""/>
      <w:lvlJc w:val="left"/>
      <w:pPr>
        <w:ind w:left="2940" w:hanging="360"/>
      </w:pPr>
      <w:rPr>
        <w:rFonts w:ascii="Symbol" w:hAnsi="Symbol" w:hint="default"/>
      </w:rPr>
    </w:lvl>
    <w:lvl w:ilvl="4" w:tplc="CBE4726A" w:tentative="1">
      <w:start w:val="1"/>
      <w:numFmt w:val="bullet"/>
      <w:lvlText w:val="o"/>
      <w:lvlJc w:val="left"/>
      <w:pPr>
        <w:ind w:left="3660" w:hanging="360"/>
      </w:pPr>
      <w:rPr>
        <w:rFonts w:ascii="Courier New" w:hAnsi="Courier New" w:cs="Courier New" w:hint="default"/>
      </w:rPr>
    </w:lvl>
    <w:lvl w:ilvl="5" w:tplc="CA60696E" w:tentative="1">
      <w:start w:val="1"/>
      <w:numFmt w:val="bullet"/>
      <w:lvlText w:val=""/>
      <w:lvlJc w:val="left"/>
      <w:pPr>
        <w:ind w:left="4380" w:hanging="360"/>
      </w:pPr>
      <w:rPr>
        <w:rFonts w:ascii="Wingdings" w:hAnsi="Wingdings" w:hint="default"/>
      </w:rPr>
    </w:lvl>
    <w:lvl w:ilvl="6" w:tplc="37BC88D8" w:tentative="1">
      <w:start w:val="1"/>
      <w:numFmt w:val="bullet"/>
      <w:lvlText w:val=""/>
      <w:lvlJc w:val="left"/>
      <w:pPr>
        <w:ind w:left="5100" w:hanging="360"/>
      </w:pPr>
      <w:rPr>
        <w:rFonts w:ascii="Symbol" w:hAnsi="Symbol" w:hint="default"/>
      </w:rPr>
    </w:lvl>
    <w:lvl w:ilvl="7" w:tplc="4CB2A8FC" w:tentative="1">
      <w:start w:val="1"/>
      <w:numFmt w:val="bullet"/>
      <w:lvlText w:val="o"/>
      <w:lvlJc w:val="left"/>
      <w:pPr>
        <w:ind w:left="5820" w:hanging="360"/>
      </w:pPr>
      <w:rPr>
        <w:rFonts w:ascii="Courier New" w:hAnsi="Courier New" w:cs="Courier New" w:hint="default"/>
      </w:rPr>
    </w:lvl>
    <w:lvl w:ilvl="8" w:tplc="7332A3E8" w:tentative="1">
      <w:start w:val="1"/>
      <w:numFmt w:val="bullet"/>
      <w:lvlText w:val=""/>
      <w:lvlJc w:val="left"/>
      <w:pPr>
        <w:ind w:left="6540" w:hanging="360"/>
      </w:pPr>
      <w:rPr>
        <w:rFonts w:ascii="Wingdings" w:hAnsi="Wingdings" w:hint="default"/>
      </w:rPr>
    </w:lvl>
  </w:abstractNum>
  <w:abstractNum w:abstractNumId="3" w15:restartNumberingAfterBreak="0">
    <w:nsid w:val="77B8161F"/>
    <w:multiLevelType w:val="hybridMultilevel"/>
    <w:tmpl w:val="89E81E8E"/>
    <w:lvl w:ilvl="0" w:tplc="D23CE8D0">
      <w:start w:val="1"/>
      <w:numFmt w:val="bullet"/>
      <w:lvlText w:val=""/>
      <w:lvlJc w:val="left"/>
      <w:pPr>
        <w:tabs>
          <w:tab w:val="num" w:pos="720"/>
        </w:tabs>
        <w:ind w:left="720" w:hanging="360"/>
      </w:pPr>
      <w:rPr>
        <w:rFonts w:ascii="Symbol" w:hAnsi="Symbol" w:hint="default"/>
      </w:rPr>
    </w:lvl>
    <w:lvl w:ilvl="1" w:tplc="28629550">
      <w:start w:val="1"/>
      <w:numFmt w:val="bullet"/>
      <w:lvlText w:val="o"/>
      <w:lvlJc w:val="left"/>
      <w:pPr>
        <w:ind w:left="1440" w:hanging="360"/>
      </w:pPr>
      <w:rPr>
        <w:rFonts w:ascii="Courier New" w:hAnsi="Courier New" w:cs="Courier New" w:hint="default"/>
      </w:rPr>
    </w:lvl>
    <w:lvl w:ilvl="2" w:tplc="8A1E2B9A" w:tentative="1">
      <w:start w:val="1"/>
      <w:numFmt w:val="bullet"/>
      <w:lvlText w:val=""/>
      <w:lvlJc w:val="left"/>
      <w:pPr>
        <w:ind w:left="2160" w:hanging="360"/>
      </w:pPr>
      <w:rPr>
        <w:rFonts w:ascii="Wingdings" w:hAnsi="Wingdings" w:hint="default"/>
      </w:rPr>
    </w:lvl>
    <w:lvl w:ilvl="3" w:tplc="3E46912A" w:tentative="1">
      <w:start w:val="1"/>
      <w:numFmt w:val="bullet"/>
      <w:lvlText w:val=""/>
      <w:lvlJc w:val="left"/>
      <w:pPr>
        <w:ind w:left="2880" w:hanging="360"/>
      </w:pPr>
      <w:rPr>
        <w:rFonts w:ascii="Symbol" w:hAnsi="Symbol" w:hint="default"/>
      </w:rPr>
    </w:lvl>
    <w:lvl w:ilvl="4" w:tplc="5EF6887C" w:tentative="1">
      <w:start w:val="1"/>
      <w:numFmt w:val="bullet"/>
      <w:lvlText w:val="o"/>
      <w:lvlJc w:val="left"/>
      <w:pPr>
        <w:ind w:left="3600" w:hanging="360"/>
      </w:pPr>
      <w:rPr>
        <w:rFonts w:ascii="Courier New" w:hAnsi="Courier New" w:cs="Courier New" w:hint="default"/>
      </w:rPr>
    </w:lvl>
    <w:lvl w:ilvl="5" w:tplc="83328C20" w:tentative="1">
      <w:start w:val="1"/>
      <w:numFmt w:val="bullet"/>
      <w:lvlText w:val=""/>
      <w:lvlJc w:val="left"/>
      <w:pPr>
        <w:ind w:left="4320" w:hanging="360"/>
      </w:pPr>
      <w:rPr>
        <w:rFonts w:ascii="Wingdings" w:hAnsi="Wingdings" w:hint="default"/>
      </w:rPr>
    </w:lvl>
    <w:lvl w:ilvl="6" w:tplc="28F8F814" w:tentative="1">
      <w:start w:val="1"/>
      <w:numFmt w:val="bullet"/>
      <w:lvlText w:val=""/>
      <w:lvlJc w:val="left"/>
      <w:pPr>
        <w:ind w:left="5040" w:hanging="360"/>
      </w:pPr>
      <w:rPr>
        <w:rFonts w:ascii="Symbol" w:hAnsi="Symbol" w:hint="default"/>
      </w:rPr>
    </w:lvl>
    <w:lvl w:ilvl="7" w:tplc="B29824EA" w:tentative="1">
      <w:start w:val="1"/>
      <w:numFmt w:val="bullet"/>
      <w:lvlText w:val="o"/>
      <w:lvlJc w:val="left"/>
      <w:pPr>
        <w:ind w:left="5760" w:hanging="360"/>
      </w:pPr>
      <w:rPr>
        <w:rFonts w:ascii="Courier New" w:hAnsi="Courier New" w:cs="Courier New" w:hint="default"/>
      </w:rPr>
    </w:lvl>
    <w:lvl w:ilvl="8" w:tplc="A350AE46"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6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56A8"/>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6CBA"/>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64AA"/>
    <w:rsid w:val="00370155"/>
    <w:rsid w:val="003712D5"/>
    <w:rsid w:val="0037411E"/>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170C"/>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0E61"/>
    <w:rsid w:val="0043190E"/>
    <w:rsid w:val="004324E9"/>
    <w:rsid w:val="004350F3"/>
    <w:rsid w:val="00436980"/>
    <w:rsid w:val="00441016"/>
    <w:rsid w:val="00441F2F"/>
    <w:rsid w:val="0044228B"/>
    <w:rsid w:val="0044546C"/>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07A2"/>
    <w:rsid w:val="004B138F"/>
    <w:rsid w:val="004B412A"/>
    <w:rsid w:val="004B576C"/>
    <w:rsid w:val="004B772A"/>
    <w:rsid w:val="004C302F"/>
    <w:rsid w:val="004C4609"/>
    <w:rsid w:val="004C4B8A"/>
    <w:rsid w:val="004C52EF"/>
    <w:rsid w:val="004C5F34"/>
    <w:rsid w:val="004C600C"/>
    <w:rsid w:val="004C7888"/>
    <w:rsid w:val="004D1AC9"/>
    <w:rsid w:val="004D27DE"/>
    <w:rsid w:val="004D2812"/>
    <w:rsid w:val="004D3F41"/>
    <w:rsid w:val="004D5098"/>
    <w:rsid w:val="004D6497"/>
    <w:rsid w:val="004E0E60"/>
    <w:rsid w:val="004E12A3"/>
    <w:rsid w:val="004E2492"/>
    <w:rsid w:val="004E3096"/>
    <w:rsid w:val="004E47F2"/>
    <w:rsid w:val="004E4E2B"/>
    <w:rsid w:val="004E5D4F"/>
    <w:rsid w:val="004E5DEA"/>
    <w:rsid w:val="004E6639"/>
    <w:rsid w:val="004E6BAE"/>
    <w:rsid w:val="004F06B4"/>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3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673E7"/>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5612"/>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4F28"/>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4DB9"/>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2D3E"/>
    <w:rsid w:val="00AB3536"/>
    <w:rsid w:val="00AB474B"/>
    <w:rsid w:val="00AB5CCC"/>
    <w:rsid w:val="00AB6D0A"/>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4D3D"/>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5A39"/>
    <w:rsid w:val="00BE71CD"/>
    <w:rsid w:val="00BE7748"/>
    <w:rsid w:val="00BE7BDA"/>
    <w:rsid w:val="00BF0548"/>
    <w:rsid w:val="00BF4949"/>
    <w:rsid w:val="00BF4D7C"/>
    <w:rsid w:val="00BF5085"/>
    <w:rsid w:val="00C013F4"/>
    <w:rsid w:val="00C040AB"/>
    <w:rsid w:val="00C0499B"/>
    <w:rsid w:val="00C05406"/>
    <w:rsid w:val="00C05CF0"/>
    <w:rsid w:val="00C10E01"/>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13CF"/>
    <w:rsid w:val="00D22160"/>
    <w:rsid w:val="00D22172"/>
    <w:rsid w:val="00D22ADF"/>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4FF"/>
    <w:rsid w:val="00D730FA"/>
    <w:rsid w:val="00D74814"/>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2720"/>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2D1"/>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31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0A68"/>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B23A5B-4B58-472A-9B81-5FEEDE84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30E61"/>
    <w:rPr>
      <w:sz w:val="16"/>
      <w:szCs w:val="16"/>
    </w:rPr>
  </w:style>
  <w:style w:type="paragraph" w:styleId="CommentText">
    <w:name w:val="annotation text"/>
    <w:basedOn w:val="Normal"/>
    <w:link w:val="CommentTextChar"/>
    <w:semiHidden/>
    <w:unhideWhenUsed/>
    <w:rsid w:val="00430E61"/>
    <w:rPr>
      <w:sz w:val="20"/>
      <w:szCs w:val="20"/>
    </w:rPr>
  </w:style>
  <w:style w:type="character" w:customStyle="1" w:styleId="CommentTextChar">
    <w:name w:val="Comment Text Char"/>
    <w:basedOn w:val="DefaultParagraphFont"/>
    <w:link w:val="CommentText"/>
    <w:semiHidden/>
    <w:rsid w:val="00430E61"/>
  </w:style>
  <w:style w:type="paragraph" w:styleId="CommentSubject">
    <w:name w:val="annotation subject"/>
    <w:basedOn w:val="CommentText"/>
    <w:next w:val="CommentText"/>
    <w:link w:val="CommentSubjectChar"/>
    <w:semiHidden/>
    <w:unhideWhenUsed/>
    <w:rsid w:val="00430E61"/>
    <w:rPr>
      <w:b/>
      <w:bCs/>
    </w:rPr>
  </w:style>
  <w:style w:type="character" w:customStyle="1" w:styleId="CommentSubjectChar">
    <w:name w:val="Comment Subject Char"/>
    <w:basedOn w:val="CommentTextChar"/>
    <w:link w:val="CommentSubject"/>
    <w:semiHidden/>
    <w:rsid w:val="00430E61"/>
    <w:rPr>
      <w:b/>
      <w:bCs/>
    </w:rPr>
  </w:style>
  <w:style w:type="paragraph" w:styleId="Revision">
    <w:name w:val="Revision"/>
    <w:hidden/>
    <w:uiPriority w:val="99"/>
    <w:semiHidden/>
    <w:rsid w:val="007673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2199</Characters>
  <Application>Microsoft Office Word</Application>
  <DocSecurity>4</DocSecurity>
  <Lines>55</Lines>
  <Paragraphs>17</Paragraphs>
  <ScaleCrop>false</ScaleCrop>
  <HeadingPairs>
    <vt:vector size="2" baseType="variant">
      <vt:variant>
        <vt:lpstr>Title</vt:lpstr>
      </vt:variant>
      <vt:variant>
        <vt:i4>1</vt:i4>
      </vt:variant>
    </vt:vector>
  </HeadingPairs>
  <TitlesOfParts>
    <vt:vector size="1" baseType="lpstr">
      <vt:lpstr>BA - SB02601 (Committee Report (Unamended))</vt:lpstr>
    </vt:vector>
  </TitlesOfParts>
  <Company>State of Texas</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29964</dc:subject>
  <dc:creator>State of Texas</dc:creator>
  <dc:description>SB 2601 by Hinojosa-(H)Transportation</dc:description>
  <cp:lastModifiedBy>Matthew Lee</cp:lastModifiedBy>
  <cp:revision>2</cp:revision>
  <cp:lastPrinted>2003-11-26T17:21:00Z</cp:lastPrinted>
  <dcterms:created xsi:type="dcterms:W3CDTF">2023-05-15T22:07:00Z</dcterms:created>
  <dcterms:modified xsi:type="dcterms:W3CDTF">2023-05-15T22:07:00Z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23.131.801</vt:lpwstr>
  </property>
</Properties>
</file>