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8D9" w:rsidRDefault="009F58D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512C6253A704506A8684F5B2ABF2C4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F58D9" w:rsidRPr="00585C31" w:rsidRDefault="009F58D9" w:rsidP="000F1DF9">
      <w:pPr>
        <w:spacing w:after="0" w:line="240" w:lineRule="auto"/>
        <w:rPr>
          <w:rFonts w:cs="Times New Roman"/>
          <w:szCs w:val="24"/>
        </w:rPr>
      </w:pPr>
    </w:p>
    <w:p w:rsidR="009F58D9" w:rsidRPr="00585C31" w:rsidRDefault="009F58D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F58D9" w:rsidTr="000F1DF9">
        <w:tc>
          <w:tcPr>
            <w:tcW w:w="2718" w:type="dxa"/>
          </w:tcPr>
          <w:p w:rsidR="009F58D9" w:rsidRPr="005C2A78" w:rsidRDefault="009F58D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C9AEB92334C4476AA5074AE53E0988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F58D9" w:rsidRPr="00FF6471" w:rsidRDefault="009F58D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F844BE251C64D32B68ED440027A6B6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2632</w:t>
                </w:r>
              </w:sdtContent>
            </w:sdt>
          </w:p>
        </w:tc>
      </w:tr>
      <w:tr w:rsidR="009F58D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1DEDCE8B0164FDEBCC8B1306F0B93A7"/>
            </w:placeholder>
          </w:sdtPr>
          <w:sdtContent>
            <w:tc>
              <w:tcPr>
                <w:tcW w:w="2718" w:type="dxa"/>
              </w:tcPr>
              <w:p w:rsidR="009F58D9" w:rsidRPr="000F1DF9" w:rsidRDefault="009F58D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88R27936 SRA-D</w:t>
                </w:r>
              </w:p>
            </w:tc>
          </w:sdtContent>
        </w:sdt>
        <w:tc>
          <w:tcPr>
            <w:tcW w:w="6858" w:type="dxa"/>
          </w:tcPr>
          <w:p w:rsidR="009F58D9" w:rsidRPr="005C2A78" w:rsidRDefault="009F58D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49ED5BABA0443C79234BAD66C36F7D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CB6B44666984A7FA698FF1DD819465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Hall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E8B73F553A14B37B557823313B0450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4D9945A4F8A4044B31BA4E6264642C5"/>
                </w:placeholder>
                <w:showingPlcHdr/>
              </w:sdtPr>
              <w:sdtContent/>
            </w:sdt>
          </w:p>
        </w:tc>
      </w:tr>
      <w:tr w:rsidR="009F58D9" w:rsidTr="000F1DF9">
        <w:tc>
          <w:tcPr>
            <w:tcW w:w="2718" w:type="dxa"/>
          </w:tcPr>
          <w:p w:rsidR="009F58D9" w:rsidRPr="00BC7495" w:rsidRDefault="009F58D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256DDBB8CBC4F48A6CFBE5269F46A25"/>
            </w:placeholder>
          </w:sdtPr>
          <w:sdtContent>
            <w:tc>
              <w:tcPr>
                <w:tcW w:w="6858" w:type="dxa"/>
              </w:tcPr>
              <w:p w:rsidR="009F58D9" w:rsidRPr="00FF6471" w:rsidRDefault="009F58D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9F58D9" w:rsidTr="000F1DF9">
        <w:tc>
          <w:tcPr>
            <w:tcW w:w="2718" w:type="dxa"/>
          </w:tcPr>
          <w:p w:rsidR="009F58D9" w:rsidRPr="00BC7495" w:rsidRDefault="009F58D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5C09BA938A049FAA2DC972A014152C7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F58D9" w:rsidRPr="00FF6471" w:rsidRDefault="009F58D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9F58D9" w:rsidTr="000F1DF9">
        <w:tc>
          <w:tcPr>
            <w:tcW w:w="2718" w:type="dxa"/>
          </w:tcPr>
          <w:p w:rsidR="009F58D9" w:rsidRPr="00BC7495" w:rsidRDefault="009F58D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ADAA83B0FA647A7AD0BAE1129FE8E5A"/>
            </w:placeholder>
          </w:sdtPr>
          <w:sdtContent>
            <w:tc>
              <w:tcPr>
                <w:tcW w:w="6858" w:type="dxa"/>
              </w:tcPr>
              <w:p w:rsidR="009F58D9" w:rsidRPr="00FF6471" w:rsidRDefault="009F58D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F58D9" w:rsidRPr="00FF6471" w:rsidRDefault="009F58D9" w:rsidP="000F1DF9">
      <w:pPr>
        <w:spacing w:after="0" w:line="240" w:lineRule="auto"/>
        <w:rPr>
          <w:rFonts w:cs="Times New Roman"/>
          <w:szCs w:val="24"/>
        </w:rPr>
      </w:pPr>
    </w:p>
    <w:p w:rsidR="009F58D9" w:rsidRPr="00FF6471" w:rsidRDefault="009F58D9" w:rsidP="000F1DF9">
      <w:pPr>
        <w:spacing w:after="0" w:line="240" w:lineRule="auto"/>
        <w:rPr>
          <w:rFonts w:cs="Times New Roman"/>
          <w:szCs w:val="24"/>
        </w:rPr>
      </w:pPr>
    </w:p>
    <w:p w:rsidR="009F58D9" w:rsidRPr="00FF6471" w:rsidRDefault="009F58D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5E7B4DE8B814F048A032708E808E785"/>
        </w:placeholder>
      </w:sdtPr>
      <w:sdtContent>
        <w:p w:rsidR="009F58D9" w:rsidRDefault="009F58D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7F2FE6B297E48D8951D1C4A64EFFF61"/>
        </w:placeholder>
      </w:sdtPr>
      <w:sdtContent>
        <w:p w:rsidR="009F58D9" w:rsidRDefault="009F58D9" w:rsidP="00C630D5">
          <w:pPr>
            <w:pStyle w:val="NormalWeb"/>
            <w:spacing w:before="0" w:beforeAutospacing="0" w:after="0" w:afterAutospacing="0"/>
            <w:jc w:val="both"/>
            <w:divId w:val="1312712611"/>
            <w:rPr>
              <w:rFonts w:eastAsia="Times New Roman"/>
              <w:bCs/>
            </w:rPr>
          </w:pPr>
        </w:p>
        <w:p w:rsidR="009F58D9" w:rsidRDefault="009F58D9" w:rsidP="00C630D5">
          <w:pPr>
            <w:pStyle w:val="NormalWeb"/>
            <w:tabs>
              <w:tab w:val="left" w:pos="21382"/>
            </w:tabs>
            <w:spacing w:before="0" w:beforeAutospacing="0" w:after="0" w:afterAutospacing="0"/>
            <w:jc w:val="both"/>
            <w:divId w:val="1312712611"/>
            <w:rPr>
              <w:color w:val="000000"/>
            </w:rPr>
          </w:pPr>
          <w:r w:rsidRPr="00A04E98">
            <w:rPr>
              <w:color w:val="000000"/>
            </w:rPr>
            <w:t>There is a growing concern that meat products for human consumption may come from livestock that have been injected with mRNA technology. This technology is new, and long-term effects have not been studied</w:t>
          </w:r>
          <w:r>
            <w:rPr>
              <w:color w:val="000000"/>
            </w:rPr>
            <w:t>.</w:t>
          </w:r>
        </w:p>
        <w:p w:rsidR="009F58D9" w:rsidRPr="00A04E98" w:rsidRDefault="009F58D9" w:rsidP="00C630D5">
          <w:pPr>
            <w:pStyle w:val="NormalWeb"/>
            <w:tabs>
              <w:tab w:val="left" w:pos="21382"/>
            </w:tabs>
            <w:spacing w:before="0" w:beforeAutospacing="0" w:after="0" w:afterAutospacing="0"/>
            <w:jc w:val="both"/>
            <w:divId w:val="1312712611"/>
            <w:rPr>
              <w:color w:val="000000"/>
            </w:rPr>
          </w:pPr>
        </w:p>
        <w:p w:rsidR="009F58D9" w:rsidRDefault="009F58D9" w:rsidP="00C630D5">
          <w:pPr>
            <w:pStyle w:val="NormalWeb"/>
            <w:spacing w:before="0" w:beforeAutospacing="0" w:after="0" w:afterAutospacing="0"/>
            <w:jc w:val="both"/>
            <w:divId w:val="1312712611"/>
            <w:rPr>
              <w:color w:val="000000"/>
            </w:rPr>
          </w:pPr>
          <w:r w:rsidRPr="00A04E98">
            <w:rPr>
              <w:color w:val="000000"/>
            </w:rPr>
            <w:t>This bill would require that all meat food products that are sold in this state that are derived from livestock that have been injected with mRNA vaccine material include a clear and conspicuous label indicating the product contains mRNA vaccine material.</w:t>
          </w:r>
        </w:p>
        <w:p w:rsidR="009F58D9" w:rsidRPr="00A04E98" w:rsidRDefault="009F58D9" w:rsidP="00C630D5">
          <w:pPr>
            <w:pStyle w:val="NormalWeb"/>
            <w:spacing w:before="0" w:beforeAutospacing="0" w:after="0" w:afterAutospacing="0"/>
            <w:jc w:val="both"/>
            <w:divId w:val="1312712611"/>
            <w:rPr>
              <w:color w:val="000000"/>
            </w:rPr>
          </w:pPr>
        </w:p>
        <w:p w:rsidR="009F58D9" w:rsidRDefault="009F58D9" w:rsidP="00C630D5">
          <w:pPr>
            <w:pStyle w:val="NormalWeb"/>
            <w:spacing w:before="0" w:beforeAutospacing="0" w:after="0" w:afterAutospacing="0"/>
            <w:jc w:val="both"/>
            <w:divId w:val="1312712611"/>
            <w:rPr>
              <w:color w:val="000000"/>
            </w:rPr>
          </w:pPr>
          <w:r w:rsidRPr="00A04E98">
            <w:rPr>
              <w:color w:val="000000"/>
            </w:rPr>
            <w:t xml:space="preserve">The bill would define mRNA vaccine material as </w:t>
          </w:r>
          <w:r>
            <w:rPr>
              <w:color w:val="000000"/>
            </w:rPr>
            <w:t>"</w:t>
          </w:r>
          <w:r w:rsidRPr="00A04E98">
            <w:rPr>
              <w:color w:val="000000"/>
            </w:rPr>
            <w:t>a substance included in a vaccine to stimulate the production of antibodies and provide immunity against disease by introducing messenger ribonucleic acid (mRNA) that corresponds to a viral protein.</w:t>
          </w:r>
          <w:r>
            <w:rPr>
              <w:color w:val="000000"/>
            </w:rPr>
            <w:t>"</w:t>
          </w:r>
        </w:p>
        <w:p w:rsidR="009F58D9" w:rsidRPr="00A04E98" w:rsidRDefault="009F58D9" w:rsidP="00C630D5">
          <w:pPr>
            <w:pStyle w:val="NormalWeb"/>
            <w:spacing w:before="0" w:beforeAutospacing="0" w:after="0" w:afterAutospacing="0"/>
            <w:jc w:val="both"/>
            <w:divId w:val="1312712611"/>
            <w:rPr>
              <w:color w:val="000000"/>
            </w:rPr>
          </w:pPr>
        </w:p>
        <w:p w:rsidR="009F58D9" w:rsidRPr="00A04E98" w:rsidRDefault="009F58D9" w:rsidP="00C630D5">
          <w:pPr>
            <w:pStyle w:val="NormalWeb"/>
            <w:spacing w:before="0" w:beforeAutospacing="0" w:after="0" w:afterAutospacing="0"/>
            <w:jc w:val="both"/>
            <w:divId w:val="1312712611"/>
            <w:rPr>
              <w:color w:val="000000"/>
            </w:rPr>
          </w:pPr>
          <w:r w:rsidRPr="00A04E98">
            <w:rPr>
              <w:color w:val="000000"/>
            </w:rPr>
            <w:t>This bill is not intended to prohibit or discourage the use of mRNA vaccine usage, but rather, to give consumers the ability to make informed purchasing decisions. Until long-term research has been conducted on the transmission of mRNA technology in animal products and the benefits or risks of human consumption, informed consumer choice must be maintained.</w:t>
          </w:r>
        </w:p>
        <w:p w:rsidR="009F58D9" w:rsidRPr="00D70925" w:rsidRDefault="009F58D9" w:rsidP="00C630D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F58D9" w:rsidRDefault="009F58D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2632 </w:t>
      </w:r>
      <w:bookmarkStart w:id="1" w:name="AmendsCurrentLaw"/>
      <w:bookmarkEnd w:id="1"/>
      <w:r>
        <w:rPr>
          <w:rFonts w:cs="Times New Roman"/>
          <w:szCs w:val="24"/>
        </w:rPr>
        <w:t>amends current law relating to required labeling of meat food products that contain mRNA vaccine material.</w:t>
      </w:r>
    </w:p>
    <w:p w:rsidR="009F58D9" w:rsidRPr="00A04E98" w:rsidRDefault="009F58D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58D9" w:rsidRPr="005C2A78" w:rsidRDefault="009F58D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8F7954B21164DFE8EB518A29034855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F58D9" w:rsidRPr="006529C4" w:rsidRDefault="009F58D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F58D9" w:rsidRPr="006529C4" w:rsidRDefault="009F58D9" w:rsidP="009F58D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 w:rsidRPr="00A04E98">
        <w:rPr>
          <w:rFonts w:eastAsia="Times New Roman" w:cs="Times New Roman"/>
          <w:szCs w:val="24"/>
        </w:rPr>
        <w:t>the executive commissioner of the Health and Human Services Commission</w:t>
      </w:r>
      <w:r>
        <w:rPr>
          <w:rFonts w:cs="Times New Roman"/>
          <w:szCs w:val="24"/>
        </w:rPr>
        <w:t xml:space="preserve"> in SECTION 3 of this bill.</w:t>
      </w:r>
    </w:p>
    <w:p w:rsidR="009F58D9" w:rsidRPr="006529C4" w:rsidRDefault="009F58D9" w:rsidP="009F58D9">
      <w:pPr>
        <w:spacing w:after="0" w:line="240" w:lineRule="auto"/>
        <w:jc w:val="both"/>
        <w:rPr>
          <w:rFonts w:cs="Times New Roman"/>
          <w:szCs w:val="24"/>
        </w:rPr>
      </w:pPr>
    </w:p>
    <w:p w:rsidR="009F58D9" w:rsidRPr="005C2A78" w:rsidRDefault="009F58D9" w:rsidP="009F58D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864C414F2094344B6EDC55500666C1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F58D9" w:rsidRPr="005C2A78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58D9" w:rsidRPr="00A04E98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A04E98">
        <w:t xml:space="preserve"> </w:t>
      </w:r>
      <w:r>
        <w:t xml:space="preserve">Amends </w:t>
      </w:r>
      <w:r w:rsidRPr="00A04E98">
        <w:rPr>
          <w:rFonts w:eastAsia="Times New Roman" w:cs="Times New Roman"/>
          <w:szCs w:val="24"/>
        </w:rPr>
        <w:t>Subchapter D, Chapter 431, Health and Safety Code, by adding Section 431.085</w:t>
      </w:r>
      <w:r>
        <w:rPr>
          <w:rFonts w:eastAsia="Times New Roman" w:cs="Times New Roman"/>
          <w:szCs w:val="24"/>
        </w:rPr>
        <w:t>,</w:t>
      </w:r>
      <w:r w:rsidRPr="00A04E98">
        <w:rPr>
          <w:rFonts w:eastAsia="Times New Roman" w:cs="Times New Roman"/>
          <w:szCs w:val="24"/>
        </w:rPr>
        <w:t xml:space="preserve"> as follows:</w:t>
      </w:r>
    </w:p>
    <w:p w:rsidR="009F58D9" w:rsidRPr="00A04E98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58D9" w:rsidRDefault="009F58D9" w:rsidP="009F58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04E98">
        <w:rPr>
          <w:rFonts w:eastAsia="Times New Roman" w:cs="Times New Roman"/>
          <w:szCs w:val="24"/>
        </w:rPr>
        <w:t>Sec. 431.085. REQUIRED NOTICE ON MEAT FOOD PRODUCTS CONTAINING MRNA VACCINE MATERIAL. (a)</w:t>
      </w:r>
      <w:r>
        <w:rPr>
          <w:rFonts w:eastAsia="Times New Roman" w:cs="Times New Roman"/>
          <w:szCs w:val="24"/>
        </w:rPr>
        <w:t xml:space="preserve"> Defines "livestock," "meat food product," and "mRNA vaccine material."</w:t>
      </w:r>
    </w:p>
    <w:p w:rsidR="009F58D9" w:rsidRDefault="009F58D9" w:rsidP="009F58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F58D9" w:rsidRPr="005C2A78" w:rsidRDefault="009F58D9" w:rsidP="009F58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04E98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Prohibits a</w:t>
      </w:r>
      <w:r w:rsidRPr="00A04E98">
        <w:rPr>
          <w:rFonts w:eastAsia="Times New Roman" w:cs="Times New Roman"/>
          <w:szCs w:val="24"/>
        </w:rPr>
        <w:t xml:space="preserve"> person </w:t>
      </w:r>
      <w:r>
        <w:rPr>
          <w:rFonts w:eastAsia="Times New Roman" w:cs="Times New Roman"/>
          <w:szCs w:val="24"/>
        </w:rPr>
        <w:t xml:space="preserve">from selling </w:t>
      </w:r>
      <w:r w:rsidRPr="00A04E98">
        <w:rPr>
          <w:rFonts w:eastAsia="Times New Roman" w:cs="Times New Roman"/>
          <w:szCs w:val="24"/>
        </w:rPr>
        <w:t>in this state a meat food product derived from livestock injected with an mRNA vaccine unless the product's label includes a clear and conspicuous notice that the product contains mRNA vaccine material.</w:t>
      </w:r>
    </w:p>
    <w:p w:rsidR="009F58D9" w:rsidRPr="005C2A78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58D9" w:rsidRPr="00A04E98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A04E98">
        <w:t xml:space="preserve"> </w:t>
      </w:r>
      <w:r>
        <w:t xml:space="preserve">Amends </w:t>
      </w:r>
      <w:r w:rsidRPr="00A04E98">
        <w:rPr>
          <w:rFonts w:eastAsia="Times New Roman" w:cs="Times New Roman"/>
          <w:szCs w:val="24"/>
        </w:rPr>
        <w:t>Subchapter C, Chapter 433, Health and Safety Code, by adding Section 433.0415</w:t>
      </w:r>
      <w:r>
        <w:rPr>
          <w:rFonts w:eastAsia="Times New Roman" w:cs="Times New Roman"/>
          <w:szCs w:val="24"/>
        </w:rPr>
        <w:t xml:space="preserve">, </w:t>
      </w:r>
      <w:r w:rsidRPr="00A04E98">
        <w:rPr>
          <w:rFonts w:eastAsia="Times New Roman" w:cs="Times New Roman"/>
          <w:szCs w:val="24"/>
        </w:rPr>
        <w:t>as follows:</w:t>
      </w:r>
    </w:p>
    <w:p w:rsidR="009F58D9" w:rsidRPr="00A04E98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58D9" w:rsidRDefault="009F58D9" w:rsidP="009F58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04E98">
        <w:rPr>
          <w:rFonts w:eastAsia="Times New Roman" w:cs="Times New Roman"/>
          <w:szCs w:val="24"/>
        </w:rPr>
        <w:t xml:space="preserve">Sec. 433.0415. LABELING OF MEAT FOOD PRODUCTS CONTAINING MRNA VACCINE MATERIAL. (a) </w:t>
      </w:r>
      <w:r>
        <w:rPr>
          <w:rFonts w:eastAsia="Times New Roman" w:cs="Times New Roman"/>
          <w:szCs w:val="24"/>
        </w:rPr>
        <w:t xml:space="preserve">Defines </w:t>
      </w:r>
      <w:r w:rsidRPr="00A04E98">
        <w:rPr>
          <w:rFonts w:eastAsia="Times New Roman" w:cs="Times New Roman"/>
          <w:szCs w:val="24"/>
        </w:rPr>
        <w:t>"mRNA vaccine material</w:t>
      </w:r>
      <w:r>
        <w:rPr>
          <w:rFonts w:eastAsia="Times New Roman" w:cs="Times New Roman"/>
          <w:szCs w:val="24"/>
        </w:rPr>
        <w:t>.</w:t>
      </w:r>
      <w:r w:rsidRPr="00A04E98">
        <w:rPr>
          <w:rFonts w:eastAsia="Times New Roman" w:cs="Times New Roman"/>
          <w:szCs w:val="24"/>
        </w:rPr>
        <w:t>"</w:t>
      </w:r>
    </w:p>
    <w:p w:rsidR="009F58D9" w:rsidRDefault="009F58D9" w:rsidP="009F58D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F58D9" w:rsidRPr="005C2A78" w:rsidRDefault="009F58D9" w:rsidP="009F58D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04E98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Prohibits a</w:t>
      </w:r>
      <w:r w:rsidRPr="00A04E98">
        <w:rPr>
          <w:rFonts w:eastAsia="Times New Roman" w:cs="Times New Roman"/>
          <w:szCs w:val="24"/>
        </w:rPr>
        <w:t xml:space="preserve"> person </w:t>
      </w:r>
      <w:r>
        <w:rPr>
          <w:rFonts w:eastAsia="Times New Roman" w:cs="Times New Roman"/>
          <w:szCs w:val="24"/>
        </w:rPr>
        <w:t>from selling</w:t>
      </w:r>
      <w:r w:rsidRPr="00A04E98">
        <w:rPr>
          <w:rFonts w:eastAsia="Times New Roman" w:cs="Times New Roman"/>
          <w:szCs w:val="24"/>
        </w:rPr>
        <w:t xml:space="preserve"> in this state a meat food product derived from livestock injected with an mRNA vaccine unless the product's label includes a clear and conspicuous notice that the product contains mRNA vaccine material.</w:t>
      </w:r>
    </w:p>
    <w:p w:rsidR="009F58D9" w:rsidRPr="005C2A78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58D9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Requires </w:t>
      </w:r>
      <w:r w:rsidRPr="00A04E98">
        <w:rPr>
          <w:rFonts w:eastAsia="Times New Roman" w:cs="Times New Roman"/>
          <w:szCs w:val="24"/>
        </w:rPr>
        <w:t>the executive commissioner of the Health and Human Services Commission</w:t>
      </w:r>
      <w:r>
        <w:rPr>
          <w:rFonts w:eastAsia="Times New Roman" w:cs="Times New Roman"/>
          <w:szCs w:val="24"/>
        </w:rPr>
        <w:t>,</w:t>
      </w:r>
      <w:r w:rsidRPr="00A04E9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</w:t>
      </w:r>
      <w:r w:rsidRPr="00A04E98">
        <w:rPr>
          <w:rFonts w:eastAsia="Times New Roman" w:cs="Times New Roman"/>
          <w:szCs w:val="24"/>
        </w:rPr>
        <w:t xml:space="preserve">s soon as practicable after the effective date of this Act, </w:t>
      </w:r>
      <w:r>
        <w:rPr>
          <w:rFonts w:eastAsia="Times New Roman" w:cs="Times New Roman"/>
          <w:szCs w:val="24"/>
        </w:rPr>
        <w:t>to</w:t>
      </w:r>
      <w:r w:rsidRPr="00A04E98">
        <w:rPr>
          <w:rFonts w:eastAsia="Times New Roman" w:cs="Times New Roman"/>
          <w:szCs w:val="24"/>
        </w:rPr>
        <w:t xml:space="preserve"> adopt rules necessary to implement the changes in law made by this Act.</w:t>
      </w:r>
    </w:p>
    <w:p w:rsidR="009F58D9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58D9" w:rsidRPr="00C8671F" w:rsidRDefault="009F58D9" w:rsidP="009F58D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September 1, 2023. </w:t>
      </w:r>
    </w:p>
    <w:sectPr w:rsidR="009F58D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16B" w:rsidRDefault="0043016B" w:rsidP="000F1DF9">
      <w:pPr>
        <w:spacing w:after="0" w:line="240" w:lineRule="auto"/>
      </w:pPr>
      <w:r>
        <w:separator/>
      </w:r>
    </w:p>
  </w:endnote>
  <w:endnote w:type="continuationSeparator" w:id="0">
    <w:p w:rsidR="0043016B" w:rsidRDefault="0043016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3016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F58D9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F58D9">
                <w:rPr>
                  <w:sz w:val="20"/>
                  <w:szCs w:val="20"/>
                </w:rPr>
                <w:t>S.B. 2632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F58D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3016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16B" w:rsidRDefault="0043016B" w:rsidP="000F1DF9">
      <w:pPr>
        <w:spacing w:after="0" w:line="240" w:lineRule="auto"/>
      </w:pPr>
      <w:r>
        <w:separator/>
      </w:r>
    </w:p>
  </w:footnote>
  <w:footnote w:type="continuationSeparator" w:id="0">
    <w:p w:rsidR="0043016B" w:rsidRDefault="0043016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3016B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F58D9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84A3"/>
  <w15:docId w15:val="{C22100ED-272B-4411-82F9-D808C171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58D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512C6253A704506A8684F5B2ABF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8146-EBFB-489C-BCA8-673D72A34B01}"/>
      </w:docPartPr>
      <w:docPartBody>
        <w:p w:rsidR="00000000" w:rsidRDefault="00352550"/>
      </w:docPartBody>
    </w:docPart>
    <w:docPart>
      <w:docPartPr>
        <w:name w:val="9C9AEB92334C4476AA5074AE53E0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2FC5-0BFE-4E3A-8A17-35F6388769BB}"/>
      </w:docPartPr>
      <w:docPartBody>
        <w:p w:rsidR="00000000" w:rsidRDefault="00352550"/>
      </w:docPartBody>
    </w:docPart>
    <w:docPart>
      <w:docPartPr>
        <w:name w:val="BF844BE251C64D32B68ED440027A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4F5C-E243-446D-9740-D54833068AA4}"/>
      </w:docPartPr>
      <w:docPartBody>
        <w:p w:rsidR="00000000" w:rsidRDefault="00352550"/>
      </w:docPartBody>
    </w:docPart>
    <w:docPart>
      <w:docPartPr>
        <w:name w:val="91DEDCE8B0164FDEBCC8B1306F0B9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0B6D-53C5-4456-9DC5-CF9C55922D15}"/>
      </w:docPartPr>
      <w:docPartBody>
        <w:p w:rsidR="00000000" w:rsidRDefault="00352550"/>
      </w:docPartBody>
    </w:docPart>
    <w:docPart>
      <w:docPartPr>
        <w:name w:val="549ED5BABA0443C79234BAD66C36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F9DC-91F0-4F3C-8473-995AC6988956}"/>
      </w:docPartPr>
      <w:docPartBody>
        <w:p w:rsidR="00000000" w:rsidRDefault="00352550"/>
      </w:docPartBody>
    </w:docPart>
    <w:docPart>
      <w:docPartPr>
        <w:name w:val="BCB6B44666984A7FA698FF1DD819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57F1-EBD0-4895-8C51-13E05286C4DE}"/>
      </w:docPartPr>
      <w:docPartBody>
        <w:p w:rsidR="00000000" w:rsidRDefault="00352550"/>
      </w:docPartBody>
    </w:docPart>
    <w:docPart>
      <w:docPartPr>
        <w:name w:val="EE8B73F553A14B37B557823313B0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4575-6A19-4EF9-B823-8E816A60D983}"/>
      </w:docPartPr>
      <w:docPartBody>
        <w:p w:rsidR="00000000" w:rsidRDefault="00352550"/>
      </w:docPartBody>
    </w:docPart>
    <w:docPart>
      <w:docPartPr>
        <w:name w:val="E4D9945A4F8A4044B31BA4E62646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DBF1-E641-4002-9528-6B09E4F194F7}"/>
      </w:docPartPr>
      <w:docPartBody>
        <w:p w:rsidR="00000000" w:rsidRDefault="00352550"/>
      </w:docPartBody>
    </w:docPart>
    <w:docPart>
      <w:docPartPr>
        <w:name w:val="D256DDBB8CBC4F48A6CFBE5269F4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620CE-3E29-4732-B740-FB259035DC6B}"/>
      </w:docPartPr>
      <w:docPartBody>
        <w:p w:rsidR="00000000" w:rsidRDefault="00352550"/>
      </w:docPartBody>
    </w:docPart>
    <w:docPart>
      <w:docPartPr>
        <w:name w:val="E5C09BA938A049FAA2DC972A0141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0E17-CC31-465E-B277-897CE80DE2CE}"/>
      </w:docPartPr>
      <w:docPartBody>
        <w:p w:rsidR="00000000" w:rsidRDefault="007521E0" w:rsidP="007521E0">
          <w:pPr>
            <w:pStyle w:val="E5C09BA938A049FAA2DC972A014152C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ADAA83B0FA647A7AD0BAE1129FE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1CB5-7A18-4927-BFAA-CC457B537824}"/>
      </w:docPartPr>
      <w:docPartBody>
        <w:p w:rsidR="00000000" w:rsidRDefault="00352550"/>
      </w:docPartBody>
    </w:docPart>
    <w:docPart>
      <w:docPartPr>
        <w:name w:val="15E7B4DE8B814F048A032708E808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3221B-CFBA-44C4-932A-72541D8C3DB8}"/>
      </w:docPartPr>
      <w:docPartBody>
        <w:p w:rsidR="00000000" w:rsidRDefault="00352550"/>
      </w:docPartBody>
    </w:docPart>
    <w:docPart>
      <w:docPartPr>
        <w:name w:val="D7F2FE6B297E48D8951D1C4A64EF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A7DE5-EB41-4752-8D60-811911364906}"/>
      </w:docPartPr>
      <w:docPartBody>
        <w:p w:rsidR="00000000" w:rsidRDefault="007521E0" w:rsidP="007521E0">
          <w:pPr>
            <w:pStyle w:val="D7F2FE6B297E48D8951D1C4A64EFFF6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8F7954B21164DFE8EB518A29034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B826-0A7E-414D-8548-021DAD7664A6}"/>
      </w:docPartPr>
      <w:docPartBody>
        <w:p w:rsidR="00000000" w:rsidRDefault="00352550"/>
      </w:docPartBody>
    </w:docPart>
    <w:docPart>
      <w:docPartPr>
        <w:name w:val="0864C414F2094344B6EDC55500666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6C42-EF96-417E-8BF1-16D57882FF85}"/>
      </w:docPartPr>
      <w:docPartBody>
        <w:p w:rsidR="00000000" w:rsidRDefault="003525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255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521E0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1E0"/>
    <w:rPr>
      <w:color w:val="808080"/>
    </w:rPr>
  </w:style>
  <w:style w:type="paragraph" w:customStyle="1" w:styleId="E5C09BA938A049FAA2DC972A014152C7">
    <w:name w:val="E5C09BA938A049FAA2DC972A014152C7"/>
    <w:rsid w:val="007521E0"/>
    <w:pPr>
      <w:spacing w:after="160" w:line="259" w:lineRule="auto"/>
    </w:pPr>
  </w:style>
  <w:style w:type="paragraph" w:customStyle="1" w:styleId="D7F2FE6B297E48D8951D1C4A64EFFF61">
    <w:name w:val="D7F2FE6B297E48D8951D1C4A64EFFF61"/>
    <w:rsid w:val="007521E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427</Words>
  <Characters>2434</Characters>
  <Application>Microsoft Office Word</Application>
  <DocSecurity>0</DocSecurity>
  <Lines>20</Lines>
  <Paragraphs>5</Paragraphs>
  <ScaleCrop>false</ScaleCrop>
  <Company>Texas Legislative Council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2023-05-15T20:12:00Z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