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09B" w:rsidRDefault="00B340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9FD5CBFFB13486482DC7B1EBB239C85"/>
          </w:placeholder>
        </w:sdtPr>
        <w:sdtContent>
          <w:r w:rsidRPr="005C2A78">
            <w:rPr>
              <w:rFonts w:cs="Times New Roman"/>
              <w:b/>
              <w:szCs w:val="24"/>
              <w:u w:val="single"/>
            </w:rPr>
            <w:t>BILL ANALYSIS</w:t>
          </w:r>
        </w:sdtContent>
      </w:sdt>
    </w:p>
    <w:p w:rsidR="00B3409B" w:rsidRPr="00585C31" w:rsidRDefault="00B3409B" w:rsidP="000F1DF9">
      <w:pPr>
        <w:spacing w:after="0" w:line="240" w:lineRule="auto"/>
        <w:rPr>
          <w:rFonts w:cs="Times New Roman"/>
          <w:szCs w:val="24"/>
        </w:rPr>
      </w:pPr>
    </w:p>
    <w:p w:rsidR="00B3409B" w:rsidRPr="00585C31" w:rsidRDefault="00B340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3409B" w:rsidTr="000F1DF9">
        <w:tc>
          <w:tcPr>
            <w:tcW w:w="2718" w:type="dxa"/>
          </w:tcPr>
          <w:p w:rsidR="00B3409B" w:rsidRPr="005C2A78" w:rsidRDefault="00B3409B" w:rsidP="006D756B">
            <w:pPr>
              <w:rPr>
                <w:rFonts w:cs="Times New Roman"/>
                <w:szCs w:val="24"/>
              </w:rPr>
            </w:pPr>
            <w:sdt>
              <w:sdtPr>
                <w:rPr>
                  <w:rFonts w:cs="Times New Roman"/>
                  <w:szCs w:val="24"/>
                </w:rPr>
                <w:alias w:val="Agency Title"/>
                <w:tag w:val="AgencyTitleContentControl"/>
                <w:id w:val="1920747753"/>
                <w:lock w:val="sdtContentLocked"/>
                <w:placeholder>
                  <w:docPart w:val="F37C3A7FCBE645589E86C2BBB5B685C8"/>
                </w:placeholder>
              </w:sdtPr>
              <w:sdtEndPr>
                <w:rPr>
                  <w:rFonts w:cstheme="minorBidi"/>
                  <w:szCs w:val="22"/>
                </w:rPr>
              </w:sdtEndPr>
              <w:sdtContent>
                <w:r>
                  <w:rPr>
                    <w:rFonts w:cs="Times New Roman"/>
                    <w:szCs w:val="24"/>
                  </w:rPr>
                  <w:t>Senate Research Center</w:t>
                </w:r>
              </w:sdtContent>
            </w:sdt>
          </w:p>
        </w:tc>
        <w:tc>
          <w:tcPr>
            <w:tcW w:w="6858" w:type="dxa"/>
          </w:tcPr>
          <w:p w:rsidR="00B3409B" w:rsidRPr="00FF6471" w:rsidRDefault="00B3409B" w:rsidP="000F1DF9">
            <w:pPr>
              <w:jc w:val="right"/>
              <w:rPr>
                <w:rFonts w:cs="Times New Roman"/>
                <w:szCs w:val="24"/>
              </w:rPr>
            </w:pPr>
            <w:sdt>
              <w:sdtPr>
                <w:rPr>
                  <w:rFonts w:cs="Times New Roman"/>
                  <w:szCs w:val="24"/>
                </w:rPr>
                <w:alias w:val="Bill Number"/>
                <w:tag w:val="BillNumberOne"/>
                <w:id w:val="-410784069"/>
                <w:lock w:val="sdtContentLocked"/>
                <w:placeholder>
                  <w:docPart w:val="9AC656FFBFFC4F9E8F48985DC972B72C"/>
                </w:placeholder>
              </w:sdtPr>
              <w:sdtContent>
                <w:r>
                  <w:rPr>
                    <w:rFonts w:cs="Times New Roman"/>
                    <w:szCs w:val="24"/>
                  </w:rPr>
                  <w:t>S.J.R. 1</w:t>
                </w:r>
              </w:sdtContent>
            </w:sdt>
          </w:p>
        </w:tc>
      </w:tr>
      <w:tr w:rsidR="00B3409B" w:rsidTr="000F1DF9">
        <w:sdt>
          <w:sdtPr>
            <w:rPr>
              <w:rFonts w:cs="Times New Roman"/>
              <w:szCs w:val="24"/>
            </w:rPr>
            <w:alias w:val="TLCNumber"/>
            <w:tag w:val="TLCNumber"/>
            <w:id w:val="-542600604"/>
            <w:lock w:val="sdtLocked"/>
            <w:placeholder>
              <w:docPart w:val="6DDA8EFED29C4FC8B401C9F08696D1D6"/>
            </w:placeholder>
          </w:sdtPr>
          <w:sdtContent>
            <w:tc>
              <w:tcPr>
                <w:tcW w:w="2718" w:type="dxa"/>
              </w:tcPr>
              <w:p w:rsidR="00B3409B" w:rsidRPr="000F1DF9" w:rsidRDefault="00B3409B" w:rsidP="00C65088">
                <w:pPr>
                  <w:rPr>
                    <w:rFonts w:cs="Times New Roman"/>
                    <w:szCs w:val="24"/>
                  </w:rPr>
                </w:pPr>
                <w:r>
                  <w:rPr>
                    <w:rFonts w:cs="Times New Roman"/>
                    <w:szCs w:val="24"/>
                  </w:rPr>
                  <w:t>88R16330 JXC-D</w:t>
                </w:r>
              </w:p>
            </w:tc>
          </w:sdtContent>
        </w:sdt>
        <w:tc>
          <w:tcPr>
            <w:tcW w:w="6858" w:type="dxa"/>
          </w:tcPr>
          <w:p w:rsidR="00B3409B" w:rsidRPr="005C2A78" w:rsidRDefault="00B3409B" w:rsidP="00073EDD">
            <w:pPr>
              <w:jc w:val="right"/>
              <w:rPr>
                <w:rFonts w:cs="Times New Roman"/>
                <w:szCs w:val="24"/>
              </w:rPr>
            </w:pPr>
            <w:sdt>
              <w:sdtPr>
                <w:rPr>
                  <w:rFonts w:cs="Times New Roman"/>
                  <w:szCs w:val="24"/>
                </w:rPr>
                <w:alias w:val="Author Label"/>
                <w:tag w:val="By"/>
                <w:id w:val="72399597"/>
                <w:lock w:val="sdtLocked"/>
                <w:placeholder>
                  <w:docPart w:val="89FDA7FAE643491AA403A8F336814E6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766EC1C1A954FBCA9DBE02956B7364D"/>
                </w:placeholder>
              </w:sdtPr>
              <w:sdtContent>
                <w:r>
                  <w:rPr>
                    <w:rFonts w:cs="Times New Roman"/>
                    <w:szCs w:val="24"/>
                  </w:rPr>
                  <w:t>Schwertner; King</w:t>
                </w:r>
              </w:sdtContent>
            </w:sdt>
            <w:sdt>
              <w:sdtPr>
                <w:rPr>
                  <w:rFonts w:cs="Times New Roman"/>
                  <w:szCs w:val="24"/>
                </w:rPr>
                <w:alias w:val="Sponsor"/>
                <w:tag w:val="Sponsor"/>
                <w:id w:val="-2039656131"/>
                <w:lock w:val="sdtContentLocked"/>
                <w:placeholder>
                  <w:docPart w:val="B8D004CD680B4209872BD654AA670570"/>
                </w:placeholder>
                <w:showingPlcHdr/>
              </w:sdtPr>
              <w:sdtContent/>
            </w:sdt>
            <w:sdt>
              <w:sdtPr>
                <w:rPr>
                  <w:rFonts w:cs="Times New Roman"/>
                  <w:szCs w:val="24"/>
                </w:rPr>
                <w:alias w:val="DualSponsor"/>
                <w:tag w:val="DualSponsor"/>
                <w:id w:val="1029379812"/>
                <w:lock w:val="sdtContentLocked"/>
                <w:placeholder>
                  <w:docPart w:val="6297A463E1A546B98BD05955D281E261"/>
                </w:placeholder>
                <w:showingPlcHdr/>
              </w:sdtPr>
              <w:sdtContent/>
            </w:sdt>
          </w:p>
        </w:tc>
      </w:tr>
      <w:tr w:rsidR="00B3409B" w:rsidTr="000F1DF9">
        <w:tc>
          <w:tcPr>
            <w:tcW w:w="2718" w:type="dxa"/>
          </w:tcPr>
          <w:p w:rsidR="00B3409B" w:rsidRPr="00BC7495" w:rsidRDefault="00B3409B" w:rsidP="000F1DF9">
            <w:pPr>
              <w:rPr>
                <w:rFonts w:cs="Times New Roman"/>
                <w:szCs w:val="24"/>
              </w:rPr>
            </w:pPr>
          </w:p>
        </w:tc>
        <w:sdt>
          <w:sdtPr>
            <w:rPr>
              <w:rFonts w:cs="Times New Roman"/>
              <w:szCs w:val="24"/>
            </w:rPr>
            <w:alias w:val="Committee"/>
            <w:tag w:val="Committee"/>
            <w:id w:val="1914272295"/>
            <w:lock w:val="sdtContentLocked"/>
            <w:placeholder>
              <w:docPart w:val="764E89A68DD34671B50BF336CDA70D5B"/>
            </w:placeholder>
          </w:sdtPr>
          <w:sdtContent>
            <w:tc>
              <w:tcPr>
                <w:tcW w:w="6858" w:type="dxa"/>
              </w:tcPr>
              <w:p w:rsidR="00B3409B" w:rsidRPr="00FF6471" w:rsidRDefault="00B3409B" w:rsidP="000F1DF9">
                <w:pPr>
                  <w:jc w:val="right"/>
                  <w:rPr>
                    <w:rFonts w:cs="Times New Roman"/>
                    <w:szCs w:val="24"/>
                  </w:rPr>
                </w:pPr>
                <w:r>
                  <w:rPr>
                    <w:rFonts w:cs="Times New Roman"/>
                    <w:szCs w:val="24"/>
                  </w:rPr>
                  <w:t>Business &amp; Commerce</w:t>
                </w:r>
              </w:p>
            </w:tc>
          </w:sdtContent>
        </w:sdt>
      </w:tr>
      <w:tr w:rsidR="00B3409B" w:rsidTr="000F1DF9">
        <w:tc>
          <w:tcPr>
            <w:tcW w:w="2718" w:type="dxa"/>
          </w:tcPr>
          <w:p w:rsidR="00B3409B" w:rsidRPr="00BC7495" w:rsidRDefault="00B3409B" w:rsidP="000F1DF9">
            <w:pPr>
              <w:rPr>
                <w:rFonts w:cs="Times New Roman"/>
                <w:szCs w:val="24"/>
              </w:rPr>
            </w:pPr>
          </w:p>
        </w:tc>
        <w:sdt>
          <w:sdtPr>
            <w:rPr>
              <w:rFonts w:cs="Times New Roman"/>
              <w:szCs w:val="24"/>
            </w:rPr>
            <w:alias w:val="Date"/>
            <w:tag w:val="DateContentControl"/>
            <w:id w:val="1178081906"/>
            <w:lock w:val="sdtLocked"/>
            <w:placeholder>
              <w:docPart w:val="2A3C73DE481249BDAC75DD348B3DF3FA"/>
            </w:placeholder>
            <w:date w:fullDate="2023-03-20T00:00:00Z">
              <w:dateFormat w:val="M/d/yyyy"/>
              <w:lid w:val="en-US"/>
              <w:storeMappedDataAs w:val="dateTime"/>
              <w:calendar w:val="gregorian"/>
            </w:date>
          </w:sdtPr>
          <w:sdtContent>
            <w:tc>
              <w:tcPr>
                <w:tcW w:w="6858" w:type="dxa"/>
              </w:tcPr>
              <w:p w:rsidR="00B3409B" w:rsidRPr="00FF6471" w:rsidRDefault="00B3409B" w:rsidP="000F1DF9">
                <w:pPr>
                  <w:jc w:val="right"/>
                  <w:rPr>
                    <w:rFonts w:cs="Times New Roman"/>
                    <w:szCs w:val="24"/>
                  </w:rPr>
                </w:pPr>
                <w:r>
                  <w:rPr>
                    <w:rFonts w:cs="Times New Roman"/>
                    <w:szCs w:val="24"/>
                  </w:rPr>
                  <w:t>3/20/2023</w:t>
                </w:r>
              </w:p>
            </w:tc>
          </w:sdtContent>
        </w:sdt>
      </w:tr>
      <w:tr w:rsidR="00B3409B" w:rsidTr="000F1DF9">
        <w:tc>
          <w:tcPr>
            <w:tcW w:w="2718" w:type="dxa"/>
          </w:tcPr>
          <w:p w:rsidR="00B3409B" w:rsidRPr="00BC7495" w:rsidRDefault="00B3409B" w:rsidP="000F1DF9">
            <w:pPr>
              <w:rPr>
                <w:rFonts w:cs="Times New Roman"/>
                <w:szCs w:val="24"/>
              </w:rPr>
            </w:pPr>
          </w:p>
        </w:tc>
        <w:sdt>
          <w:sdtPr>
            <w:rPr>
              <w:rFonts w:cs="Times New Roman"/>
              <w:szCs w:val="24"/>
            </w:rPr>
            <w:alias w:val="BA Version"/>
            <w:tag w:val="BAVersion"/>
            <w:id w:val="-1685590809"/>
            <w:lock w:val="sdtContentLocked"/>
            <w:placeholder>
              <w:docPart w:val="CF504A479BB642D4A86169BEEF4EBFDD"/>
            </w:placeholder>
          </w:sdtPr>
          <w:sdtContent>
            <w:tc>
              <w:tcPr>
                <w:tcW w:w="6858" w:type="dxa"/>
              </w:tcPr>
              <w:p w:rsidR="00B3409B" w:rsidRPr="00FF6471" w:rsidRDefault="00B3409B" w:rsidP="000F1DF9">
                <w:pPr>
                  <w:jc w:val="right"/>
                  <w:rPr>
                    <w:rFonts w:cs="Times New Roman"/>
                    <w:szCs w:val="24"/>
                  </w:rPr>
                </w:pPr>
                <w:r>
                  <w:rPr>
                    <w:rFonts w:cs="Times New Roman"/>
                    <w:szCs w:val="24"/>
                  </w:rPr>
                  <w:t>As Filed</w:t>
                </w:r>
              </w:p>
            </w:tc>
          </w:sdtContent>
        </w:sdt>
      </w:tr>
    </w:tbl>
    <w:p w:rsidR="00B3409B" w:rsidRPr="00FF6471" w:rsidRDefault="00B3409B" w:rsidP="000F1DF9">
      <w:pPr>
        <w:spacing w:after="0" w:line="240" w:lineRule="auto"/>
        <w:rPr>
          <w:rFonts w:cs="Times New Roman"/>
          <w:szCs w:val="24"/>
        </w:rPr>
      </w:pPr>
    </w:p>
    <w:p w:rsidR="00B3409B" w:rsidRPr="00FF6471" w:rsidRDefault="00B3409B" w:rsidP="000F1DF9">
      <w:pPr>
        <w:spacing w:after="0" w:line="240" w:lineRule="auto"/>
        <w:rPr>
          <w:rFonts w:cs="Times New Roman"/>
          <w:szCs w:val="24"/>
        </w:rPr>
      </w:pPr>
    </w:p>
    <w:p w:rsidR="00B3409B" w:rsidRPr="00FF6471" w:rsidRDefault="00B340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4FF67715173438A90C9F75E08762AF4"/>
        </w:placeholder>
      </w:sdtPr>
      <w:sdtContent>
        <w:p w:rsidR="00B3409B" w:rsidRDefault="00B340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29D273F089D41F4B9C592D8D94687B3"/>
        </w:placeholder>
      </w:sdtPr>
      <w:sdtContent>
        <w:p w:rsidR="00B3409B" w:rsidRDefault="00B3409B" w:rsidP="00B3409B">
          <w:pPr>
            <w:pStyle w:val="NormalWeb"/>
            <w:spacing w:before="0" w:beforeAutospacing="0" w:after="0" w:afterAutospacing="0"/>
            <w:jc w:val="both"/>
            <w:divId w:val="74478587"/>
            <w:rPr>
              <w:rFonts w:eastAsia="Times New Roman"/>
              <w:bCs/>
            </w:rPr>
          </w:pPr>
        </w:p>
        <w:p w:rsidR="00B3409B" w:rsidRPr="0049783A" w:rsidRDefault="00B3409B" w:rsidP="00B3409B">
          <w:pPr>
            <w:pStyle w:val="NormalWeb"/>
            <w:spacing w:before="0" w:beforeAutospacing="0" w:after="0" w:afterAutospacing="0"/>
            <w:jc w:val="both"/>
            <w:divId w:val="74478587"/>
          </w:pPr>
          <w:r w:rsidRPr="0049783A">
            <w:t xml:space="preserve">Winter </w:t>
          </w:r>
          <w:r>
            <w:t>S</w:t>
          </w:r>
          <w:r w:rsidRPr="0049783A">
            <w:t>torm Uri revealed the failures in our electricity market, specifically the lack of reliability. While reforms from S</w:t>
          </w:r>
          <w:r>
            <w:t>.</w:t>
          </w:r>
          <w:r w:rsidRPr="0049783A">
            <w:t>B</w:t>
          </w:r>
          <w:r>
            <w:t xml:space="preserve">. </w:t>
          </w:r>
          <w:r w:rsidRPr="0049783A">
            <w:t>3, 87th Legislative Session, addressed many critical system issues, S</w:t>
          </w:r>
          <w:r>
            <w:t>.</w:t>
          </w:r>
          <w:r w:rsidRPr="0049783A">
            <w:t>B</w:t>
          </w:r>
          <w:r>
            <w:t>.</w:t>
          </w:r>
          <w:r w:rsidRPr="0049783A">
            <w:t xml:space="preserve"> 6 seeks to address increased reliability related specifically to dispatchable generation. S</w:t>
          </w:r>
          <w:r>
            <w:t>.</w:t>
          </w:r>
          <w:r w:rsidRPr="0049783A">
            <w:t>B</w:t>
          </w:r>
          <w:r>
            <w:t>.</w:t>
          </w:r>
          <w:r w:rsidRPr="0049783A">
            <w:t xml:space="preserve"> 6 guarantees </w:t>
          </w:r>
          <w:r>
            <w:t>"</w:t>
          </w:r>
          <w:r w:rsidRPr="0049783A">
            <w:t>steel in the ground</w:t>
          </w:r>
          <w:r>
            <w:t>"</w:t>
          </w:r>
          <w:r w:rsidRPr="0049783A">
            <w:t xml:space="preserve"> to serve as the state</w:t>
          </w:r>
          <w:r>
            <w:t>'</w:t>
          </w:r>
          <w:r w:rsidRPr="0049783A">
            <w:t>s energy insurance policy. It also provides low-interest loans for existing dispatchable generators as a mechanism for generators to access capital needed to maintain and make necessary improvements to existing generation resources. S</w:t>
          </w:r>
          <w:r>
            <w:t>.</w:t>
          </w:r>
          <w:r w:rsidRPr="0049783A">
            <w:t>J</w:t>
          </w:r>
          <w:r>
            <w:t>.</w:t>
          </w:r>
          <w:r w:rsidRPr="0049783A">
            <w:t>R</w:t>
          </w:r>
          <w:r>
            <w:t>.</w:t>
          </w:r>
          <w:r w:rsidRPr="0049783A">
            <w:t xml:space="preserve"> 1 ensures any money collected or distributed in S</w:t>
          </w:r>
          <w:r>
            <w:t>.</w:t>
          </w:r>
          <w:r w:rsidRPr="0049783A">
            <w:t>B</w:t>
          </w:r>
          <w:r>
            <w:t>.</w:t>
          </w:r>
          <w:r w:rsidRPr="0049783A">
            <w:t xml:space="preserve"> 6 is in a specifically dedicated account to prevent its use on any other programs. </w:t>
          </w:r>
        </w:p>
        <w:p w:rsidR="00B3409B" w:rsidRPr="00D70925" w:rsidRDefault="00B3409B" w:rsidP="00B3409B">
          <w:pPr>
            <w:spacing w:after="0" w:line="240" w:lineRule="auto"/>
            <w:jc w:val="both"/>
            <w:rPr>
              <w:rFonts w:eastAsia="Times New Roman" w:cs="Times New Roman"/>
              <w:bCs/>
              <w:szCs w:val="24"/>
            </w:rPr>
          </w:pPr>
        </w:p>
      </w:sdtContent>
    </w:sdt>
    <w:p w:rsidR="00B3409B" w:rsidRPr="00BD634B" w:rsidRDefault="00B3409B" w:rsidP="00B3409B">
      <w:pPr>
        <w:spacing w:line="240" w:lineRule="auto"/>
        <w:jc w:val="both"/>
      </w:pPr>
      <w:bookmarkStart w:id="0" w:name="EnrolledProposed"/>
      <w:bookmarkEnd w:id="0"/>
      <w:r>
        <w:rPr>
          <w:rFonts w:cs="Times New Roman"/>
          <w:szCs w:val="24"/>
        </w:rPr>
        <w:t>S.J.R. 1</w:t>
      </w:r>
      <w:bookmarkStart w:id="1" w:name="AmendsCurrentLaw"/>
      <w:bookmarkEnd w:id="1"/>
      <w:r>
        <w:rPr>
          <w:rFonts w:cs="Times New Roman"/>
          <w:szCs w:val="24"/>
        </w:rPr>
        <w:t xml:space="preserve"> proposes a constitutional amendment providing </w:t>
      </w:r>
      <w:r>
        <w:t xml:space="preserve">for the creation of the Texas energy insurance fund and the authorization of other funding mechanisms to support the construction and operation of electric generating facilities. </w:t>
      </w:r>
    </w:p>
    <w:p w:rsidR="00B3409B" w:rsidRPr="0049783A" w:rsidRDefault="00B3409B" w:rsidP="00B3409B">
      <w:pPr>
        <w:spacing w:after="0" w:line="240" w:lineRule="auto"/>
        <w:jc w:val="both"/>
        <w:rPr>
          <w:rFonts w:eastAsia="Times New Roman" w:cs="Times New Roman"/>
          <w:szCs w:val="24"/>
        </w:rPr>
      </w:pPr>
    </w:p>
    <w:p w:rsidR="00B3409B" w:rsidRPr="005C2A78" w:rsidRDefault="00B3409B" w:rsidP="00B3409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8BCB78E1AAE4B02A52A03550E2401FB"/>
          </w:placeholder>
        </w:sdtPr>
        <w:sdtContent>
          <w:r>
            <w:rPr>
              <w:rFonts w:eastAsia="Times New Roman" w:cs="Times New Roman"/>
              <w:b/>
              <w:szCs w:val="24"/>
              <w:u w:val="single"/>
            </w:rPr>
            <w:t>RULEMAKING AUTHORITY</w:t>
          </w:r>
        </w:sdtContent>
      </w:sdt>
    </w:p>
    <w:p w:rsidR="00B3409B" w:rsidRPr="006529C4" w:rsidRDefault="00B3409B" w:rsidP="00B3409B">
      <w:pPr>
        <w:spacing w:after="0" w:line="240" w:lineRule="auto"/>
        <w:jc w:val="both"/>
        <w:rPr>
          <w:rFonts w:cs="Times New Roman"/>
          <w:szCs w:val="24"/>
        </w:rPr>
      </w:pPr>
    </w:p>
    <w:p w:rsidR="00B3409B" w:rsidRPr="006529C4" w:rsidRDefault="00B3409B" w:rsidP="00B3409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3409B" w:rsidRPr="006529C4" w:rsidRDefault="00B3409B" w:rsidP="00774EC7">
      <w:pPr>
        <w:spacing w:after="0" w:line="240" w:lineRule="auto"/>
        <w:jc w:val="both"/>
        <w:rPr>
          <w:rFonts w:cs="Times New Roman"/>
          <w:szCs w:val="24"/>
        </w:rPr>
      </w:pPr>
    </w:p>
    <w:p w:rsidR="00B3409B" w:rsidRPr="005C2A78" w:rsidRDefault="00B3409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2A2AD96EDA64C2890E3503AEEB482BC"/>
          </w:placeholder>
        </w:sdtPr>
        <w:sdtContent>
          <w:r>
            <w:rPr>
              <w:rFonts w:eastAsia="Times New Roman" w:cs="Times New Roman"/>
              <w:b/>
              <w:szCs w:val="24"/>
              <w:u w:val="single"/>
            </w:rPr>
            <w:t>SECTION BY SECTION ANALYSIS</w:t>
          </w:r>
        </w:sdtContent>
      </w:sdt>
    </w:p>
    <w:p w:rsidR="00B3409B" w:rsidRPr="005379FE" w:rsidRDefault="00B3409B" w:rsidP="00F76F49">
      <w:pPr>
        <w:spacing w:after="0" w:line="240" w:lineRule="auto"/>
        <w:jc w:val="both"/>
        <w:rPr>
          <w:rFonts w:eastAsia="Times New Roman" w:cs="Times New Roman"/>
          <w:szCs w:val="24"/>
        </w:rPr>
      </w:pPr>
    </w:p>
    <w:p w:rsidR="00B3409B" w:rsidRPr="005379FE" w:rsidRDefault="00B3409B" w:rsidP="00B3409B">
      <w:pPr>
        <w:spacing w:after="0" w:line="240" w:lineRule="auto"/>
        <w:jc w:val="both"/>
      </w:pPr>
      <w:r w:rsidRPr="005379FE">
        <w:rPr>
          <w:rFonts w:eastAsia="Times New Roman" w:cs="Times New Roman"/>
          <w:szCs w:val="24"/>
        </w:rPr>
        <w:t xml:space="preserve">SECTION 1. Amends </w:t>
      </w:r>
      <w:r w:rsidRPr="005379FE">
        <w:t>Article III, Texas Constitution, adding Section 49-q, as follows:</w:t>
      </w:r>
    </w:p>
    <w:p w:rsidR="00B3409B" w:rsidRPr="005379FE" w:rsidRDefault="00B3409B" w:rsidP="00B3409B">
      <w:pPr>
        <w:spacing w:after="0" w:line="240" w:lineRule="auto"/>
        <w:ind w:left="720"/>
        <w:jc w:val="both"/>
      </w:pPr>
    </w:p>
    <w:p w:rsidR="00B3409B" w:rsidRPr="005379FE" w:rsidRDefault="00B3409B" w:rsidP="00B3409B">
      <w:pPr>
        <w:spacing w:after="0" w:line="240" w:lineRule="auto"/>
        <w:ind w:left="720"/>
        <w:jc w:val="both"/>
      </w:pPr>
      <w:r w:rsidRPr="005379FE">
        <w:t xml:space="preserve">Sec. 49-q.  (a) Provides that the Texas energy insurance fund </w:t>
      </w:r>
      <w:r>
        <w:t xml:space="preserve">(fund) </w:t>
      </w:r>
      <w:r w:rsidRPr="005379FE">
        <w:t>is created as a special fund in the state treasury outside the general revenue fund.</w:t>
      </w:r>
    </w:p>
    <w:p w:rsidR="00B3409B" w:rsidRPr="005379FE" w:rsidRDefault="00B3409B" w:rsidP="00B3409B">
      <w:pPr>
        <w:spacing w:after="0" w:line="240" w:lineRule="auto"/>
        <w:ind w:left="720"/>
        <w:jc w:val="both"/>
      </w:pPr>
    </w:p>
    <w:p w:rsidR="00B3409B" w:rsidRPr="005379FE" w:rsidRDefault="00B3409B" w:rsidP="00B3409B">
      <w:pPr>
        <w:spacing w:after="0" w:line="240" w:lineRule="auto"/>
        <w:ind w:left="1440"/>
        <w:jc w:val="both"/>
      </w:pPr>
      <w:r w:rsidRPr="005379FE">
        <w:t xml:space="preserve">(b) Authorizes money in the fund, as provided by general law, to be administered and used, without further appropriation, only by the Public Utility Commission of Texas </w:t>
      </w:r>
      <w:r>
        <w:t xml:space="preserve">(PUC) </w:t>
      </w:r>
      <w:r w:rsidRPr="005379FE">
        <w:t>or th</w:t>
      </w:r>
      <w:r>
        <w:t>e PUC'</w:t>
      </w:r>
      <w:r w:rsidRPr="005379FE">
        <w:t>s successor in function to provide loans to finance the construction and operation of electric generating facilities.</w:t>
      </w:r>
    </w:p>
    <w:p w:rsidR="00B3409B" w:rsidRPr="005379FE" w:rsidRDefault="00B3409B" w:rsidP="00B3409B">
      <w:pPr>
        <w:spacing w:after="0" w:line="240" w:lineRule="auto"/>
        <w:ind w:left="720" w:firstLine="720"/>
        <w:jc w:val="both"/>
      </w:pPr>
    </w:p>
    <w:p w:rsidR="00B3409B" w:rsidRPr="005379FE" w:rsidRDefault="00B3409B" w:rsidP="00B3409B">
      <w:pPr>
        <w:spacing w:after="0" w:line="240" w:lineRule="auto"/>
        <w:ind w:left="1440"/>
        <w:jc w:val="both"/>
      </w:pPr>
      <w:r w:rsidRPr="005379FE">
        <w:t>(c)  Authorizes the entity administering the fund to establish separate accounts in the fund as necessary or convenient for the fund's administration.</w:t>
      </w:r>
    </w:p>
    <w:p w:rsidR="00B3409B" w:rsidRPr="005379FE" w:rsidRDefault="00B3409B" w:rsidP="00B3409B">
      <w:pPr>
        <w:spacing w:after="0" w:line="240" w:lineRule="auto"/>
        <w:ind w:left="720" w:firstLine="720"/>
        <w:jc w:val="both"/>
      </w:pPr>
    </w:p>
    <w:p w:rsidR="00B3409B" w:rsidRPr="005379FE" w:rsidRDefault="00B3409B" w:rsidP="00B3409B">
      <w:pPr>
        <w:spacing w:after="0" w:line="240" w:lineRule="auto"/>
        <w:ind w:left="720" w:firstLine="720"/>
        <w:jc w:val="both"/>
      </w:pPr>
      <w:r w:rsidRPr="005379FE">
        <w:t>(d)  Provides that the fund consists of:</w:t>
      </w:r>
    </w:p>
    <w:p w:rsidR="00B3409B" w:rsidRPr="005379FE" w:rsidRDefault="00B3409B" w:rsidP="00B3409B">
      <w:pPr>
        <w:spacing w:after="0" w:line="240" w:lineRule="auto"/>
        <w:ind w:left="720" w:firstLine="720"/>
        <w:jc w:val="both"/>
      </w:pPr>
    </w:p>
    <w:p w:rsidR="00B3409B" w:rsidRPr="005379FE" w:rsidRDefault="00B3409B" w:rsidP="00B3409B">
      <w:pPr>
        <w:spacing w:after="0" w:line="240" w:lineRule="auto"/>
        <w:ind w:left="2160"/>
        <w:jc w:val="both"/>
      </w:pPr>
      <w:r w:rsidRPr="005379FE">
        <w:t>(1)  money transferred or deposited to the credit of the fund by or as authorized by law, including money from any source transferred or deposited to the credit of the fund at the discretion of the entity administering the fund;</w:t>
      </w:r>
    </w:p>
    <w:p w:rsidR="00B3409B" w:rsidRPr="005379FE" w:rsidRDefault="00B3409B" w:rsidP="00B3409B">
      <w:pPr>
        <w:spacing w:after="0" w:line="240" w:lineRule="auto"/>
        <w:ind w:left="720" w:firstLine="1440"/>
        <w:jc w:val="both"/>
      </w:pPr>
    </w:p>
    <w:p w:rsidR="00B3409B" w:rsidRPr="005379FE" w:rsidRDefault="00B3409B" w:rsidP="00B3409B">
      <w:pPr>
        <w:spacing w:after="0" w:line="240" w:lineRule="auto"/>
        <w:ind w:left="2160"/>
        <w:jc w:val="both"/>
      </w:pPr>
      <w:r w:rsidRPr="005379FE">
        <w:t>(2)  revenue, including the proceeds of any fee, assessment, or tax imposed by this state, that general law dedicates for deposit to the credit of the fund; and</w:t>
      </w:r>
    </w:p>
    <w:p w:rsidR="00B3409B" w:rsidRPr="005379FE" w:rsidRDefault="00B3409B" w:rsidP="00B3409B">
      <w:pPr>
        <w:spacing w:after="0" w:line="240" w:lineRule="auto"/>
        <w:ind w:left="720" w:firstLine="1440"/>
        <w:jc w:val="both"/>
      </w:pPr>
    </w:p>
    <w:p w:rsidR="00B3409B" w:rsidRPr="005379FE" w:rsidRDefault="00B3409B" w:rsidP="00B3409B">
      <w:pPr>
        <w:spacing w:after="0" w:line="240" w:lineRule="auto"/>
        <w:ind w:left="720" w:firstLine="1440"/>
        <w:jc w:val="both"/>
      </w:pPr>
      <w:r w:rsidRPr="005379FE">
        <w:t>(3)  investment earnings and interest earned on money in the fund.</w:t>
      </w:r>
    </w:p>
    <w:p w:rsidR="00B3409B" w:rsidRPr="005379FE" w:rsidRDefault="00B3409B" w:rsidP="00B3409B">
      <w:pPr>
        <w:spacing w:after="0" w:line="240" w:lineRule="auto"/>
        <w:ind w:left="720" w:firstLine="1440"/>
        <w:jc w:val="both"/>
      </w:pPr>
    </w:p>
    <w:p w:rsidR="00B3409B" w:rsidRPr="005379FE" w:rsidRDefault="00B3409B" w:rsidP="00B3409B">
      <w:pPr>
        <w:spacing w:after="0" w:line="240" w:lineRule="auto"/>
        <w:ind w:left="1440"/>
        <w:jc w:val="both"/>
      </w:pPr>
      <w:r w:rsidRPr="005379FE">
        <w:t>(e)  Authorizes the legislature to appropriate general revenue for the purpose of depositing money to the credit of the fund to be used for the purposes of that fund.</w:t>
      </w:r>
    </w:p>
    <w:p w:rsidR="00B3409B" w:rsidRPr="005379FE" w:rsidRDefault="00B3409B" w:rsidP="00B3409B">
      <w:pPr>
        <w:spacing w:after="0" w:line="240" w:lineRule="auto"/>
        <w:ind w:left="720" w:firstLine="720"/>
        <w:jc w:val="both"/>
      </w:pPr>
    </w:p>
    <w:p w:rsidR="00B3409B" w:rsidRPr="005379FE" w:rsidRDefault="00B3409B" w:rsidP="00B3409B">
      <w:pPr>
        <w:spacing w:after="0" w:line="240" w:lineRule="auto"/>
        <w:ind w:left="1440"/>
        <w:jc w:val="both"/>
      </w:pPr>
      <w:r w:rsidRPr="005379FE">
        <w:t>(f) Authorizes the legislature, regardless of whether the legislature directs that the money be deposited to the credit of the fund, to appropriate general revenue to be expended for any purpose related to constructing and operating electric generating facilities to ensure the reliability or adequacy of an electric power grid in this state.</w:t>
      </w:r>
    </w:p>
    <w:p w:rsidR="00B3409B" w:rsidRPr="005379FE" w:rsidRDefault="00B3409B" w:rsidP="00B3409B">
      <w:pPr>
        <w:spacing w:after="0" w:line="240" w:lineRule="auto"/>
        <w:ind w:left="720"/>
        <w:jc w:val="both"/>
      </w:pPr>
    </w:p>
    <w:p w:rsidR="00B3409B" w:rsidRPr="005379FE" w:rsidRDefault="00B3409B" w:rsidP="00B3409B">
      <w:pPr>
        <w:spacing w:after="0" w:line="240" w:lineRule="auto"/>
        <w:jc w:val="both"/>
        <w:rPr>
          <w:rFonts w:eastAsia="Times New Roman" w:cs="Times New Roman"/>
          <w:szCs w:val="24"/>
        </w:rPr>
      </w:pPr>
      <w:r w:rsidRPr="005379FE">
        <w:rPr>
          <w:rFonts w:eastAsia="Times New Roman" w:cs="Times New Roman"/>
          <w:szCs w:val="24"/>
        </w:rPr>
        <w:t>SECTION 2. Requires that the proposed constitutional amendment be submitted to the voters at an election to be held November 7, 2023. Sets forth the required language of the ballot.</w:t>
      </w:r>
    </w:p>
    <w:sectPr w:rsidR="00B3409B" w:rsidRPr="005379FE"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60E7" w:rsidRDefault="006B60E7" w:rsidP="000F1DF9">
      <w:pPr>
        <w:spacing w:after="0" w:line="240" w:lineRule="auto"/>
      </w:pPr>
      <w:r>
        <w:separator/>
      </w:r>
    </w:p>
  </w:endnote>
  <w:endnote w:type="continuationSeparator" w:id="0">
    <w:p w:rsidR="006B60E7" w:rsidRDefault="006B60E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B60E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3409B">
                <w:rPr>
                  <w:sz w:val="20"/>
                  <w:szCs w:val="20"/>
                </w:rPr>
                <w:t>MSC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3409B">
                <w:rPr>
                  <w:sz w:val="20"/>
                  <w:szCs w:val="20"/>
                </w:rPr>
                <w:t>S.J.R. 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3409B">
                <w:rPr>
                  <w:sz w:val="20"/>
                  <w:szCs w:val="20"/>
                </w:rPr>
                <w:t>88(R)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B60E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60E7" w:rsidRDefault="006B60E7" w:rsidP="000F1DF9">
      <w:pPr>
        <w:spacing w:after="0" w:line="240" w:lineRule="auto"/>
      </w:pPr>
      <w:r>
        <w:separator/>
      </w:r>
    </w:p>
  </w:footnote>
  <w:footnote w:type="continuationSeparator" w:id="0">
    <w:p w:rsidR="006B60E7" w:rsidRDefault="006B60E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B60E7"/>
    <w:rsid w:val="006D756B"/>
    <w:rsid w:val="00774EC7"/>
    <w:rsid w:val="00833061"/>
    <w:rsid w:val="008A6859"/>
    <w:rsid w:val="0093341F"/>
    <w:rsid w:val="009562E3"/>
    <w:rsid w:val="00986E9F"/>
    <w:rsid w:val="00AE3F44"/>
    <w:rsid w:val="00B3409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353D3"/>
  <w15:docId w15:val="{6C26BEF3-A869-4712-B61D-084C955F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340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9FD5CBFFB13486482DC7B1EBB239C85"/>
        <w:category>
          <w:name w:val="General"/>
          <w:gallery w:val="placeholder"/>
        </w:category>
        <w:types>
          <w:type w:val="bbPlcHdr"/>
        </w:types>
        <w:behaviors>
          <w:behavior w:val="content"/>
        </w:behaviors>
        <w:guid w:val="{06BE2B65-7190-4234-9C18-A8316A0DF9DE}"/>
      </w:docPartPr>
      <w:docPartBody>
        <w:p w:rsidR="00000000" w:rsidRDefault="00D67358"/>
      </w:docPartBody>
    </w:docPart>
    <w:docPart>
      <w:docPartPr>
        <w:name w:val="F37C3A7FCBE645589E86C2BBB5B685C8"/>
        <w:category>
          <w:name w:val="General"/>
          <w:gallery w:val="placeholder"/>
        </w:category>
        <w:types>
          <w:type w:val="bbPlcHdr"/>
        </w:types>
        <w:behaviors>
          <w:behavior w:val="content"/>
        </w:behaviors>
        <w:guid w:val="{D3C87D0B-533F-417B-8A53-0DFF4E493A5A}"/>
      </w:docPartPr>
      <w:docPartBody>
        <w:p w:rsidR="00000000" w:rsidRDefault="00D67358"/>
      </w:docPartBody>
    </w:docPart>
    <w:docPart>
      <w:docPartPr>
        <w:name w:val="9AC656FFBFFC4F9E8F48985DC972B72C"/>
        <w:category>
          <w:name w:val="General"/>
          <w:gallery w:val="placeholder"/>
        </w:category>
        <w:types>
          <w:type w:val="bbPlcHdr"/>
        </w:types>
        <w:behaviors>
          <w:behavior w:val="content"/>
        </w:behaviors>
        <w:guid w:val="{ADBD98B7-9C52-4C8A-8383-681A8CFADF78}"/>
      </w:docPartPr>
      <w:docPartBody>
        <w:p w:rsidR="00000000" w:rsidRDefault="00D67358"/>
      </w:docPartBody>
    </w:docPart>
    <w:docPart>
      <w:docPartPr>
        <w:name w:val="6DDA8EFED29C4FC8B401C9F08696D1D6"/>
        <w:category>
          <w:name w:val="General"/>
          <w:gallery w:val="placeholder"/>
        </w:category>
        <w:types>
          <w:type w:val="bbPlcHdr"/>
        </w:types>
        <w:behaviors>
          <w:behavior w:val="content"/>
        </w:behaviors>
        <w:guid w:val="{D40B0762-C975-4C5C-90E0-2D9225CA628C}"/>
      </w:docPartPr>
      <w:docPartBody>
        <w:p w:rsidR="00000000" w:rsidRDefault="00D67358"/>
      </w:docPartBody>
    </w:docPart>
    <w:docPart>
      <w:docPartPr>
        <w:name w:val="89FDA7FAE643491AA403A8F336814E63"/>
        <w:category>
          <w:name w:val="General"/>
          <w:gallery w:val="placeholder"/>
        </w:category>
        <w:types>
          <w:type w:val="bbPlcHdr"/>
        </w:types>
        <w:behaviors>
          <w:behavior w:val="content"/>
        </w:behaviors>
        <w:guid w:val="{658B3F9F-0001-482E-B297-1E63F44586E4}"/>
      </w:docPartPr>
      <w:docPartBody>
        <w:p w:rsidR="00000000" w:rsidRDefault="00D67358"/>
      </w:docPartBody>
    </w:docPart>
    <w:docPart>
      <w:docPartPr>
        <w:name w:val="5766EC1C1A954FBCA9DBE02956B7364D"/>
        <w:category>
          <w:name w:val="General"/>
          <w:gallery w:val="placeholder"/>
        </w:category>
        <w:types>
          <w:type w:val="bbPlcHdr"/>
        </w:types>
        <w:behaviors>
          <w:behavior w:val="content"/>
        </w:behaviors>
        <w:guid w:val="{E9ECE730-F8CC-4111-AF7A-69D4C88FA366}"/>
      </w:docPartPr>
      <w:docPartBody>
        <w:p w:rsidR="00000000" w:rsidRDefault="00D67358"/>
      </w:docPartBody>
    </w:docPart>
    <w:docPart>
      <w:docPartPr>
        <w:name w:val="B8D004CD680B4209872BD654AA670570"/>
        <w:category>
          <w:name w:val="General"/>
          <w:gallery w:val="placeholder"/>
        </w:category>
        <w:types>
          <w:type w:val="bbPlcHdr"/>
        </w:types>
        <w:behaviors>
          <w:behavior w:val="content"/>
        </w:behaviors>
        <w:guid w:val="{2D6191D9-D19F-43E6-A3B2-6FFE119C0E87}"/>
      </w:docPartPr>
      <w:docPartBody>
        <w:p w:rsidR="00000000" w:rsidRDefault="00D67358"/>
      </w:docPartBody>
    </w:docPart>
    <w:docPart>
      <w:docPartPr>
        <w:name w:val="6297A463E1A546B98BD05955D281E261"/>
        <w:category>
          <w:name w:val="General"/>
          <w:gallery w:val="placeholder"/>
        </w:category>
        <w:types>
          <w:type w:val="bbPlcHdr"/>
        </w:types>
        <w:behaviors>
          <w:behavior w:val="content"/>
        </w:behaviors>
        <w:guid w:val="{B1FDB131-C28C-4F3C-AEF2-2EB8FB94A136}"/>
      </w:docPartPr>
      <w:docPartBody>
        <w:p w:rsidR="00000000" w:rsidRDefault="00D67358"/>
      </w:docPartBody>
    </w:docPart>
    <w:docPart>
      <w:docPartPr>
        <w:name w:val="764E89A68DD34671B50BF336CDA70D5B"/>
        <w:category>
          <w:name w:val="General"/>
          <w:gallery w:val="placeholder"/>
        </w:category>
        <w:types>
          <w:type w:val="bbPlcHdr"/>
        </w:types>
        <w:behaviors>
          <w:behavior w:val="content"/>
        </w:behaviors>
        <w:guid w:val="{55AE669D-9ACC-4218-9B2F-AE2CBBA70962}"/>
      </w:docPartPr>
      <w:docPartBody>
        <w:p w:rsidR="00000000" w:rsidRDefault="00D67358"/>
      </w:docPartBody>
    </w:docPart>
    <w:docPart>
      <w:docPartPr>
        <w:name w:val="2A3C73DE481249BDAC75DD348B3DF3FA"/>
        <w:category>
          <w:name w:val="General"/>
          <w:gallery w:val="placeholder"/>
        </w:category>
        <w:types>
          <w:type w:val="bbPlcHdr"/>
        </w:types>
        <w:behaviors>
          <w:behavior w:val="content"/>
        </w:behaviors>
        <w:guid w:val="{9293D6AF-C975-4139-92DF-C42A90E6DC1C}"/>
      </w:docPartPr>
      <w:docPartBody>
        <w:p w:rsidR="00000000" w:rsidRDefault="00737FFD" w:rsidP="00737FFD">
          <w:pPr>
            <w:pStyle w:val="2A3C73DE481249BDAC75DD348B3DF3FA"/>
          </w:pPr>
          <w:r w:rsidRPr="00A30DD1">
            <w:rPr>
              <w:rStyle w:val="PlaceholderText"/>
            </w:rPr>
            <w:t>Click here to enter a date.</w:t>
          </w:r>
        </w:p>
      </w:docPartBody>
    </w:docPart>
    <w:docPart>
      <w:docPartPr>
        <w:name w:val="CF504A479BB642D4A86169BEEF4EBFDD"/>
        <w:category>
          <w:name w:val="General"/>
          <w:gallery w:val="placeholder"/>
        </w:category>
        <w:types>
          <w:type w:val="bbPlcHdr"/>
        </w:types>
        <w:behaviors>
          <w:behavior w:val="content"/>
        </w:behaviors>
        <w:guid w:val="{4FC5CDC7-827D-4B0F-A01B-B185632BDDE3}"/>
      </w:docPartPr>
      <w:docPartBody>
        <w:p w:rsidR="00000000" w:rsidRDefault="00D67358"/>
      </w:docPartBody>
    </w:docPart>
    <w:docPart>
      <w:docPartPr>
        <w:name w:val="14FF67715173438A90C9F75E08762AF4"/>
        <w:category>
          <w:name w:val="General"/>
          <w:gallery w:val="placeholder"/>
        </w:category>
        <w:types>
          <w:type w:val="bbPlcHdr"/>
        </w:types>
        <w:behaviors>
          <w:behavior w:val="content"/>
        </w:behaviors>
        <w:guid w:val="{89FEE9AB-FF98-4988-91A1-C97682D8B54E}"/>
      </w:docPartPr>
      <w:docPartBody>
        <w:p w:rsidR="00000000" w:rsidRDefault="00D67358"/>
      </w:docPartBody>
    </w:docPart>
    <w:docPart>
      <w:docPartPr>
        <w:name w:val="029D273F089D41F4B9C592D8D94687B3"/>
        <w:category>
          <w:name w:val="General"/>
          <w:gallery w:val="placeholder"/>
        </w:category>
        <w:types>
          <w:type w:val="bbPlcHdr"/>
        </w:types>
        <w:behaviors>
          <w:behavior w:val="content"/>
        </w:behaviors>
        <w:guid w:val="{482CB5BF-CAB6-4B37-9108-8B2EAA293357}"/>
      </w:docPartPr>
      <w:docPartBody>
        <w:p w:rsidR="00000000" w:rsidRDefault="00737FFD" w:rsidP="00737FFD">
          <w:pPr>
            <w:pStyle w:val="029D273F089D41F4B9C592D8D94687B3"/>
          </w:pPr>
          <w:r>
            <w:rPr>
              <w:rFonts w:eastAsia="Times New Roman" w:cs="Times New Roman"/>
              <w:bCs/>
              <w:szCs w:val="24"/>
            </w:rPr>
            <w:t xml:space="preserve"> </w:t>
          </w:r>
        </w:p>
      </w:docPartBody>
    </w:docPart>
    <w:docPart>
      <w:docPartPr>
        <w:name w:val="68BCB78E1AAE4B02A52A03550E2401FB"/>
        <w:category>
          <w:name w:val="General"/>
          <w:gallery w:val="placeholder"/>
        </w:category>
        <w:types>
          <w:type w:val="bbPlcHdr"/>
        </w:types>
        <w:behaviors>
          <w:behavior w:val="content"/>
        </w:behaviors>
        <w:guid w:val="{1DEA836B-3AB3-4888-8F8F-CA765113C2A3}"/>
      </w:docPartPr>
      <w:docPartBody>
        <w:p w:rsidR="00000000" w:rsidRDefault="00D67358"/>
      </w:docPartBody>
    </w:docPart>
    <w:docPart>
      <w:docPartPr>
        <w:name w:val="F2A2AD96EDA64C2890E3503AEEB482BC"/>
        <w:category>
          <w:name w:val="General"/>
          <w:gallery w:val="placeholder"/>
        </w:category>
        <w:types>
          <w:type w:val="bbPlcHdr"/>
        </w:types>
        <w:behaviors>
          <w:behavior w:val="content"/>
        </w:behaviors>
        <w:guid w:val="{E75842C2-2ADF-42EF-BD22-E3E91E842FA3}"/>
      </w:docPartPr>
      <w:docPartBody>
        <w:p w:rsidR="00000000" w:rsidRDefault="00D673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37FFD"/>
    <w:rsid w:val="008C55F7"/>
    <w:rsid w:val="0090598B"/>
    <w:rsid w:val="00984D6C"/>
    <w:rsid w:val="00A54AD6"/>
    <w:rsid w:val="00A57564"/>
    <w:rsid w:val="00B252A4"/>
    <w:rsid w:val="00B5530B"/>
    <w:rsid w:val="00C129E8"/>
    <w:rsid w:val="00C968BA"/>
    <w:rsid w:val="00D63E87"/>
    <w:rsid w:val="00D67358"/>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FFD"/>
    <w:rPr>
      <w:color w:val="808080"/>
    </w:rPr>
  </w:style>
  <w:style w:type="paragraph" w:customStyle="1" w:styleId="2A3C73DE481249BDAC75DD348B3DF3FA">
    <w:name w:val="2A3C73DE481249BDAC75DD348B3DF3FA"/>
    <w:rsid w:val="00737FFD"/>
    <w:pPr>
      <w:spacing w:after="160" w:line="259" w:lineRule="auto"/>
    </w:pPr>
  </w:style>
  <w:style w:type="paragraph" w:customStyle="1" w:styleId="029D273F089D41F4B9C592D8D94687B3">
    <w:name w:val="029D273F089D41F4B9C592D8D94687B3"/>
    <w:rsid w:val="00737FFD"/>
    <w:pPr>
      <w:spacing w:after="160" w:line="259" w:lineRule="auto"/>
    </w:p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F8194EA2-2F73-4F9E-B6B2-553F4CB06BB4}">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482</Words>
  <Characters>2751</Characters>
  <Application>Microsoft Office Word</Application>
  <DocSecurity>0</DocSecurity>
  <Lines>22</Lines>
  <Paragraphs>6</Paragraphs>
  <ScaleCrop>false</ScaleCrop>
  <Company>Texas Legislative Council</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Chloe Powers</cp:lastModifiedBy>
  <cp:revision>161</cp:revision>
  <dcterms:created xsi:type="dcterms:W3CDTF">2015-05-29T14:24:00Z</dcterms:created>
  <dcterms:modified xsi:type="dcterms:W3CDTF">2023-03-21T23:30:00Z</dcterms:modified>
</cp:coreProperties>
</file>

<file path=docProps/custom.xml><?xml version="1.0" encoding="utf-8"?>
<op:Properties xmlns:vt="http://schemas.openxmlformats.org/officeDocument/2006/docPropsVTypes" xmlns:op="http://schemas.openxmlformats.org/officeDocument/2006/custom-properties"/>
</file>