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6754" w:rsidRDefault="00ED675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A1FFBF7963F4B71B79642E0E4A956E5"/>
          </w:placeholder>
        </w:sdtPr>
        <w:sdtContent>
          <w:r w:rsidRPr="005C2A78">
            <w:rPr>
              <w:rFonts w:cs="Times New Roman"/>
              <w:b/>
              <w:szCs w:val="24"/>
              <w:u w:val="single"/>
            </w:rPr>
            <w:t>BILL ANALYSIS</w:t>
          </w:r>
        </w:sdtContent>
      </w:sdt>
    </w:p>
    <w:p w:rsidR="00ED6754" w:rsidRPr="00585C31" w:rsidRDefault="00ED6754" w:rsidP="000F1DF9">
      <w:pPr>
        <w:spacing w:after="0" w:line="240" w:lineRule="auto"/>
        <w:rPr>
          <w:rFonts w:cs="Times New Roman"/>
          <w:szCs w:val="24"/>
        </w:rPr>
      </w:pPr>
    </w:p>
    <w:p w:rsidR="00ED6754" w:rsidRPr="00585C31" w:rsidRDefault="00ED675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D6754" w:rsidTr="000F1DF9">
        <w:tc>
          <w:tcPr>
            <w:tcW w:w="2718" w:type="dxa"/>
          </w:tcPr>
          <w:p w:rsidR="00ED6754" w:rsidRPr="005C2A78" w:rsidRDefault="00ED6754" w:rsidP="006D756B">
            <w:pPr>
              <w:rPr>
                <w:rFonts w:cs="Times New Roman"/>
                <w:szCs w:val="24"/>
              </w:rPr>
            </w:pPr>
            <w:sdt>
              <w:sdtPr>
                <w:rPr>
                  <w:rFonts w:cs="Times New Roman"/>
                  <w:szCs w:val="24"/>
                </w:rPr>
                <w:alias w:val="Agency Title"/>
                <w:tag w:val="AgencyTitleContentControl"/>
                <w:id w:val="1920747753"/>
                <w:lock w:val="sdtContentLocked"/>
                <w:placeholder>
                  <w:docPart w:val="32DA28C4700646218F4720DBA3D6EDBB"/>
                </w:placeholder>
              </w:sdtPr>
              <w:sdtEndPr>
                <w:rPr>
                  <w:rFonts w:cstheme="minorBidi"/>
                  <w:szCs w:val="22"/>
                </w:rPr>
              </w:sdtEndPr>
              <w:sdtContent>
                <w:r>
                  <w:rPr>
                    <w:rFonts w:cs="Times New Roman"/>
                    <w:szCs w:val="24"/>
                  </w:rPr>
                  <w:t>Senate Research Center</w:t>
                </w:r>
              </w:sdtContent>
            </w:sdt>
          </w:p>
        </w:tc>
        <w:tc>
          <w:tcPr>
            <w:tcW w:w="6858" w:type="dxa"/>
          </w:tcPr>
          <w:p w:rsidR="00ED6754" w:rsidRPr="00FF6471" w:rsidRDefault="00ED6754" w:rsidP="000F1DF9">
            <w:pPr>
              <w:jc w:val="right"/>
              <w:rPr>
                <w:rFonts w:cs="Times New Roman"/>
                <w:szCs w:val="24"/>
              </w:rPr>
            </w:pPr>
            <w:sdt>
              <w:sdtPr>
                <w:rPr>
                  <w:rFonts w:cs="Times New Roman"/>
                  <w:szCs w:val="24"/>
                </w:rPr>
                <w:alias w:val="Bill Number"/>
                <w:tag w:val="BillNumberOne"/>
                <w:id w:val="-410784069"/>
                <w:lock w:val="sdtContentLocked"/>
                <w:placeholder>
                  <w:docPart w:val="48A31D88BBA345EFA1C71D2692F74B62"/>
                </w:placeholder>
              </w:sdtPr>
              <w:sdtContent>
                <w:r>
                  <w:rPr>
                    <w:rFonts w:cs="Times New Roman"/>
                    <w:szCs w:val="24"/>
                  </w:rPr>
                  <w:t>C.S.S.J.R. 29</w:t>
                </w:r>
              </w:sdtContent>
            </w:sdt>
          </w:p>
        </w:tc>
      </w:tr>
      <w:tr w:rsidR="00ED6754" w:rsidTr="000F1DF9">
        <w:sdt>
          <w:sdtPr>
            <w:rPr>
              <w:rFonts w:cs="Times New Roman"/>
              <w:szCs w:val="24"/>
            </w:rPr>
            <w:alias w:val="TLCNumber"/>
            <w:tag w:val="TLCNumber"/>
            <w:id w:val="-542600604"/>
            <w:lock w:val="sdtLocked"/>
            <w:placeholder>
              <w:docPart w:val="687D90512B9C49CD8DA593CF8438492A"/>
            </w:placeholder>
          </w:sdtPr>
          <w:sdtContent>
            <w:tc>
              <w:tcPr>
                <w:tcW w:w="2718" w:type="dxa"/>
              </w:tcPr>
              <w:p w:rsidR="00ED6754" w:rsidRPr="000F1DF9" w:rsidRDefault="00ED6754" w:rsidP="00C65088">
                <w:pPr>
                  <w:rPr>
                    <w:rFonts w:cs="Times New Roman"/>
                    <w:szCs w:val="24"/>
                  </w:rPr>
                </w:pPr>
                <w:r>
                  <w:rPr>
                    <w:rFonts w:cs="Times New Roman"/>
                    <w:szCs w:val="24"/>
                  </w:rPr>
                  <w:t>88R20909 KJE-F</w:t>
                </w:r>
              </w:p>
            </w:tc>
          </w:sdtContent>
        </w:sdt>
        <w:tc>
          <w:tcPr>
            <w:tcW w:w="6858" w:type="dxa"/>
          </w:tcPr>
          <w:p w:rsidR="00ED6754" w:rsidRPr="005C2A78" w:rsidRDefault="00ED6754" w:rsidP="00073EDD">
            <w:pPr>
              <w:jc w:val="right"/>
              <w:rPr>
                <w:rFonts w:cs="Times New Roman"/>
                <w:szCs w:val="24"/>
              </w:rPr>
            </w:pPr>
            <w:sdt>
              <w:sdtPr>
                <w:rPr>
                  <w:rFonts w:cs="Times New Roman"/>
                  <w:szCs w:val="24"/>
                </w:rPr>
                <w:alias w:val="Author Label"/>
                <w:tag w:val="By"/>
                <w:id w:val="72399597"/>
                <w:lock w:val="sdtLocked"/>
                <w:placeholder>
                  <w:docPart w:val="A6C0A8209D2F45B28FD2D97BCF5F8CB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CD7D82A8D6D4D238B6A052F5A0DDFB4"/>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0B9EDFD4CED94D3FA9D634DB42C08E86"/>
                </w:placeholder>
                <w:showingPlcHdr/>
              </w:sdtPr>
              <w:sdtContent/>
            </w:sdt>
            <w:sdt>
              <w:sdtPr>
                <w:rPr>
                  <w:rFonts w:cs="Times New Roman"/>
                  <w:szCs w:val="24"/>
                </w:rPr>
                <w:alias w:val="DualSponsor"/>
                <w:tag w:val="DualSponsor"/>
                <w:id w:val="1029379812"/>
                <w:lock w:val="sdtContentLocked"/>
                <w:placeholder>
                  <w:docPart w:val="D47E0BA9403B4EA698FEBB9D7EA341BB"/>
                </w:placeholder>
                <w:showingPlcHdr/>
              </w:sdtPr>
              <w:sdtContent/>
            </w:sdt>
          </w:p>
        </w:tc>
      </w:tr>
      <w:tr w:rsidR="00ED6754" w:rsidTr="000F1DF9">
        <w:tc>
          <w:tcPr>
            <w:tcW w:w="2718" w:type="dxa"/>
          </w:tcPr>
          <w:p w:rsidR="00ED6754" w:rsidRPr="00BC7495" w:rsidRDefault="00ED6754" w:rsidP="000F1DF9">
            <w:pPr>
              <w:rPr>
                <w:rFonts w:cs="Times New Roman"/>
                <w:szCs w:val="24"/>
              </w:rPr>
            </w:pPr>
          </w:p>
        </w:tc>
        <w:sdt>
          <w:sdtPr>
            <w:rPr>
              <w:rFonts w:cs="Times New Roman"/>
              <w:szCs w:val="24"/>
            </w:rPr>
            <w:alias w:val="Committee"/>
            <w:tag w:val="Committee"/>
            <w:id w:val="1914272295"/>
            <w:lock w:val="sdtContentLocked"/>
            <w:placeholder>
              <w:docPart w:val="128E38B0FD9C4253B58293FE34D6BCD4"/>
            </w:placeholder>
          </w:sdtPr>
          <w:sdtContent>
            <w:tc>
              <w:tcPr>
                <w:tcW w:w="6858" w:type="dxa"/>
              </w:tcPr>
              <w:p w:rsidR="00ED6754" w:rsidRPr="00FF6471" w:rsidRDefault="00ED6754" w:rsidP="000F1DF9">
                <w:pPr>
                  <w:jc w:val="right"/>
                  <w:rPr>
                    <w:rFonts w:cs="Times New Roman"/>
                    <w:szCs w:val="24"/>
                  </w:rPr>
                </w:pPr>
                <w:r>
                  <w:rPr>
                    <w:rFonts w:cs="Times New Roman"/>
                    <w:szCs w:val="24"/>
                  </w:rPr>
                  <w:t>Education</w:t>
                </w:r>
              </w:p>
            </w:tc>
          </w:sdtContent>
        </w:sdt>
      </w:tr>
      <w:tr w:rsidR="00ED6754" w:rsidTr="000F1DF9">
        <w:tc>
          <w:tcPr>
            <w:tcW w:w="2718" w:type="dxa"/>
          </w:tcPr>
          <w:p w:rsidR="00ED6754" w:rsidRPr="00BC7495" w:rsidRDefault="00ED6754" w:rsidP="000F1DF9">
            <w:pPr>
              <w:rPr>
                <w:rFonts w:cs="Times New Roman"/>
                <w:szCs w:val="24"/>
              </w:rPr>
            </w:pPr>
          </w:p>
        </w:tc>
        <w:sdt>
          <w:sdtPr>
            <w:rPr>
              <w:rFonts w:cs="Times New Roman"/>
              <w:szCs w:val="24"/>
            </w:rPr>
            <w:alias w:val="Date"/>
            <w:tag w:val="DateContentControl"/>
            <w:id w:val="1178081906"/>
            <w:lock w:val="sdtLocked"/>
            <w:placeholder>
              <w:docPart w:val="EC94E44F612C4342916444234EF35DA1"/>
            </w:placeholder>
            <w:date w:fullDate="2023-03-31T00:00:00Z">
              <w:dateFormat w:val="M/d/yyyy"/>
              <w:lid w:val="en-US"/>
              <w:storeMappedDataAs w:val="dateTime"/>
              <w:calendar w:val="gregorian"/>
            </w:date>
          </w:sdtPr>
          <w:sdtContent>
            <w:tc>
              <w:tcPr>
                <w:tcW w:w="6858" w:type="dxa"/>
              </w:tcPr>
              <w:p w:rsidR="00ED6754" w:rsidRPr="00FF6471" w:rsidRDefault="00ED6754" w:rsidP="000F1DF9">
                <w:pPr>
                  <w:jc w:val="right"/>
                  <w:rPr>
                    <w:rFonts w:cs="Times New Roman"/>
                    <w:szCs w:val="24"/>
                  </w:rPr>
                </w:pPr>
                <w:r>
                  <w:rPr>
                    <w:rFonts w:cs="Times New Roman"/>
                    <w:szCs w:val="24"/>
                  </w:rPr>
                  <w:t>3/31/2023</w:t>
                </w:r>
              </w:p>
            </w:tc>
          </w:sdtContent>
        </w:sdt>
      </w:tr>
      <w:tr w:rsidR="00ED6754" w:rsidTr="000F1DF9">
        <w:tc>
          <w:tcPr>
            <w:tcW w:w="2718" w:type="dxa"/>
          </w:tcPr>
          <w:p w:rsidR="00ED6754" w:rsidRPr="00BC7495" w:rsidRDefault="00ED6754" w:rsidP="000F1DF9">
            <w:pPr>
              <w:rPr>
                <w:rFonts w:cs="Times New Roman"/>
                <w:szCs w:val="24"/>
              </w:rPr>
            </w:pPr>
          </w:p>
        </w:tc>
        <w:sdt>
          <w:sdtPr>
            <w:rPr>
              <w:rFonts w:cs="Times New Roman"/>
              <w:szCs w:val="24"/>
            </w:rPr>
            <w:alias w:val="BA Version"/>
            <w:tag w:val="BAVersion"/>
            <w:id w:val="-1685590809"/>
            <w:lock w:val="sdtContentLocked"/>
            <w:placeholder>
              <w:docPart w:val="AD8053EB1FE2485EAF53A951E0DB8CD3"/>
            </w:placeholder>
          </w:sdtPr>
          <w:sdtContent>
            <w:tc>
              <w:tcPr>
                <w:tcW w:w="6858" w:type="dxa"/>
              </w:tcPr>
              <w:p w:rsidR="00ED6754" w:rsidRPr="00FF6471" w:rsidRDefault="00ED6754" w:rsidP="000F1DF9">
                <w:pPr>
                  <w:jc w:val="right"/>
                  <w:rPr>
                    <w:rFonts w:cs="Times New Roman"/>
                    <w:szCs w:val="24"/>
                  </w:rPr>
                </w:pPr>
                <w:r>
                  <w:rPr>
                    <w:rFonts w:cs="Times New Roman"/>
                    <w:szCs w:val="24"/>
                  </w:rPr>
                  <w:t>Committee Report (Substituted)</w:t>
                </w:r>
              </w:p>
            </w:tc>
          </w:sdtContent>
        </w:sdt>
      </w:tr>
    </w:tbl>
    <w:p w:rsidR="00ED6754" w:rsidRPr="00FF6471" w:rsidRDefault="00ED6754" w:rsidP="000F1DF9">
      <w:pPr>
        <w:spacing w:after="0" w:line="240" w:lineRule="auto"/>
        <w:rPr>
          <w:rFonts w:cs="Times New Roman"/>
          <w:szCs w:val="24"/>
        </w:rPr>
      </w:pPr>
    </w:p>
    <w:p w:rsidR="00ED6754" w:rsidRPr="00FF6471" w:rsidRDefault="00ED6754" w:rsidP="000F1DF9">
      <w:pPr>
        <w:spacing w:after="0" w:line="240" w:lineRule="auto"/>
        <w:rPr>
          <w:rFonts w:cs="Times New Roman"/>
          <w:szCs w:val="24"/>
        </w:rPr>
      </w:pPr>
    </w:p>
    <w:p w:rsidR="00ED6754" w:rsidRPr="00FF6471" w:rsidRDefault="00ED675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1AB123710AD4F86B5AE6632571FF5B1"/>
        </w:placeholder>
      </w:sdtPr>
      <w:sdtContent>
        <w:p w:rsidR="00ED6754" w:rsidRDefault="00ED675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C69DEB1D0A64D53B2E8DF99DEF0432D"/>
        </w:placeholder>
      </w:sdtPr>
      <w:sdtEndPr>
        <w:rPr>
          <w:rFonts w:cs="Times New Roman"/>
          <w:szCs w:val="24"/>
        </w:rPr>
      </w:sdtEndPr>
      <w:sdtContent>
        <w:p w:rsidR="00ED6754" w:rsidRDefault="00ED6754" w:rsidP="00D562EB">
          <w:pPr>
            <w:pStyle w:val="NormalWeb"/>
            <w:spacing w:before="0" w:beforeAutospacing="0" w:after="0" w:afterAutospacing="0"/>
            <w:jc w:val="both"/>
            <w:divId w:val="1851068675"/>
            <w:rPr>
              <w:rFonts w:eastAsia="Times New Roman" w:cstheme="minorBidi"/>
              <w:bCs/>
              <w:szCs w:val="22"/>
            </w:rPr>
          </w:pPr>
        </w:p>
        <w:p w:rsidR="00ED6754" w:rsidRPr="00FD1984" w:rsidRDefault="00ED6754" w:rsidP="00D562EB">
          <w:pPr>
            <w:pStyle w:val="NormalWeb"/>
            <w:spacing w:before="0" w:beforeAutospacing="0" w:after="0" w:afterAutospacing="0"/>
            <w:jc w:val="both"/>
            <w:divId w:val="1851068675"/>
          </w:pPr>
          <w:r w:rsidRPr="00FD1984">
            <w:t>Problem to Solve:</w:t>
          </w:r>
        </w:p>
        <w:p w:rsidR="00ED6754" w:rsidRDefault="00ED6754" w:rsidP="00D562EB">
          <w:pPr>
            <w:pStyle w:val="NormalWeb"/>
            <w:spacing w:before="0" w:beforeAutospacing="0" w:after="0" w:afterAutospacing="0"/>
            <w:jc w:val="both"/>
            <w:divId w:val="1851068675"/>
          </w:pPr>
          <w:r w:rsidRPr="00FD1984">
            <w:t>In choosing professional educators to facilitate their child's education, parents do not cede their right to educate their child.  Therefore, the right for parents to be the ultimate decider of their child's education should be enumerated in the Texas Constitution.</w:t>
          </w:r>
        </w:p>
        <w:p w:rsidR="00ED6754" w:rsidRPr="00FD1984" w:rsidRDefault="00ED6754" w:rsidP="00D562EB">
          <w:pPr>
            <w:pStyle w:val="NormalWeb"/>
            <w:spacing w:before="0" w:beforeAutospacing="0" w:after="0" w:afterAutospacing="0"/>
            <w:jc w:val="both"/>
            <w:divId w:val="1851068675"/>
          </w:pPr>
        </w:p>
        <w:p w:rsidR="00ED6754" w:rsidRPr="00FD1984" w:rsidRDefault="00ED6754" w:rsidP="00D562EB">
          <w:pPr>
            <w:pStyle w:val="NormalWeb"/>
            <w:spacing w:before="0" w:beforeAutospacing="0" w:after="0" w:afterAutospacing="0"/>
            <w:jc w:val="both"/>
            <w:divId w:val="1851068675"/>
          </w:pPr>
          <w:r w:rsidRPr="00FD1984">
            <w:t>Background:</w:t>
          </w:r>
        </w:p>
        <w:p w:rsidR="00ED6754" w:rsidRPr="00FD1984" w:rsidRDefault="00ED6754" w:rsidP="00D562EB">
          <w:pPr>
            <w:pStyle w:val="NormalWeb"/>
            <w:spacing w:before="0" w:beforeAutospacing="0" w:after="0" w:afterAutospacing="0"/>
            <w:jc w:val="both"/>
            <w:divId w:val="1851068675"/>
          </w:pPr>
          <w:r w:rsidRPr="00FD1984">
            <w:t>Parents</w:t>
          </w:r>
          <w:r>
            <w:t>'</w:t>
          </w:r>
          <w:r w:rsidRPr="00FD1984">
            <w:t xml:space="preserve"> rights in their children</w:t>
          </w:r>
          <w:r>
            <w:t>'</w:t>
          </w:r>
          <w:r w:rsidRPr="00FD1984">
            <w:t>s education are included within the Texas Education Code as statutory rights, but in many other cases, fundamental rights are listed in the Texas Constitution. </w:t>
          </w:r>
        </w:p>
        <w:p w:rsidR="00ED6754" w:rsidRPr="00FD1984" w:rsidRDefault="00ED6754" w:rsidP="00D562EB">
          <w:pPr>
            <w:pStyle w:val="NormalWeb"/>
            <w:spacing w:before="0" w:beforeAutospacing="0" w:after="0" w:afterAutospacing="0"/>
            <w:jc w:val="both"/>
            <w:divId w:val="1851068675"/>
          </w:pPr>
          <w:r w:rsidRPr="00FD1984">
            <w:t> </w:t>
          </w:r>
        </w:p>
        <w:p w:rsidR="00ED6754" w:rsidRPr="00FD1984" w:rsidRDefault="00ED6754" w:rsidP="00D562EB">
          <w:pPr>
            <w:pStyle w:val="NormalWeb"/>
            <w:spacing w:before="0" w:beforeAutospacing="0" w:after="0" w:afterAutospacing="0"/>
            <w:jc w:val="both"/>
            <w:divId w:val="1851068675"/>
          </w:pPr>
          <w:r w:rsidRPr="00FD1984">
            <w:t>Building upon the parental rights enshrined in statute, the proposed constitutional amendment adds a parent</w:t>
          </w:r>
          <w:r>
            <w:t>'</w:t>
          </w:r>
          <w:r w:rsidRPr="00FD1984">
            <w:t>s right to be the ultimate decider of their children</w:t>
          </w:r>
          <w:r>
            <w:t>'</w:t>
          </w:r>
          <w:r w:rsidRPr="00FD1984">
            <w:t>s education to the Bill of Rights section of the Texas Constitution to further protect and guarantee parental rights in education.</w:t>
          </w:r>
        </w:p>
        <w:p w:rsidR="00ED6754" w:rsidRPr="00FD1984" w:rsidRDefault="00ED6754" w:rsidP="00D562EB">
          <w:pPr>
            <w:pStyle w:val="NormalWeb"/>
            <w:spacing w:before="0" w:beforeAutospacing="0" w:after="0" w:afterAutospacing="0"/>
            <w:jc w:val="both"/>
            <w:divId w:val="1851068675"/>
          </w:pPr>
          <w:r w:rsidRPr="00FD1984">
            <w:t> </w:t>
          </w:r>
        </w:p>
        <w:p w:rsidR="00ED6754" w:rsidRPr="00FD1984" w:rsidRDefault="00ED6754" w:rsidP="00D562EB">
          <w:pPr>
            <w:pStyle w:val="NormalWeb"/>
            <w:spacing w:before="0" w:beforeAutospacing="0" w:after="0" w:afterAutospacing="0"/>
            <w:jc w:val="both"/>
            <w:divId w:val="1851068675"/>
          </w:pPr>
          <w:r w:rsidRPr="00FD1984">
            <w:t>Every child is unique, and the child</w:t>
          </w:r>
          <w:r>
            <w:t>'</w:t>
          </w:r>
          <w:r w:rsidRPr="00FD1984">
            <w:t>s parent knows the child, and what is best for their child, better than anyone else.</w:t>
          </w:r>
        </w:p>
        <w:p w:rsidR="00ED6754" w:rsidRPr="00FD1984" w:rsidRDefault="00ED6754" w:rsidP="00D562EB">
          <w:pPr>
            <w:pStyle w:val="NormalWeb"/>
            <w:spacing w:before="0" w:beforeAutospacing="0" w:after="0" w:afterAutospacing="0"/>
            <w:jc w:val="both"/>
            <w:divId w:val="1851068675"/>
          </w:pPr>
          <w:r w:rsidRPr="00FD1984">
            <w:t> </w:t>
          </w:r>
        </w:p>
        <w:p w:rsidR="00ED6754" w:rsidRPr="00FD1984" w:rsidRDefault="00ED6754" w:rsidP="00D562EB">
          <w:pPr>
            <w:pStyle w:val="NormalWeb"/>
            <w:spacing w:before="0" w:beforeAutospacing="0" w:after="0" w:afterAutospacing="0"/>
            <w:jc w:val="both"/>
            <w:divId w:val="1851068675"/>
          </w:pPr>
          <w:r w:rsidRPr="00FD1984">
            <w:t>Bill Analysis:</w:t>
          </w:r>
        </w:p>
        <w:p w:rsidR="00ED6754" w:rsidRPr="00FD1984" w:rsidRDefault="00ED6754" w:rsidP="00D562EB">
          <w:pPr>
            <w:numPr>
              <w:ilvl w:val="0"/>
              <w:numId w:val="1"/>
            </w:numPr>
            <w:spacing w:after="0" w:line="240" w:lineRule="auto"/>
            <w:jc w:val="both"/>
            <w:divId w:val="1851068675"/>
            <w:rPr>
              <w:rFonts w:eastAsia="Times New Roman"/>
            </w:rPr>
          </w:pPr>
          <w:r w:rsidRPr="00FD1984">
            <w:rPr>
              <w:rFonts w:eastAsia="Times New Roman"/>
            </w:rPr>
            <w:t xml:space="preserve">Amends Article I, Texas Constitution, by adding Section 36 </w:t>
          </w:r>
        </w:p>
        <w:p w:rsidR="00ED6754" w:rsidRPr="00FD1984" w:rsidRDefault="00ED6754" w:rsidP="00D562EB">
          <w:pPr>
            <w:numPr>
              <w:ilvl w:val="1"/>
              <w:numId w:val="1"/>
            </w:numPr>
            <w:spacing w:after="0" w:line="240" w:lineRule="auto"/>
            <w:jc w:val="both"/>
            <w:divId w:val="1851068675"/>
            <w:rPr>
              <w:rFonts w:eastAsia="Times New Roman"/>
            </w:rPr>
          </w:pPr>
          <w:r w:rsidRPr="00FD1984">
            <w:rPr>
              <w:rFonts w:eastAsia="Times New Roman"/>
            </w:rPr>
            <w:t xml:space="preserve">A parent has the right to direct the education of the parent's child, including to: </w:t>
          </w:r>
        </w:p>
        <w:p w:rsidR="00ED6754" w:rsidRPr="00FD1984" w:rsidRDefault="00ED6754" w:rsidP="00D562EB">
          <w:pPr>
            <w:numPr>
              <w:ilvl w:val="2"/>
              <w:numId w:val="1"/>
            </w:numPr>
            <w:spacing w:after="0" w:line="240" w:lineRule="auto"/>
            <w:jc w:val="both"/>
            <w:divId w:val="1851068675"/>
            <w:rPr>
              <w:rFonts w:eastAsia="Times New Roman"/>
            </w:rPr>
          </w:pPr>
          <w:r w:rsidRPr="00FD1984">
            <w:rPr>
              <w:rFonts w:eastAsia="Times New Roman"/>
            </w:rPr>
            <w:t>Make choices within the public school system, or to choose an alternative educational setting, including private, parochial, or home school</w:t>
          </w:r>
        </w:p>
        <w:p w:rsidR="00ED6754" w:rsidRPr="00FD1984" w:rsidRDefault="00ED6754" w:rsidP="00D562EB">
          <w:pPr>
            <w:numPr>
              <w:ilvl w:val="2"/>
              <w:numId w:val="1"/>
            </w:numPr>
            <w:spacing w:after="0" w:line="240" w:lineRule="auto"/>
            <w:jc w:val="both"/>
            <w:divId w:val="1851068675"/>
            <w:rPr>
              <w:rFonts w:eastAsia="Times New Roman"/>
            </w:rPr>
          </w:pPr>
          <w:r w:rsidRPr="00FD1984">
            <w:rPr>
              <w:rFonts w:eastAsia="Times New Roman"/>
            </w:rPr>
            <w:t>Access and view instructional materials and library books</w:t>
          </w:r>
        </w:p>
        <w:p w:rsidR="00ED6754" w:rsidRPr="00FD1984" w:rsidRDefault="00ED6754" w:rsidP="00D562EB">
          <w:pPr>
            <w:numPr>
              <w:ilvl w:val="2"/>
              <w:numId w:val="1"/>
            </w:numPr>
            <w:spacing w:after="0" w:line="240" w:lineRule="auto"/>
            <w:jc w:val="both"/>
            <w:divId w:val="1851068675"/>
            <w:rPr>
              <w:rFonts w:eastAsia="Times New Roman"/>
            </w:rPr>
          </w:pPr>
          <w:r w:rsidRPr="00FD1984">
            <w:rPr>
              <w:rFonts w:eastAsia="Times New Roman"/>
            </w:rPr>
            <w:t>Attend meetings of a public school’s governing body</w:t>
          </w:r>
        </w:p>
        <w:p w:rsidR="00ED6754" w:rsidRPr="00FD1984" w:rsidRDefault="00ED6754" w:rsidP="00D562EB">
          <w:pPr>
            <w:numPr>
              <w:ilvl w:val="2"/>
              <w:numId w:val="1"/>
            </w:numPr>
            <w:spacing w:after="0" w:line="240" w:lineRule="auto"/>
            <w:jc w:val="both"/>
            <w:divId w:val="1851068675"/>
            <w:rPr>
              <w:rFonts w:eastAsia="Times New Roman"/>
            </w:rPr>
          </w:pPr>
          <w:r w:rsidRPr="00FD1984">
            <w:rPr>
              <w:rFonts w:eastAsia="Times New Roman"/>
            </w:rPr>
            <w:t>Access the public school</w:t>
          </w:r>
          <w:r>
            <w:rPr>
              <w:rFonts w:eastAsia="Times New Roman"/>
            </w:rPr>
            <w:t>'</w:t>
          </w:r>
          <w:r w:rsidRPr="00FD1984">
            <w:rPr>
              <w:rFonts w:eastAsia="Times New Roman"/>
            </w:rPr>
            <w:t>s records regarding their child, including the child</w:t>
          </w:r>
          <w:r>
            <w:rPr>
              <w:rFonts w:eastAsia="Times New Roman"/>
            </w:rPr>
            <w:t>'</w:t>
          </w:r>
          <w:r w:rsidRPr="00FD1984">
            <w:rPr>
              <w:rFonts w:eastAsia="Times New Roman"/>
            </w:rPr>
            <w:t>s health records</w:t>
          </w:r>
        </w:p>
        <w:p w:rsidR="00ED6754" w:rsidRPr="00FD1984" w:rsidRDefault="00ED6754" w:rsidP="00D562EB">
          <w:pPr>
            <w:numPr>
              <w:ilvl w:val="1"/>
              <w:numId w:val="1"/>
            </w:numPr>
            <w:spacing w:after="0" w:line="240" w:lineRule="auto"/>
            <w:jc w:val="both"/>
            <w:divId w:val="1851068675"/>
            <w:rPr>
              <w:rFonts w:eastAsia="Times New Roman"/>
            </w:rPr>
          </w:pPr>
          <w:r w:rsidRPr="00FD1984">
            <w:rPr>
              <w:rFonts w:eastAsia="Times New Roman"/>
            </w:rPr>
            <w:t>These rights cannot be denied or restricted because the parent or the child is an individual with a disability.</w:t>
          </w:r>
        </w:p>
        <w:p w:rsidR="00ED6754" w:rsidRPr="00FD1984" w:rsidRDefault="00ED6754" w:rsidP="00D562EB">
          <w:pPr>
            <w:numPr>
              <w:ilvl w:val="1"/>
              <w:numId w:val="1"/>
            </w:numPr>
            <w:spacing w:after="0" w:line="240" w:lineRule="auto"/>
            <w:jc w:val="both"/>
            <w:divId w:val="1851068675"/>
            <w:rPr>
              <w:rFonts w:eastAsia="Times New Roman"/>
            </w:rPr>
          </w:pPr>
          <w:r w:rsidRPr="00FD1984">
            <w:rPr>
              <w:rFonts w:eastAsia="Times New Roman"/>
            </w:rPr>
            <w:t>The legislature may provide for processes to ensure that these rights are upheld.</w:t>
          </w:r>
        </w:p>
        <w:p w:rsidR="00ED6754" w:rsidRPr="00FD1984" w:rsidRDefault="00ED6754" w:rsidP="00D562EB">
          <w:pPr>
            <w:numPr>
              <w:ilvl w:val="0"/>
              <w:numId w:val="1"/>
            </w:numPr>
            <w:spacing w:after="0" w:line="240" w:lineRule="auto"/>
            <w:jc w:val="both"/>
            <w:divId w:val="1851068675"/>
            <w:rPr>
              <w:rFonts w:eastAsia="Times New Roman"/>
            </w:rPr>
          </w:pPr>
          <w:r w:rsidRPr="00FD1984">
            <w:rPr>
              <w:rFonts w:eastAsia="Times New Roman"/>
            </w:rPr>
            <w:t>Ballot proposition language: "The constitutional amendment establishing a parent</w:t>
          </w:r>
          <w:r>
            <w:rPr>
              <w:rFonts w:eastAsia="Times New Roman"/>
            </w:rPr>
            <w:t>'</w:t>
          </w:r>
          <w:r w:rsidRPr="00FD1984">
            <w:rPr>
              <w:rFonts w:eastAsia="Times New Roman"/>
            </w:rPr>
            <w:t>s right to direct a child</w:t>
          </w:r>
          <w:r>
            <w:rPr>
              <w:rFonts w:eastAsia="Times New Roman"/>
            </w:rPr>
            <w:t>'</w:t>
          </w:r>
          <w:r w:rsidRPr="00FD1984">
            <w:rPr>
              <w:rFonts w:eastAsia="Times New Roman"/>
            </w:rPr>
            <w:t>s education."</w:t>
          </w:r>
        </w:p>
        <w:p w:rsidR="00ED6754" w:rsidRPr="00FD1984" w:rsidRDefault="00ED6754" w:rsidP="00D562EB">
          <w:pPr>
            <w:pStyle w:val="NormalWeb"/>
            <w:spacing w:before="0" w:beforeAutospacing="0" w:after="0" w:afterAutospacing="0"/>
            <w:jc w:val="both"/>
            <w:divId w:val="1851068675"/>
          </w:pPr>
          <w:r w:rsidRPr="00FD1984">
            <w:t> </w:t>
          </w:r>
        </w:p>
        <w:p w:rsidR="00ED6754" w:rsidRPr="00FD1984" w:rsidRDefault="00ED6754" w:rsidP="00D562EB">
          <w:pPr>
            <w:pStyle w:val="NormalWeb"/>
            <w:spacing w:before="0" w:beforeAutospacing="0" w:after="0" w:afterAutospacing="0"/>
            <w:jc w:val="both"/>
            <w:divId w:val="1851068675"/>
          </w:pPr>
          <w:r w:rsidRPr="00FD1984">
            <w:t>Difference Between the Original Bill and First Substitute:</w:t>
          </w:r>
        </w:p>
        <w:p w:rsidR="00ED6754" w:rsidRPr="00FD1984" w:rsidRDefault="00ED6754" w:rsidP="00D562EB">
          <w:pPr>
            <w:pStyle w:val="NormalWeb"/>
            <w:spacing w:before="0" w:beforeAutospacing="0" w:after="0" w:afterAutospacing="0"/>
            <w:jc w:val="both"/>
            <w:divId w:val="1851068675"/>
          </w:pPr>
          <w:r w:rsidRPr="00FD1984">
            <w:t>The first committee substitute removed Subsection (b)(6),  the language regarding the review of standardized state assessment, because these assessments are not administered in all educational settings.  The committee substitute also made the bill a Legislative Council version.</w:t>
          </w:r>
        </w:p>
        <w:p w:rsidR="00ED6754" w:rsidRPr="00FD1984" w:rsidRDefault="00ED6754" w:rsidP="00D562EB">
          <w:pPr>
            <w:pStyle w:val="NormalWeb"/>
            <w:spacing w:before="0" w:beforeAutospacing="0" w:after="0" w:afterAutospacing="0"/>
            <w:jc w:val="both"/>
            <w:divId w:val="1851068675"/>
          </w:pPr>
          <w:r w:rsidRPr="00FD1984">
            <w:t> </w:t>
          </w:r>
        </w:p>
        <w:p w:rsidR="00ED6754" w:rsidRPr="00FD1984" w:rsidRDefault="00ED6754" w:rsidP="00D562EB">
          <w:pPr>
            <w:pStyle w:val="NormalWeb"/>
            <w:spacing w:before="0" w:beforeAutospacing="0" w:after="0" w:afterAutospacing="0"/>
            <w:jc w:val="both"/>
            <w:divId w:val="1851068675"/>
          </w:pPr>
          <w:r w:rsidRPr="00FD1984">
            <w:t>Difference Between the Original Bill and New Substitute:</w:t>
          </w:r>
        </w:p>
        <w:p w:rsidR="00ED6754" w:rsidRPr="00FD1984" w:rsidRDefault="00ED6754" w:rsidP="00D562EB">
          <w:pPr>
            <w:pStyle w:val="NormalWeb"/>
            <w:spacing w:before="0" w:beforeAutospacing="0" w:after="0" w:afterAutospacing="0"/>
            <w:jc w:val="both"/>
            <w:divId w:val="1851068675"/>
          </w:pPr>
          <w:r w:rsidRPr="00FD1984">
            <w:t>The proposed committee substitute addresses a concern from homeschoolers regarding how the original language of S</w:t>
          </w:r>
          <w:r>
            <w:t>.</w:t>
          </w:r>
          <w:r w:rsidRPr="00FD1984">
            <w:t>J</w:t>
          </w:r>
          <w:r>
            <w:t>.</w:t>
          </w:r>
          <w:r w:rsidRPr="00FD1984">
            <w:t>R</w:t>
          </w:r>
          <w:r>
            <w:t>.</w:t>
          </w:r>
          <w:r w:rsidRPr="00FD1984">
            <w:t xml:space="preserve"> 29 referred to homeschooling. Since Texas law and legal precedent consider homeschooling a form of private school, the proposed committee substitute lists homeschool and parochial school as forms of private school instead of as three separate options.</w:t>
          </w:r>
        </w:p>
        <w:p w:rsidR="00ED6754" w:rsidRPr="00FD1984" w:rsidRDefault="00ED6754" w:rsidP="00D562EB">
          <w:pPr>
            <w:pStyle w:val="NormalWeb"/>
            <w:spacing w:before="0" w:beforeAutospacing="0" w:after="0" w:afterAutospacing="0"/>
            <w:jc w:val="both"/>
            <w:divId w:val="1851068675"/>
          </w:pPr>
        </w:p>
      </w:sdtContent>
    </w:sdt>
    <w:p w:rsidR="00ED6754" w:rsidRDefault="00ED675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C.S.S.J.R. 29 </w:t>
      </w:r>
      <w:bookmarkStart w:id="1" w:name="AmendsCurrentLaw"/>
      <w:bookmarkEnd w:id="1"/>
      <w:r>
        <w:rPr>
          <w:rFonts w:cs="Times New Roman"/>
          <w:szCs w:val="24"/>
        </w:rPr>
        <w:t>proposes a constitutional amendment establishing a parent's right to direct a child's education.</w:t>
      </w:r>
    </w:p>
    <w:p w:rsidR="00ED6754" w:rsidRPr="00CA1E16" w:rsidRDefault="00ED6754" w:rsidP="000F1DF9">
      <w:pPr>
        <w:spacing w:after="0" w:line="240" w:lineRule="auto"/>
        <w:jc w:val="both"/>
        <w:rPr>
          <w:rFonts w:eastAsia="Times New Roman" w:cs="Times New Roman"/>
          <w:szCs w:val="24"/>
        </w:rPr>
      </w:pPr>
    </w:p>
    <w:p w:rsidR="00ED6754" w:rsidRPr="005C2A78" w:rsidRDefault="00ED675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917395C67284380A370610285C9763C"/>
          </w:placeholder>
        </w:sdtPr>
        <w:sdtContent>
          <w:r>
            <w:rPr>
              <w:rFonts w:eastAsia="Times New Roman" w:cs="Times New Roman"/>
              <w:b/>
              <w:szCs w:val="24"/>
              <w:u w:val="single"/>
            </w:rPr>
            <w:t>RULEMAKING AUTHORITY</w:t>
          </w:r>
        </w:sdtContent>
      </w:sdt>
    </w:p>
    <w:p w:rsidR="00ED6754" w:rsidRPr="006529C4" w:rsidRDefault="00ED6754" w:rsidP="00774EC7">
      <w:pPr>
        <w:spacing w:after="0" w:line="240" w:lineRule="auto"/>
        <w:jc w:val="both"/>
        <w:rPr>
          <w:rFonts w:cs="Times New Roman"/>
          <w:szCs w:val="24"/>
        </w:rPr>
      </w:pPr>
    </w:p>
    <w:p w:rsidR="00ED6754" w:rsidRPr="006529C4" w:rsidRDefault="00ED6754" w:rsidP="0026768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D6754" w:rsidRPr="006529C4" w:rsidRDefault="00ED6754" w:rsidP="00267683">
      <w:pPr>
        <w:spacing w:after="0" w:line="240" w:lineRule="auto"/>
        <w:jc w:val="both"/>
        <w:rPr>
          <w:rFonts w:cs="Times New Roman"/>
          <w:szCs w:val="24"/>
        </w:rPr>
      </w:pPr>
    </w:p>
    <w:p w:rsidR="00ED6754" w:rsidRPr="005C2A78" w:rsidRDefault="00ED6754" w:rsidP="0026768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EE68C986F0A4F38863F1EC7E7EF7606"/>
          </w:placeholder>
        </w:sdtPr>
        <w:sdtContent>
          <w:r>
            <w:rPr>
              <w:rFonts w:eastAsia="Times New Roman" w:cs="Times New Roman"/>
              <w:b/>
              <w:szCs w:val="24"/>
              <w:u w:val="single"/>
            </w:rPr>
            <w:t>SECTION BY SECTION ANALYSIS</w:t>
          </w:r>
        </w:sdtContent>
      </w:sdt>
    </w:p>
    <w:p w:rsidR="00ED6754" w:rsidRPr="005C2A78" w:rsidRDefault="00ED6754" w:rsidP="00267683">
      <w:pPr>
        <w:spacing w:after="0" w:line="240" w:lineRule="auto"/>
        <w:jc w:val="both"/>
        <w:rPr>
          <w:rFonts w:eastAsia="Times New Roman" w:cs="Times New Roman"/>
          <w:szCs w:val="24"/>
        </w:rPr>
      </w:pPr>
    </w:p>
    <w:p w:rsidR="00ED6754" w:rsidRDefault="00ED6754" w:rsidP="005805BA">
      <w:pPr>
        <w:spacing w:after="0" w:line="240" w:lineRule="auto"/>
        <w:jc w:val="both"/>
      </w:pPr>
      <w:r w:rsidRPr="005C2A78">
        <w:rPr>
          <w:rFonts w:eastAsia="Times New Roman" w:cs="Times New Roman"/>
          <w:szCs w:val="24"/>
        </w:rPr>
        <w:t>SECTION 1.</w:t>
      </w:r>
      <w:r>
        <w:t xml:space="preserve"> Amends Article I, Texas Constitution, by adding Section 36, as follows:</w:t>
      </w:r>
    </w:p>
    <w:p w:rsidR="00ED6754" w:rsidRDefault="00ED6754" w:rsidP="005805BA">
      <w:pPr>
        <w:spacing w:after="0" w:line="240" w:lineRule="auto"/>
        <w:jc w:val="both"/>
      </w:pPr>
    </w:p>
    <w:p w:rsidR="00ED6754" w:rsidRDefault="00ED6754" w:rsidP="005805BA">
      <w:pPr>
        <w:spacing w:after="0" w:line="240" w:lineRule="auto"/>
        <w:ind w:left="720"/>
        <w:jc w:val="both"/>
      </w:pPr>
      <w:r>
        <w:t>Sec. 36. (a) Defines "parent."</w:t>
      </w:r>
    </w:p>
    <w:p w:rsidR="00ED6754" w:rsidRDefault="00ED6754" w:rsidP="005805BA">
      <w:pPr>
        <w:spacing w:after="0" w:line="240" w:lineRule="auto"/>
        <w:ind w:left="720"/>
        <w:jc w:val="both"/>
      </w:pPr>
    </w:p>
    <w:p w:rsidR="00ED6754" w:rsidRDefault="00ED6754" w:rsidP="005805BA">
      <w:pPr>
        <w:spacing w:after="0" w:line="240" w:lineRule="auto"/>
        <w:ind w:left="1440"/>
        <w:jc w:val="both"/>
      </w:pPr>
      <w:r>
        <w:t>(b) Provides that a parent has the right to direct the education of the parent's child, including the right to:</w:t>
      </w:r>
    </w:p>
    <w:p w:rsidR="00ED6754" w:rsidRDefault="00ED6754" w:rsidP="005805BA">
      <w:pPr>
        <w:spacing w:after="0" w:line="240" w:lineRule="auto"/>
        <w:ind w:left="1440"/>
        <w:jc w:val="both"/>
      </w:pPr>
    </w:p>
    <w:p w:rsidR="00ED6754" w:rsidRDefault="00ED6754" w:rsidP="005805BA">
      <w:pPr>
        <w:spacing w:after="0" w:line="240" w:lineRule="auto"/>
        <w:ind w:left="2160"/>
        <w:jc w:val="both"/>
      </w:pPr>
      <w:r>
        <w:t xml:space="preserve">(1) make reasonable choices within the public school system; </w:t>
      </w:r>
    </w:p>
    <w:p w:rsidR="00ED6754" w:rsidRDefault="00ED6754" w:rsidP="005805BA">
      <w:pPr>
        <w:spacing w:after="0" w:line="240" w:lineRule="auto"/>
        <w:ind w:left="2160"/>
        <w:jc w:val="both"/>
      </w:pPr>
    </w:p>
    <w:p w:rsidR="00ED6754" w:rsidRDefault="00ED6754" w:rsidP="005805BA">
      <w:pPr>
        <w:spacing w:after="0" w:line="240" w:lineRule="auto"/>
        <w:ind w:left="2160"/>
        <w:jc w:val="both"/>
      </w:pPr>
      <w:r>
        <w:t xml:space="preserve">(2) choose an alternative to public education, such as a private school, including a parochial school or home school; </w:t>
      </w:r>
    </w:p>
    <w:p w:rsidR="00ED6754" w:rsidRDefault="00ED6754" w:rsidP="005805BA">
      <w:pPr>
        <w:spacing w:after="0" w:line="240" w:lineRule="auto"/>
        <w:ind w:left="2160"/>
        <w:jc w:val="both"/>
      </w:pPr>
    </w:p>
    <w:p w:rsidR="00ED6754" w:rsidRDefault="00ED6754" w:rsidP="005805BA">
      <w:pPr>
        <w:spacing w:after="0" w:line="240" w:lineRule="auto"/>
        <w:ind w:left="2160"/>
        <w:jc w:val="both"/>
      </w:pPr>
      <w:r>
        <w:t xml:space="preserve">(3) access and view public school teaching materials, textbooks and other instructional materials, and library books; </w:t>
      </w:r>
    </w:p>
    <w:p w:rsidR="00ED6754" w:rsidRDefault="00ED6754" w:rsidP="005805BA">
      <w:pPr>
        <w:spacing w:after="0" w:line="240" w:lineRule="auto"/>
        <w:ind w:left="2160"/>
        <w:jc w:val="both"/>
      </w:pPr>
    </w:p>
    <w:p w:rsidR="00ED6754" w:rsidRDefault="00ED6754" w:rsidP="005805BA">
      <w:pPr>
        <w:spacing w:after="0" w:line="240" w:lineRule="auto"/>
        <w:ind w:left="2160"/>
        <w:jc w:val="both"/>
      </w:pPr>
      <w:r>
        <w:t>(4) attend meetings of the governing body of a public school; and</w:t>
      </w:r>
    </w:p>
    <w:p w:rsidR="00ED6754" w:rsidRDefault="00ED6754" w:rsidP="005805BA">
      <w:pPr>
        <w:spacing w:after="0" w:line="240" w:lineRule="auto"/>
        <w:ind w:left="2160"/>
        <w:jc w:val="both"/>
      </w:pPr>
    </w:p>
    <w:p w:rsidR="00ED6754" w:rsidRDefault="00ED6754" w:rsidP="005805BA">
      <w:pPr>
        <w:spacing w:after="0" w:line="240" w:lineRule="auto"/>
        <w:ind w:left="2160"/>
        <w:jc w:val="both"/>
      </w:pPr>
      <w:r>
        <w:t>(5) access public school student records for the parent's child, including the child's student health records.</w:t>
      </w:r>
    </w:p>
    <w:p w:rsidR="00ED6754" w:rsidRDefault="00ED6754" w:rsidP="005805BA">
      <w:pPr>
        <w:spacing w:after="0" w:line="240" w:lineRule="auto"/>
        <w:ind w:left="2160"/>
        <w:jc w:val="both"/>
      </w:pPr>
    </w:p>
    <w:p w:rsidR="00ED6754" w:rsidRPr="00CA1E16" w:rsidRDefault="00ED6754" w:rsidP="005805BA">
      <w:pPr>
        <w:spacing w:after="0" w:line="240" w:lineRule="auto"/>
        <w:ind w:left="1440"/>
        <w:jc w:val="both"/>
        <w:rPr>
          <w:rFonts w:eastAsia="Times New Roman" w:cs="Times New Roman"/>
          <w:szCs w:val="24"/>
        </w:rPr>
      </w:pPr>
      <w:r w:rsidRPr="00CA1E16">
        <w:rPr>
          <w:rFonts w:eastAsia="Times New Roman" w:cs="Times New Roman"/>
          <w:szCs w:val="24"/>
        </w:rPr>
        <w:t>(c) Prohibits the rights described by Subsection (b) of this section from being</w:t>
      </w:r>
      <w:r>
        <w:rPr>
          <w:rFonts w:eastAsia="Times New Roman" w:cs="Times New Roman"/>
          <w:szCs w:val="24"/>
        </w:rPr>
        <w:t xml:space="preserve"> </w:t>
      </w:r>
      <w:r w:rsidRPr="00CA1E16">
        <w:rPr>
          <w:rFonts w:eastAsia="Times New Roman" w:cs="Times New Roman"/>
          <w:szCs w:val="24"/>
        </w:rPr>
        <w:t>denied or restricted because the parent or the child is an individual with a</w:t>
      </w:r>
      <w:r>
        <w:rPr>
          <w:rFonts w:eastAsia="Times New Roman" w:cs="Times New Roman"/>
          <w:szCs w:val="24"/>
        </w:rPr>
        <w:t xml:space="preserve"> </w:t>
      </w:r>
      <w:r w:rsidRPr="00CA1E16">
        <w:rPr>
          <w:rFonts w:eastAsia="Times New Roman" w:cs="Times New Roman"/>
          <w:szCs w:val="24"/>
        </w:rPr>
        <w:t>disability.</w:t>
      </w:r>
    </w:p>
    <w:p w:rsidR="00ED6754" w:rsidRDefault="00ED6754" w:rsidP="005805BA">
      <w:pPr>
        <w:spacing w:after="0" w:line="240" w:lineRule="auto"/>
        <w:ind w:left="1440"/>
        <w:jc w:val="both"/>
        <w:rPr>
          <w:rFonts w:eastAsia="Times New Roman" w:cs="Times New Roman"/>
          <w:szCs w:val="24"/>
        </w:rPr>
      </w:pPr>
    </w:p>
    <w:p w:rsidR="00ED6754" w:rsidRPr="005C2A78" w:rsidRDefault="00ED6754" w:rsidP="005805BA">
      <w:pPr>
        <w:spacing w:after="0" w:line="240" w:lineRule="auto"/>
        <w:ind w:left="1440"/>
        <w:jc w:val="both"/>
        <w:rPr>
          <w:rFonts w:eastAsia="Times New Roman" w:cs="Times New Roman"/>
          <w:szCs w:val="24"/>
        </w:rPr>
      </w:pPr>
      <w:r w:rsidRPr="00CA1E16">
        <w:rPr>
          <w:rFonts w:eastAsia="Times New Roman" w:cs="Times New Roman"/>
          <w:szCs w:val="24"/>
        </w:rPr>
        <w:t>(d) Authorizes the legislature by general law to provide for processes to ensure</w:t>
      </w:r>
      <w:r>
        <w:rPr>
          <w:rFonts w:eastAsia="Times New Roman" w:cs="Times New Roman"/>
          <w:szCs w:val="24"/>
        </w:rPr>
        <w:t xml:space="preserve"> </w:t>
      </w:r>
      <w:r w:rsidRPr="00CA1E16">
        <w:rPr>
          <w:rFonts w:eastAsia="Times New Roman" w:cs="Times New Roman"/>
          <w:szCs w:val="24"/>
        </w:rPr>
        <w:t>that the rights described by Subsection (b) of this section are upheld.</w:t>
      </w:r>
    </w:p>
    <w:p w:rsidR="00ED6754" w:rsidRPr="005C2A78" w:rsidRDefault="00ED6754" w:rsidP="005805BA">
      <w:pPr>
        <w:spacing w:after="0" w:line="240" w:lineRule="auto"/>
        <w:jc w:val="both"/>
        <w:rPr>
          <w:rFonts w:eastAsia="Times New Roman" w:cs="Times New Roman"/>
          <w:szCs w:val="24"/>
        </w:rPr>
      </w:pPr>
    </w:p>
    <w:p w:rsidR="00ED6754" w:rsidRPr="00C8671F" w:rsidRDefault="00ED6754" w:rsidP="005805BA">
      <w:pPr>
        <w:spacing w:after="0" w:line="240" w:lineRule="auto"/>
        <w:jc w:val="both"/>
        <w:rPr>
          <w:rFonts w:eastAsia="Times New Roman" w:cs="Times New Roman"/>
          <w:szCs w:val="24"/>
        </w:rPr>
      </w:pPr>
      <w:r w:rsidRPr="005C2A78">
        <w:rPr>
          <w:rFonts w:eastAsia="Times New Roman" w:cs="Times New Roman"/>
          <w:szCs w:val="24"/>
        </w:rPr>
        <w:t>SECTION 2.</w:t>
      </w:r>
      <w:r w:rsidRPr="00CA1E16">
        <w:t xml:space="preserve"> </w:t>
      </w:r>
      <w:r>
        <w:t>Requires that the proposed constitutional amendment be submitted to the voters at an election to be held November 7, 2023. Sets forth the required language of the ballot.</w:t>
      </w:r>
    </w:p>
    <w:sectPr w:rsidR="00ED6754"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2383" w:rsidRDefault="00402383" w:rsidP="000F1DF9">
      <w:pPr>
        <w:spacing w:after="0" w:line="240" w:lineRule="auto"/>
      </w:pPr>
      <w:r>
        <w:separator/>
      </w:r>
    </w:p>
  </w:endnote>
  <w:endnote w:type="continuationSeparator" w:id="0">
    <w:p w:rsidR="00402383" w:rsidRDefault="0040238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0238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D6754">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D6754">
                <w:rPr>
                  <w:sz w:val="20"/>
                  <w:szCs w:val="20"/>
                </w:rPr>
                <w:t>C.S.S.J.R. 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D675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0238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2383" w:rsidRDefault="00402383" w:rsidP="000F1DF9">
      <w:pPr>
        <w:spacing w:after="0" w:line="240" w:lineRule="auto"/>
      </w:pPr>
      <w:r>
        <w:separator/>
      </w:r>
    </w:p>
  </w:footnote>
  <w:footnote w:type="continuationSeparator" w:id="0">
    <w:p w:rsidR="00402383" w:rsidRDefault="0040238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71A68"/>
    <w:multiLevelType w:val="multilevel"/>
    <w:tmpl w:val="56402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2383"/>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D675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8A815"/>
  <w15:docId w15:val="{78E79E08-9BD4-4D45-AA97-E23551B9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ED675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06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A1FFBF7963F4B71B79642E0E4A956E5"/>
        <w:category>
          <w:name w:val="General"/>
          <w:gallery w:val="placeholder"/>
        </w:category>
        <w:types>
          <w:type w:val="bbPlcHdr"/>
        </w:types>
        <w:behaviors>
          <w:behavior w:val="content"/>
        </w:behaviors>
        <w:guid w:val="{944CD74C-36AF-4E99-93B9-6AD96A9D642D}"/>
      </w:docPartPr>
      <w:docPartBody>
        <w:p w:rsidR="00000000" w:rsidRDefault="00073520"/>
      </w:docPartBody>
    </w:docPart>
    <w:docPart>
      <w:docPartPr>
        <w:name w:val="32DA28C4700646218F4720DBA3D6EDBB"/>
        <w:category>
          <w:name w:val="General"/>
          <w:gallery w:val="placeholder"/>
        </w:category>
        <w:types>
          <w:type w:val="bbPlcHdr"/>
        </w:types>
        <w:behaviors>
          <w:behavior w:val="content"/>
        </w:behaviors>
        <w:guid w:val="{BE0F6E4C-93CA-4257-A905-379FA5F30A85}"/>
      </w:docPartPr>
      <w:docPartBody>
        <w:p w:rsidR="00000000" w:rsidRDefault="00073520"/>
      </w:docPartBody>
    </w:docPart>
    <w:docPart>
      <w:docPartPr>
        <w:name w:val="48A31D88BBA345EFA1C71D2692F74B62"/>
        <w:category>
          <w:name w:val="General"/>
          <w:gallery w:val="placeholder"/>
        </w:category>
        <w:types>
          <w:type w:val="bbPlcHdr"/>
        </w:types>
        <w:behaviors>
          <w:behavior w:val="content"/>
        </w:behaviors>
        <w:guid w:val="{BA0953FA-FA19-4F4A-8926-BCFD9CB65135}"/>
      </w:docPartPr>
      <w:docPartBody>
        <w:p w:rsidR="00000000" w:rsidRDefault="00073520"/>
      </w:docPartBody>
    </w:docPart>
    <w:docPart>
      <w:docPartPr>
        <w:name w:val="687D90512B9C49CD8DA593CF8438492A"/>
        <w:category>
          <w:name w:val="General"/>
          <w:gallery w:val="placeholder"/>
        </w:category>
        <w:types>
          <w:type w:val="bbPlcHdr"/>
        </w:types>
        <w:behaviors>
          <w:behavior w:val="content"/>
        </w:behaviors>
        <w:guid w:val="{09722F67-3C6A-4035-921F-841730CD24CB}"/>
      </w:docPartPr>
      <w:docPartBody>
        <w:p w:rsidR="00000000" w:rsidRDefault="00073520"/>
      </w:docPartBody>
    </w:docPart>
    <w:docPart>
      <w:docPartPr>
        <w:name w:val="A6C0A8209D2F45B28FD2D97BCF5F8CB6"/>
        <w:category>
          <w:name w:val="General"/>
          <w:gallery w:val="placeholder"/>
        </w:category>
        <w:types>
          <w:type w:val="bbPlcHdr"/>
        </w:types>
        <w:behaviors>
          <w:behavior w:val="content"/>
        </w:behaviors>
        <w:guid w:val="{559F6BD0-BF5F-4242-BCEB-AFD5BE788264}"/>
      </w:docPartPr>
      <w:docPartBody>
        <w:p w:rsidR="00000000" w:rsidRDefault="00073520"/>
      </w:docPartBody>
    </w:docPart>
    <w:docPart>
      <w:docPartPr>
        <w:name w:val="FCD7D82A8D6D4D238B6A052F5A0DDFB4"/>
        <w:category>
          <w:name w:val="General"/>
          <w:gallery w:val="placeholder"/>
        </w:category>
        <w:types>
          <w:type w:val="bbPlcHdr"/>
        </w:types>
        <w:behaviors>
          <w:behavior w:val="content"/>
        </w:behaviors>
        <w:guid w:val="{7A1426BA-889F-4341-8DE4-EC0E45941340}"/>
      </w:docPartPr>
      <w:docPartBody>
        <w:p w:rsidR="00000000" w:rsidRDefault="00073520"/>
      </w:docPartBody>
    </w:docPart>
    <w:docPart>
      <w:docPartPr>
        <w:name w:val="0B9EDFD4CED94D3FA9D634DB42C08E86"/>
        <w:category>
          <w:name w:val="General"/>
          <w:gallery w:val="placeholder"/>
        </w:category>
        <w:types>
          <w:type w:val="bbPlcHdr"/>
        </w:types>
        <w:behaviors>
          <w:behavior w:val="content"/>
        </w:behaviors>
        <w:guid w:val="{124CB4E0-1458-4A47-8823-12384A28DAE1}"/>
      </w:docPartPr>
      <w:docPartBody>
        <w:p w:rsidR="00000000" w:rsidRDefault="00073520"/>
      </w:docPartBody>
    </w:docPart>
    <w:docPart>
      <w:docPartPr>
        <w:name w:val="D47E0BA9403B4EA698FEBB9D7EA341BB"/>
        <w:category>
          <w:name w:val="General"/>
          <w:gallery w:val="placeholder"/>
        </w:category>
        <w:types>
          <w:type w:val="bbPlcHdr"/>
        </w:types>
        <w:behaviors>
          <w:behavior w:val="content"/>
        </w:behaviors>
        <w:guid w:val="{EF14CAAE-082E-4D8E-B99A-01751EB83683}"/>
      </w:docPartPr>
      <w:docPartBody>
        <w:p w:rsidR="00000000" w:rsidRDefault="00073520"/>
      </w:docPartBody>
    </w:docPart>
    <w:docPart>
      <w:docPartPr>
        <w:name w:val="128E38B0FD9C4253B58293FE34D6BCD4"/>
        <w:category>
          <w:name w:val="General"/>
          <w:gallery w:val="placeholder"/>
        </w:category>
        <w:types>
          <w:type w:val="bbPlcHdr"/>
        </w:types>
        <w:behaviors>
          <w:behavior w:val="content"/>
        </w:behaviors>
        <w:guid w:val="{2D101010-F6F2-4552-9779-41AB408BACCF}"/>
      </w:docPartPr>
      <w:docPartBody>
        <w:p w:rsidR="00000000" w:rsidRDefault="00073520"/>
      </w:docPartBody>
    </w:docPart>
    <w:docPart>
      <w:docPartPr>
        <w:name w:val="EC94E44F612C4342916444234EF35DA1"/>
        <w:category>
          <w:name w:val="General"/>
          <w:gallery w:val="placeholder"/>
        </w:category>
        <w:types>
          <w:type w:val="bbPlcHdr"/>
        </w:types>
        <w:behaviors>
          <w:behavior w:val="content"/>
        </w:behaviors>
        <w:guid w:val="{4D7FE36B-D925-43FE-8437-7CE567B42019}"/>
      </w:docPartPr>
      <w:docPartBody>
        <w:p w:rsidR="00000000" w:rsidRDefault="00824804" w:rsidP="00824804">
          <w:pPr>
            <w:pStyle w:val="EC94E44F612C4342916444234EF35DA1"/>
          </w:pPr>
          <w:r w:rsidRPr="00A30DD1">
            <w:rPr>
              <w:rStyle w:val="PlaceholderText"/>
            </w:rPr>
            <w:t>Click here to enter a date.</w:t>
          </w:r>
        </w:p>
      </w:docPartBody>
    </w:docPart>
    <w:docPart>
      <w:docPartPr>
        <w:name w:val="AD8053EB1FE2485EAF53A951E0DB8CD3"/>
        <w:category>
          <w:name w:val="General"/>
          <w:gallery w:val="placeholder"/>
        </w:category>
        <w:types>
          <w:type w:val="bbPlcHdr"/>
        </w:types>
        <w:behaviors>
          <w:behavior w:val="content"/>
        </w:behaviors>
        <w:guid w:val="{361AB6D2-6D2A-4AC4-9B9E-1DB7FA5EC85A}"/>
      </w:docPartPr>
      <w:docPartBody>
        <w:p w:rsidR="00000000" w:rsidRDefault="00073520"/>
      </w:docPartBody>
    </w:docPart>
    <w:docPart>
      <w:docPartPr>
        <w:name w:val="21AB123710AD4F86B5AE6632571FF5B1"/>
        <w:category>
          <w:name w:val="General"/>
          <w:gallery w:val="placeholder"/>
        </w:category>
        <w:types>
          <w:type w:val="bbPlcHdr"/>
        </w:types>
        <w:behaviors>
          <w:behavior w:val="content"/>
        </w:behaviors>
        <w:guid w:val="{E1878964-9F56-4DFB-B3C2-1E935B023DD2}"/>
      </w:docPartPr>
      <w:docPartBody>
        <w:p w:rsidR="00000000" w:rsidRDefault="00073520"/>
      </w:docPartBody>
    </w:docPart>
    <w:docPart>
      <w:docPartPr>
        <w:name w:val="CC69DEB1D0A64D53B2E8DF99DEF0432D"/>
        <w:category>
          <w:name w:val="General"/>
          <w:gallery w:val="placeholder"/>
        </w:category>
        <w:types>
          <w:type w:val="bbPlcHdr"/>
        </w:types>
        <w:behaviors>
          <w:behavior w:val="content"/>
        </w:behaviors>
        <w:guid w:val="{767DDA8B-A637-4E53-837E-E77BF842919F}"/>
      </w:docPartPr>
      <w:docPartBody>
        <w:p w:rsidR="00000000" w:rsidRDefault="00824804" w:rsidP="00824804">
          <w:pPr>
            <w:pStyle w:val="CC69DEB1D0A64D53B2E8DF99DEF0432D"/>
          </w:pPr>
          <w:r>
            <w:rPr>
              <w:rFonts w:eastAsia="Times New Roman" w:cs="Times New Roman"/>
              <w:bCs/>
              <w:szCs w:val="24"/>
            </w:rPr>
            <w:t xml:space="preserve"> </w:t>
          </w:r>
        </w:p>
      </w:docPartBody>
    </w:docPart>
    <w:docPart>
      <w:docPartPr>
        <w:name w:val="0917395C67284380A370610285C9763C"/>
        <w:category>
          <w:name w:val="General"/>
          <w:gallery w:val="placeholder"/>
        </w:category>
        <w:types>
          <w:type w:val="bbPlcHdr"/>
        </w:types>
        <w:behaviors>
          <w:behavior w:val="content"/>
        </w:behaviors>
        <w:guid w:val="{67A44A9C-464E-4B2C-BAB5-EC4C18B543C6}"/>
      </w:docPartPr>
      <w:docPartBody>
        <w:p w:rsidR="00000000" w:rsidRDefault="00073520"/>
      </w:docPartBody>
    </w:docPart>
    <w:docPart>
      <w:docPartPr>
        <w:name w:val="7EE68C986F0A4F38863F1EC7E7EF7606"/>
        <w:category>
          <w:name w:val="General"/>
          <w:gallery w:val="placeholder"/>
        </w:category>
        <w:types>
          <w:type w:val="bbPlcHdr"/>
        </w:types>
        <w:behaviors>
          <w:behavior w:val="content"/>
        </w:behaviors>
        <w:guid w:val="{5FD1A6DB-7EFD-456B-86BD-050D20E559FE}"/>
      </w:docPartPr>
      <w:docPartBody>
        <w:p w:rsidR="00000000" w:rsidRDefault="000735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3520"/>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24804"/>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804"/>
    <w:rPr>
      <w:color w:val="808080"/>
    </w:rPr>
  </w:style>
  <w:style w:type="paragraph" w:customStyle="1" w:styleId="EC94E44F612C4342916444234EF35DA1">
    <w:name w:val="EC94E44F612C4342916444234EF35DA1"/>
    <w:rsid w:val="00824804"/>
    <w:pPr>
      <w:spacing w:after="160" w:line="259" w:lineRule="auto"/>
    </w:pPr>
  </w:style>
  <w:style w:type="paragraph" w:customStyle="1" w:styleId="CC69DEB1D0A64D53B2E8DF99DEF0432D">
    <w:name w:val="CC69DEB1D0A64D53B2E8DF99DEF0432D"/>
    <w:rsid w:val="0082480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628</Words>
  <Characters>3584</Characters>
  <Application>Microsoft Office Word</Application>
  <DocSecurity>0</DocSecurity>
  <Lines>29</Lines>
  <Paragraphs>8</Paragraphs>
  <ScaleCrop>false</ScaleCrop>
  <Company>Texas Legislative Council</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2023-04-07T02:07:00Z</dcterms:modified>
</cp:coreProperties>
</file>

<file path=docProps/custom.xml><?xml version="1.0" encoding="utf-8"?>
<op:Properties xmlns:vt="http://schemas.openxmlformats.org/officeDocument/2006/docPropsVTypes" xmlns:op="http://schemas.openxmlformats.org/officeDocument/2006/custom-properties"/>
</file>