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5DB2" w:rsidRDefault="00E15DB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5838A464F6044279F387EB49B278717"/>
          </w:placeholder>
        </w:sdtPr>
        <w:sdtContent>
          <w:r w:rsidRPr="005C2A78">
            <w:rPr>
              <w:rFonts w:cs="Times New Roman"/>
              <w:b/>
              <w:szCs w:val="24"/>
              <w:u w:val="single"/>
            </w:rPr>
            <w:t>BILL ANALYSIS</w:t>
          </w:r>
        </w:sdtContent>
      </w:sdt>
    </w:p>
    <w:p w:rsidR="00E15DB2" w:rsidRPr="00585C31" w:rsidRDefault="00E15DB2" w:rsidP="000F1DF9">
      <w:pPr>
        <w:spacing w:after="0" w:line="240" w:lineRule="auto"/>
        <w:rPr>
          <w:rFonts w:cs="Times New Roman"/>
          <w:szCs w:val="24"/>
        </w:rPr>
      </w:pPr>
    </w:p>
    <w:p w:rsidR="00E15DB2" w:rsidRPr="00585C31" w:rsidRDefault="00E15DB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15DB2" w:rsidTr="000F1DF9">
        <w:tc>
          <w:tcPr>
            <w:tcW w:w="2718" w:type="dxa"/>
          </w:tcPr>
          <w:p w:rsidR="00E15DB2" w:rsidRPr="005C2A78" w:rsidRDefault="00E15DB2" w:rsidP="006D756B">
            <w:pPr>
              <w:rPr>
                <w:rFonts w:cs="Times New Roman"/>
                <w:szCs w:val="24"/>
              </w:rPr>
            </w:pPr>
            <w:sdt>
              <w:sdtPr>
                <w:rPr>
                  <w:rFonts w:cs="Times New Roman"/>
                  <w:szCs w:val="24"/>
                </w:rPr>
                <w:alias w:val="Agency Title"/>
                <w:tag w:val="AgencyTitleContentControl"/>
                <w:id w:val="1920747753"/>
                <w:lock w:val="sdtContentLocked"/>
                <w:placeholder>
                  <w:docPart w:val="88AA6CC7C99A4A458339E23EB11AF191"/>
                </w:placeholder>
              </w:sdtPr>
              <w:sdtEndPr>
                <w:rPr>
                  <w:rFonts w:cstheme="minorBidi"/>
                  <w:szCs w:val="22"/>
                </w:rPr>
              </w:sdtEndPr>
              <w:sdtContent>
                <w:r>
                  <w:rPr>
                    <w:rFonts w:cs="Times New Roman"/>
                    <w:szCs w:val="24"/>
                  </w:rPr>
                  <w:t>Senate Research Center</w:t>
                </w:r>
              </w:sdtContent>
            </w:sdt>
          </w:p>
        </w:tc>
        <w:tc>
          <w:tcPr>
            <w:tcW w:w="6858" w:type="dxa"/>
          </w:tcPr>
          <w:p w:rsidR="00E15DB2" w:rsidRPr="00FF6471" w:rsidRDefault="00E15DB2" w:rsidP="000F1DF9">
            <w:pPr>
              <w:jc w:val="right"/>
              <w:rPr>
                <w:rFonts w:cs="Times New Roman"/>
                <w:szCs w:val="24"/>
              </w:rPr>
            </w:pPr>
            <w:sdt>
              <w:sdtPr>
                <w:rPr>
                  <w:rFonts w:cs="Times New Roman"/>
                  <w:szCs w:val="24"/>
                </w:rPr>
                <w:alias w:val="Bill Number"/>
                <w:tag w:val="BillNumberOne"/>
                <w:id w:val="-410784069"/>
                <w:lock w:val="sdtContentLocked"/>
                <w:placeholder>
                  <w:docPart w:val="D9730FADC10E47B1AFA35EA294EBC59E"/>
                </w:placeholder>
              </w:sdtPr>
              <w:sdtContent>
                <w:r>
                  <w:rPr>
                    <w:rFonts w:cs="Times New Roman"/>
                    <w:szCs w:val="24"/>
                  </w:rPr>
                  <w:t>S.J.R. 51</w:t>
                </w:r>
              </w:sdtContent>
            </w:sdt>
          </w:p>
        </w:tc>
      </w:tr>
      <w:tr w:rsidR="00E15DB2" w:rsidTr="000F1DF9">
        <w:sdt>
          <w:sdtPr>
            <w:rPr>
              <w:rFonts w:cs="Times New Roman"/>
              <w:szCs w:val="24"/>
            </w:rPr>
            <w:alias w:val="TLCNumber"/>
            <w:tag w:val="TLCNumber"/>
            <w:id w:val="-542600604"/>
            <w:lock w:val="sdtLocked"/>
            <w:placeholder>
              <w:docPart w:val="DF7EF779B7FB4AB1BE1B5ECCF6C35872"/>
            </w:placeholder>
          </w:sdtPr>
          <w:sdtContent>
            <w:tc>
              <w:tcPr>
                <w:tcW w:w="2718" w:type="dxa"/>
              </w:tcPr>
              <w:p w:rsidR="00E15DB2" w:rsidRPr="000F1DF9" w:rsidRDefault="00E15DB2" w:rsidP="00C65088">
                <w:pPr>
                  <w:rPr>
                    <w:rFonts w:cs="Times New Roman"/>
                    <w:szCs w:val="24"/>
                  </w:rPr>
                </w:pPr>
                <w:r>
                  <w:rPr>
                    <w:rFonts w:cs="Times New Roman"/>
                    <w:szCs w:val="24"/>
                  </w:rPr>
                  <w:t>88R7091 CJD-D</w:t>
                </w:r>
              </w:p>
            </w:tc>
          </w:sdtContent>
        </w:sdt>
        <w:tc>
          <w:tcPr>
            <w:tcW w:w="6858" w:type="dxa"/>
          </w:tcPr>
          <w:p w:rsidR="00E15DB2" w:rsidRPr="005C2A78" w:rsidRDefault="00E15DB2" w:rsidP="00073EDD">
            <w:pPr>
              <w:jc w:val="right"/>
              <w:rPr>
                <w:rFonts w:cs="Times New Roman"/>
                <w:szCs w:val="24"/>
              </w:rPr>
            </w:pPr>
            <w:sdt>
              <w:sdtPr>
                <w:rPr>
                  <w:rFonts w:cs="Times New Roman"/>
                  <w:szCs w:val="24"/>
                </w:rPr>
                <w:alias w:val="Author Label"/>
                <w:tag w:val="By"/>
                <w:id w:val="72399597"/>
                <w:lock w:val="sdtLocked"/>
                <w:placeholder>
                  <w:docPart w:val="6190B50C556A4932BC117C816B85DE1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93FA8F0AF37495AB3CE5085F1DB5538"/>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A22A3E68D62B4601B1143094BF3445FE"/>
                </w:placeholder>
                <w:showingPlcHdr/>
              </w:sdtPr>
              <w:sdtContent/>
            </w:sdt>
            <w:sdt>
              <w:sdtPr>
                <w:rPr>
                  <w:rFonts w:cs="Times New Roman"/>
                  <w:szCs w:val="24"/>
                </w:rPr>
                <w:alias w:val="DualSponsor"/>
                <w:tag w:val="DualSponsor"/>
                <w:id w:val="1029379812"/>
                <w:lock w:val="sdtContentLocked"/>
                <w:placeholder>
                  <w:docPart w:val="F5C1459E7AFD4F20B85FFD35856D23CD"/>
                </w:placeholder>
                <w:showingPlcHdr/>
              </w:sdtPr>
              <w:sdtContent/>
            </w:sdt>
          </w:p>
        </w:tc>
      </w:tr>
      <w:tr w:rsidR="00E15DB2" w:rsidTr="000F1DF9">
        <w:tc>
          <w:tcPr>
            <w:tcW w:w="2718" w:type="dxa"/>
          </w:tcPr>
          <w:p w:rsidR="00E15DB2" w:rsidRPr="00BC7495" w:rsidRDefault="00E15DB2" w:rsidP="000F1DF9">
            <w:pPr>
              <w:rPr>
                <w:rFonts w:cs="Times New Roman"/>
                <w:szCs w:val="24"/>
              </w:rPr>
            </w:pPr>
          </w:p>
        </w:tc>
        <w:sdt>
          <w:sdtPr>
            <w:rPr>
              <w:rFonts w:cs="Times New Roman"/>
              <w:szCs w:val="24"/>
            </w:rPr>
            <w:alias w:val="Committee"/>
            <w:tag w:val="Committee"/>
            <w:id w:val="1914272295"/>
            <w:lock w:val="sdtContentLocked"/>
            <w:placeholder>
              <w:docPart w:val="CD5F5529CE81438197EC36B1D0E759F7"/>
            </w:placeholder>
          </w:sdtPr>
          <w:sdtContent>
            <w:tc>
              <w:tcPr>
                <w:tcW w:w="6858" w:type="dxa"/>
              </w:tcPr>
              <w:p w:rsidR="00E15DB2" w:rsidRPr="00FF6471" w:rsidRDefault="00E15DB2" w:rsidP="000F1DF9">
                <w:pPr>
                  <w:jc w:val="right"/>
                  <w:rPr>
                    <w:rFonts w:cs="Times New Roman"/>
                    <w:szCs w:val="24"/>
                  </w:rPr>
                </w:pPr>
                <w:r>
                  <w:rPr>
                    <w:rFonts w:cs="Times New Roman"/>
                    <w:szCs w:val="24"/>
                  </w:rPr>
                  <w:t>Criminal Justice</w:t>
                </w:r>
              </w:p>
            </w:tc>
          </w:sdtContent>
        </w:sdt>
      </w:tr>
      <w:tr w:rsidR="00E15DB2" w:rsidTr="000F1DF9">
        <w:tc>
          <w:tcPr>
            <w:tcW w:w="2718" w:type="dxa"/>
          </w:tcPr>
          <w:p w:rsidR="00E15DB2" w:rsidRPr="00BC7495" w:rsidRDefault="00E15DB2" w:rsidP="000F1DF9">
            <w:pPr>
              <w:rPr>
                <w:rFonts w:cs="Times New Roman"/>
                <w:szCs w:val="24"/>
              </w:rPr>
            </w:pPr>
          </w:p>
        </w:tc>
        <w:sdt>
          <w:sdtPr>
            <w:rPr>
              <w:rFonts w:cs="Times New Roman"/>
              <w:szCs w:val="24"/>
            </w:rPr>
            <w:alias w:val="Date"/>
            <w:tag w:val="DateContentControl"/>
            <w:id w:val="1178081906"/>
            <w:lock w:val="sdtLocked"/>
            <w:placeholder>
              <w:docPart w:val="F50E3F4ED68D49F182E743300D88164A"/>
            </w:placeholder>
            <w:date w:fullDate="2023-03-07T00:00:00Z">
              <w:dateFormat w:val="M/d/yyyy"/>
              <w:lid w:val="en-US"/>
              <w:storeMappedDataAs w:val="dateTime"/>
              <w:calendar w:val="gregorian"/>
            </w:date>
          </w:sdtPr>
          <w:sdtContent>
            <w:tc>
              <w:tcPr>
                <w:tcW w:w="6858" w:type="dxa"/>
              </w:tcPr>
              <w:p w:rsidR="00E15DB2" w:rsidRPr="00FF6471" w:rsidRDefault="00E15DB2" w:rsidP="000F1DF9">
                <w:pPr>
                  <w:jc w:val="right"/>
                  <w:rPr>
                    <w:rFonts w:cs="Times New Roman"/>
                    <w:szCs w:val="24"/>
                  </w:rPr>
                </w:pPr>
                <w:r>
                  <w:rPr>
                    <w:rFonts w:cs="Times New Roman"/>
                    <w:szCs w:val="24"/>
                  </w:rPr>
                  <w:t>3/7/2023</w:t>
                </w:r>
              </w:p>
            </w:tc>
          </w:sdtContent>
        </w:sdt>
      </w:tr>
      <w:tr w:rsidR="00E15DB2" w:rsidTr="000F1DF9">
        <w:tc>
          <w:tcPr>
            <w:tcW w:w="2718" w:type="dxa"/>
          </w:tcPr>
          <w:p w:rsidR="00E15DB2" w:rsidRPr="00BC7495" w:rsidRDefault="00E15DB2" w:rsidP="000F1DF9">
            <w:pPr>
              <w:rPr>
                <w:rFonts w:cs="Times New Roman"/>
                <w:szCs w:val="24"/>
              </w:rPr>
            </w:pPr>
          </w:p>
        </w:tc>
        <w:sdt>
          <w:sdtPr>
            <w:rPr>
              <w:rFonts w:cs="Times New Roman"/>
              <w:szCs w:val="24"/>
            </w:rPr>
            <w:alias w:val="BA Version"/>
            <w:tag w:val="BAVersion"/>
            <w:id w:val="-1685590809"/>
            <w:lock w:val="sdtContentLocked"/>
            <w:placeholder>
              <w:docPart w:val="077DCF0481D641778296D71912AD491E"/>
            </w:placeholder>
          </w:sdtPr>
          <w:sdtContent>
            <w:tc>
              <w:tcPr>
                <w:tcW w:w="6858" w:type="dxa"/>
              </w:tcPr>
              <w:p w:rsidR="00E15DB2" w:rsidRPr="00FF6471" w:rsidRDefault="00E15DB2" w:rsidP="000F1DF9">
                <w:pPr>
                  <w:jc w:val="right"/>
                  <w:rPr>
                    <w:rFonts w:cs="Times New Roman"/>
                    <w:szCs w:val="24"/>
                  </w:rPr>
                </w:pPr>
                <w:r>
                  <w:rPr>
                    <w:rFonts w:cs="Times New Roman"/>
                    <w:szCs w:val="24"/>
                  </w:rPr>
                  <w:t>As Filed</w:t>
                </w:r>
              </w:p>
            </w:tc>
          </w:sdtContent>
        </w:sdt>
      </w:tr>
    </w:tbl>
    <w:p w:rsidR="00E15DB2" w:rsidRPr="00FF6471" w:rsidRDefault="00E15DB2" w:rsidP="000F1DF9">
      <w:pPr>
        <w:spacing w:after="0" w:line="240" w:lineRule="auto"/>
        <w:rPr>
          <w:rFonts w:cs="Times New Roman"/>
          <w:szCs w:val="24"/>
        </w:rPr>
      </w:pPr>
    </w:p>
    <w:p w:rsidR="00E15DB2" w:rsidRPr="00FF6471" w:rsidRDefault="00E15DB2" w:rsidP="000F1DF9">
      <w:pPr>
        <w:spacing w:after="0" w:line="240" w:lineRule="auto"/>
        <w:rPr>
          <w:rFonts w:cs="Times New Roman"/>
          <w:szCs w:val="24"/>
        </w:rPr>
      </w:pPr>
    </w:p>
    <w:p w:rsidR="00E15DB2" w:rsidRPr="00FF6471" w:rsidRDefault="00E15DB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B0132EF6EB24A02A24ADA6962D9DF0C"/>
        </w:placeholder>
      </w:sdtPr>
      <w:sdtContent>
        <w:p w:rsidR="00E15DB2" w:rsidRDefault="00E15DB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CCEDA5EC8FF48B49E4FEA7C13967D37"/>
        </w:placeholder>
      </w:sdtPr>
      <w:sdtContent>
        <w:p w:rsidR="00E15DB2" w:rsidRPr="005E54D3" w:rsidRDefault="00E15DB2" w:rsidP="00E7050E">
          <w:pPr>
            <w:pStyle w:val="NormalWeb"/>
            <w:spacing w:before="0" w:beforeAutospacing="0" w:after="0" w:afterAutospacing="0"/>
            <w:jc w:val="both"/>
            <w:divId w:val="366687358"/>
            <w:rPr>
              <w:rFonts w:eastAsia="Times New Roman"/>
              <w:bCs/>
            </w:rPr>
          </w:pPr>
        </w:p>
        <w:p w:rsidR="00E15DB2" w:rsidRDefault="00E15DB2" w:rsidP="00E7050E">
          <w:pPr>
            <w:pStyle w:val="NormalWeb"/>
            <w:spacing w:before="0" w:beforeAutospacing="0" w:after="0" w:afterAutospacing="0"/>
            <w:jc w:val="both"/>
            <w:divId w:val="366687358"/>
          </w:pPr>
          <w:r w:rsidRPr="005E54D3">
            <w:t>Over the last few years, there has been an alarming trend across the country – repeat offenders being let out on little to no bail. While this is concerning at all levels of crime, it is particularly alarming when those being let loose are victimizing children in heinous ways.</w:t>
          </w:r>
        </w:p>
        <w:p w:rsidR="00E15DB2" w:rsidRPr="005E54D3" w:rsidRDefault="00E15DB2" w:rsidP="00E7050E">
          <w:pPr>
            <w:pStyle w:val="NormalWeb"/>
            <w:spacing w:before="0" w:beforeAutospacing="0" w:after="0" w:afterAutospacing="0"/>
            <w:jc w:val="both"/>
            <w:divId w:val="366687358"/>
          </w:pPr>
        </w:p>
        <w:p w:rsidR="00E15DB2" w:rsidRDefault="00E15DB2" w:rsidP="00E7050E">
          <w:pPr>
            <w:pStyle w:val="NormalWeb"/>
            <w:spacing w:before="0" w:beforeAutospacing="0" w:after="0" w:afterAutospacing="0"/>
            <w:jc w:val="both"/>
            <w:divId w:val="366687358"/>
          </w:pPr>
          <w:r w:rsidRPr="005E54D3">
            <w:t xml:space="preserve">The concern regarding bail denial is always one of due process. The concept of </w:t>
          </w:r>
          <w:r>
            <w:t>"</w:t>
          </w:r>
          <w:r w:rsidRPr="005E54D3">
            <w:t>innocent until proven guilty</w:t>
          </w:r>
          <w:r>
            <w:t>"</w:t>
          </w:r>
          <w:r w:rsidRPr="005E54D3">
            <w:t xml:space="preserve"> is one of the most remarkable and vital aspects of the American criminal justice system. It is therefore justifiable that courts are wary of every denying bail. It should only happen in the most egregious of circumstances when the defendant has proven themselves to be a danger to the community.</w:t>
          </w:r>
        </w:p>
        <w:p w:rsidR="00E15DB2" w:rsidRPr="005E54D3" w:rsidRDefault="00E15DB2" w:rsidP="00E7050E">
          <w:pPr>
            <w:pStyle w:val="NormalWeb"/>
            <w:spacing w:before="0" w:beforeAutospacing="0" w:after="0" w:afterAutospacing="0"/>
            <w:jc w:val="both"/>
            <w:divId w:val="366687358"/>
          </w:pPr>
        </w:p>
        <w:p w:rsidR="00E15DB2" w:rsidRPr="005E54D3" w:rsidRDefault="00E15DB2" w:rsidP="00E7050E">
          <w:pPr>
            <w:pStyle w:val="NormalWeb"/>
            <w:spacing w:before="0" w:beforeAutospacing="0" w:after="0" w:afterAutospacing="0"/>
            <w:jc w:val="both"/>
            <w:divId w:val="366687358"/>
          </w:pPr>
          <w:r w:rsidRPr="005E54D3">
            <w:t>This is one of those egregious circumstances. S</w:t>
          </w:r>
          <w:r>
            <w:t>.</w:t>
          </w:r>
          <w:r w:rsidRPr="005E54D3">
            <w:t>B</w:t>
          </w:r>
          <w:r>
            <w:t>.</w:t>
          </w:r>
          <w:r w:rsidRPr="005E54D3">
            <w:t xml:space="preserve"> 1010 and S</w:t>
          </w:r>
          <w:r>
            <w:t>.</w:t>
          </w:r>
          <w:r w:rsidRPr="005E54D3">
            <w:t>J</w:t>
          </w:r>
          <w:r>
            <w:t>.</w:t>
          </w:r>
          <w:r w:rsidRPr="005E54D3">
            <w:t>R</w:t>
          </w:r>
          <w:r>
            <w:t>.</w:t>
          </w:r>
          <w:r w:rsidRPr="005E54D3">
            <w:t xml:space="preserve"> 51 address a very narrow and very specific subsection of defendants: those who were charged with trafficking or a sexual crime on a child, released on bail, and then proceeded to commit yet another heinous trafficking or sexual crime on a child while released on bail. Such despicable behavior is proof that the conditions of bail release are not sufficient to protect society from this individual, and bail should therefore be denied.</w:t>
          </w:r>
        </w:p>
        <w:p w:rsidR="00E15DB2" w:rsidRPr="005E54D3" w:rsidRDefault="00E15DB2" w:rsidP="00E7050E">
          <w:pPr>
            <w:pStyle w:val="NormalWeb"/>
            <w:spacing w:before="0" w:beforeAutospacing="0" w:after="0" w:afterAutospacing="0"/>
            <w:jc w:val="both"/>
            <w:divId w:val="366687358"/>
          </w:pPr>
          <w:r w:rsidRPr="005E54D3">
            <w:t> </w:t>
          </w:r>
        </w:p>
        <w:p w:rsidR="00E15DB2" w:rsidRDefault="00E15DB2" w:rsidP="00E7050E">
          <w:pPr>
            <w:pStyle w:val="NormalWeb"/>
            <w:spacing w:before="0" w:beforeAutospacing="0" w:after="0" w:afterAutospacing="0"/>
            <w:jc w:val="both"/>
            <w:divId w:val="366687358"/>
          </w:pPr>
          <w:r>
            <w:t>S.J.R. 51:</w:t>
          </w:r>
        </w:p>
        <w:p w:rsidR="00E15DB2" w:rsidRPr="005E54D3" w:rsidRDefault="00E15DB2" w:rsidP="00E7050E">
          <w:pPr>
            <w:pStyle w:val="NormalWeb"/>
            <w:spacing w:before="0" w:beforeAutospacing="0" w:after="0" w:afterAutospacing="0"/>
            <w:jc w:val="both"/>
            <w:divId w:val="366687358"/>
          </w:pPr>
        </w:p>
        <w:p w:rsidR="00E15DB2" w:rsidRDefault="00E15DB2" w:rsidP="00E7050E">
          <w:pPr>
            <w:pStyle w:val="NormalWeb"/>
            <w:spacing w:before="0" w:beforeAutospacing="0" w:after="0" w:afterAutospacing="0"/>
            <w:jc w:val="both"/>
            <w:divId w:val="366687358"/>
          </w:pPr>
          <w:r w:rsidRPr="005E54D3">
            <w:t>In Texas, we protect our most vulnerable. Therefore, when an individual has shown themselves to be a danger to society by repeatedly victimizing children in heinous ways, we cannot allow these offenders to continue to have access to the children of our state.</w:t>
          </w:r>
        </w:p>
        <w:p w:rsidR="00E15DB2" w:rsidRPr="005E54D3" w:rsidRDefault="00E15DB2" w:rsidP="00E7050E">
          <w:pPr>
            <w:pStyle w:val="NormalWeb"/>
            <w:spacing w:before="0" w:beforeAutospacing="0" w:after="0" w:afterAutospacing="0"/>
            <w:jc w:val="both"/>
            <w:divId w:val="366687358"/>
          </w:pPr>
        </w:p>
        <w:p w:rsidR="00E15DB2" w:rsidRDefault="00E15DB2" w:rsidP="00E7050E">
          <w:pPr>
            <w:pStyle w:val="NormalWeb"/>
            <w:spacing w:before="0" w:beforeAutospacing="0" w:after="0" w:afterAutospacing="0"/>
            <w:jc w:val="both"/>
            <w:divId w:val="366687358"/>
          </w:pPr>
          <w:r w:rsidRPr="005E54D3">
            <w:t>S</w:t>
          </w:r>
          <w:r>
            <w:t>.</w:t>
          </w:r>
          <w:r w:rsidRPr="005E54D3">
            <w:t>B</w:t>
          </w:r>
          <w:r>
            <w:t>.</w:t>
          </w:r>
          <w:r w:rsidRPr="005E54D3">
            <w:t xml:space="preserve"> 1010 and S</w:t>
          </w:r>
          <w:r>
            <w:t>.</w:t>
          </w:r>
          <w:r w:rsidRPr="005E54D3">
            <w:t>J</w:t>
          </w:r>
          <w:r>
            <w:t>.</w:t>
          </w:r>
          <w:r w:rsidRPr="005E54D3">
            <w:t>R</w:t>
          </w:r>
          <w:r>
            <w:t>.</w:t>
          </w:r>
          <w:r w:rsidRPr="005E54D3">
            <w:t xml:space="preserve"> 51 will amend the Texas </w:t>
          </w:r>
          <w:r>
            <w:t>C</w:t>
          </w:r>
          <w:r w:rsidRPr="005E54D3">
            <w:t>onstitution to deny bail to those who, while out on bail for a charge of trafficking or sexual assault on a minor, are rearrested for a new charge of a similar offense.</w:t>
          </w:r>
        </w:p>
        <w:p w:rsidR="00E15DB2" w:rsidRPr="005E54D3" w:rsidRDefault="00E15DB2" w:rsidP="00E7050E">
          <w:pPr>
            <w:pStyle w:val="NormalWeb"/>
            <w:spacing w:before="0" w:beforeAutospacing="0" w:after="0" w:afterAutospacing="0"/>
            <w:jc w:val="both"/>
            <w:divId w:val="366687358"/>
          </w:pPr>
        </w:p>
        <w:p w:rsidR="00E15DB2" w:rsidRPr="005E54D3" w:rsidRDefault="00E15DB2" w:rsidP="00E7050E">
          <w:pPr>
            <w:pStyle w:val="NormalWeb"/>
            <w:spacing w:before="0" w:beforeAutospacing="0" w:after="0" w:afterAutospacing="0"/>
            <w:jc w:val="both"/>
            <w:divId w:val="366687358"/>
          </w:pPr>
          <w:r w:rsidRPr="005E54D3">
            <w:t>Such a denial shall only happen after a judge determines that the defendant committed the secondary offense by a preponderance of the evidence in a preliminary hearing.</w:t>
          </w:r>
        </w:p>
        <w:p w:rsidR="00E15DB2" w:rsidRPr="00D70925" w:rsidRDefault="00E15DB2" w:rsidP="00E7050E">
          <w:pPr>
            <w:spacing w:after="0" w:line="240" w:lineRule="auto"/>
            <w:jc w:val="both"/>
            <w:rPr>
              <w:rFonts w:eastAsia="Times New Roman" w:cs="Times New Roman"/>
              <w:bCs/>
              <w:szCs w:val="24"/>
            </w:rPr>
          </w:pPr>
        </w:p>
      </w:sdtContent>
    </w:sdt>
    <w:p w:rsidR="00E15DB2" w:rsidRDefault="00E15DB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S.J.R. 51 </w:t>
      </w:r>
      <w:bookmarkStart w:id="1" w:name="AmendsCurrentLaw"/>
      <w:bookmarkEnd w:id="1"/>
      <w:r>
        <w:rPr>
          <w:rFonts w:cs="Times New Roman"/>
          <w:szCs w:val="24"/>
        </w:rPr>
        <w:t xml:space="preserve">proposes a constitutional amendment authorizing the legislature to enact laws providing for the denial of bail to a person accused of committing a trafficking or sexual offense against a child while released on bail for committing a similar offense. </w:t>
      </w:r>
    </w:p>
    <w:p w:rsidR="00E15DB2" w:rsidRPr="009D1192" w:rsidRDefault="00E15DB2" w:rsidP="000F1DF9">
      <w:pPr>
        <w:spacing w:after="0" w:line="240" w:lineRule="auto"/>
        <w:jc w:val="both"/>
        <w:rPr>
          <w:rFonts w:eastAsia="Times New Roman" w:cs="Times New Roman"/>
          <w:szCs w:val="24"/>
        </w:rPr>
      </w:pPr>
    </w:p>
    <w:p w:rsidR="00E15DB2" w:rsidRPr="005C2A78" w:rsidRDefault="00E15DB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38DB52640D14FFCBB2F4929BB015AD3"/>
          </w:placeholder>
        </w:sdtPr>
        <w:sdtContent>
          <w:r>
            <w:rPr>
              <w:rFonts w:eastAsia="Times New Roman" w:cs="Times New Roman"/>
              <w:b/>
              <w:szCs w:val="24"/>
              <w:u w:val="single"/>
            </w:rPr>
            <w:t>RULEMAKING AUTHORITY</w:t>
          </w:r>
        </w:sdtContent>
      </w:sdt>
    </w:p>
    <w:p w:rsidR="00E15DB2" w:rsidRPr="006529C4" w:rsidRDefault="00E15DB2" w:rsidP="00774EC7">
      <w:pPr>
        <w:spacing w:after="0" w:line="240" w:lineRule="auto"/>
        <w:jc w:val="both"/>
        <w:rPr>
          <w:rFonts w:cs="Times New Roman"/>
          <w:szCs w:val="24"/>
        </w:rPr>
      </w:pPr>
    </w:p>
    <w:p w:rsidR="00E15DB2" w:rsidRPr="006529C4" w:rsidRDefault="00E15DB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15DB2" w:rsidRPr="006529C4" w:rsidRDefault="00E15DB2" w:rsidP="00774EC7">
      <w:pPr>
        <w:spacing w:after="0" w:line="240" w:lineRule="auto"/>
        <w:jc w:val="both"/>
        <w:rPr>
          <w:rFonts w:cs="Times New Roman"/>
          <w:szCs w:val="24"/>
        </w:rPr>
      </w:pPr>
    </w:p>
    <w:p w:rsidR="00E15DB2" w:rsidRPr="005C2A78" w:rsidRDefault="00E15DB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C6D2BF0E3BC40A78EBAABC8EDEB8FDC"/>
          </w:placeholder>
        </w:sdtPr>
        <w:sdtContent>
          <w:r>
            <w:rPr>
              <w:rFonts w:eastAsia="Times New Roman" w:cs="Times New Roman"/>
              <w:b/>
              <w:szCs w:val="24"/>
              <w:u w:val="single"/>
            </w:rPr>
            <w:t>SECTION BY SECTION ANALYSIS</w:t>
          </w:r>
        </w:sdtContent>
      </w:sdt>
    </w:p>
    <w:p w:rsidR="00E15DB2" w:rsidRDefault="00E15DB2" w:rsidP="005E54D3">
      <w:pPr>
        <w:spacing w:after="0" w:line="240" w:lineRule="auto"/>
        <w:jc w:val="both"/>
        <w:rPr>
          <w:rFonts w:eastAsia="Times New Roman" w:cs="Times New Roman"/>
          <w:szCs w:val="24"/>
        </w:rPr>
      </w:pPr>
    </w:p>
    <w:p w:rsidR="00E15DB2" w:rsidRDefault="00E15DB2" w:rsidP="005E54D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Article I, Texas Constitution, by adding Section 11d, as follows:</w:t>
      </w:r>
    </w:p>
    <w:p w:rsidR="00E15DB2" w:rsidRDefault="00E15DB2" w:rsidP="005E54D3">
      <w:pPr>
        <w:spacing w:after="0" w:line="240" w:lineRule="auto"/>
        <w:jc w:val="both"/>
        <w:rPr>
          <w:rFonts w:eastAsia="Times New Roman" w:cs="Times New Roman"/>
          <w:szCs w:val="24"/>
        </w:rPr>
      </w:pPr>
    </w:p>
    <w:p w:rsidR="00E15DB2" w:rsidRDefault="00E15DB2" w:rsidP="005E54D3">
      <w:pPr>
        <w:spacing w:after="0" w:line="240" w:lineRule="auto"/>
        <w:ind w:left="720"/>
        <w:jc w:val="both"/>
        <w:rPr>
          <w:rFonts w:eastAsia="Times New Roman" w:cs="Times New Roman"/>
          <w:szCs w:val="24"/>
        </w:rPr>
      </w:pPr>
      <w:r>
        <w:rPr>
          <w:rFonts w:eastAsia="Times New Roman" w:cs="Times New Roman"/>
          <w:szCs w:val="24"/>
        </w:rPr>
        <w:t xml:space="preserve">Sec. 11d. (a) Authorizes the legislature by general law to provide for the denial of bail to any person who is accused of committing a trafficking or sexual offense against a child, who is released on bail pending trial and while on bail commits another trafficking or sexual offense against a child, if a judge or magistrate, following a hearing, determines by a preponderance of evidence that the person committed the offense while on bail. </w:t>
      </w:r>
    </w:p>
    <w:p w:rsidR="00E15DB2" w:rsidRDefault="00E15DB2" w:rsidP="005E54D3">
      <w:pPr>
        <w:spacing w:after="0" w:line="240" w:lineRule="auto"/>
        <w:ind w:left="720"/>
        <w:jc w:val="both"/>
        <w:rPr>
          <w:rFonts w:eastAsia="Times New Roman" w:cs="Times New Roman"/>
          <w:szCs w:val="24"/>
        </w:rPr>
      </w:pPr>
    </w:p>
    <w:p w:rsidR="00E15DB2" w:rsidRPr="005C2A78" w:rsidRDefault="00E15DB2" w:rsidP="005E54D3">
      <w:pPr>
        <w:spacing w:after="0" w:line="240" w:lineRule="auto"/>
        <w:ind w:left="1440"/>
        <w:jc w:val="both"/>
        <w:rPr>
          <w:rFonts w:eastAsia="Times New Roman" w:cs="Times New Roman"/>
          <w:szCs w:val="24"/>
        </w:rPr>
      </w:pPr>
      <w:r>
        <w:rPr>
          <w:rFonts w:eastAsia="Times New Roman" w:cs="Times New Roman"/>
          <w:szCs w:val="24"/>
        </w:rPr>
        <w:t>(b) Defines "sexual offense."</w:t>
      </w:r>
    </w:p>
    <w:p w:rsidR="00E15DB2" w:rsidRPr="005C2A78" w:rsidRDefault="00E15DB2" w:rsidP="005E54D3">
      <w:pPr>
        <w:spacing w:after="0" w:line="240" w:lineRule="auto"/>
        <w:jc w:val="both"/>
        <w:rPr>
          <w:rFonts w:eastAsia="Times New Roman" w:cs="Times New Roman"/>
          <w:szCs w:val="24"/>
        </w:rPr>
      </w:pPr>
    </w:p>
    <w:p w:rsidR="00E15DB2" w:rsidRPr="005C2A78" w:rsidRDefault="00E15DB2" w:rsidP="005E54D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that the proposed constitutional amendment be submitted to the voters at an election to be held November 7, 2023. Sets forth the required language of the ballot.</w:t>
      </w:r>
    </w:p>
    <w:p w:rsidR="00E15DB2" w:rsidRPr="005C2A78" w:rsidRDefault="00E15DB2" w:rsidP="005E54D3">
      <w:pPr>
        <w:spacing w:after="0" w:line="240" w:lineRule="auto"/>
        <w:jc w:val="both"/>
        <w:rPr>
          <w:rFonts w:eastAsia="Times New Roman" w:cs="Times New Roman"/>
          <w:szCs w:val="24"/>
        </w:rPr>
      </w:pPr>
    </w:p>
    <w:p w:rsidR="00E15DB2" w:rsidRPr="00C8671F" w:rsidRDefault="00E15DB2" w:rsidP="005E54D3">
      <w:pPr>
        <w:spacing w:after="0" w:line="240" w:lineRule="auto"/>
        <w:jc w:val="both"/>
        <w:rPr>
          <w:rFonts w:eastAsia="Times New Roman" w:cs="Times New Roman"/>
          <w:szCs w:val="24"/>
        </w:rPr>
      </w:pPr>
    </w:p>
    <w:sectPr w:rsidR="00E15DB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682E" w:rsidRDefault="003E682E" w:rsidP="000F1DF9">
      <w:pPr>
        <w:spacing w:after="0" w:line="240" w:lineRule="auto"/>
      </w:pPr>
      <w:r>
        <w:separator/>
      </w:r>
    </w:p>
  </w:endnote>
  <w:endnote w:type="continuationSeparator" w:id="0">
    <w:p w:rsidR="003E682E" w:rsidRDefault="003E682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E682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15DB2">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15DB2">
                <w:rPr>
                  <w:sz w:val="20"/>
                  <w:szCs w:val="20"/>
                </w:rPr>
                <w:t>S.J.R. 51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15DB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E682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682E" w:rsidRDefault="003E682E" w:rsidP="000F1DF9">
      <w:pPr>
        <w:spacing w:after="0" w:line="240" w:lineRule="auto"/>
      </w:pPr>
      <w:r>
        <w:separator/>
      </w:r>
    </w:p>
  </w:footnote>
  <w:footnote w:type="continuationSeparator" w:id="0">
    <w:p w:rsidR="003E682E" w:rsidRDefault="003E682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3E682E"/>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15DB2"/>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E240D"/>
  <w15:docId w15:val="{A9C8A5AA-DA15-4318-B88E-06FD38C7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15DB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8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5838A464F6044279F387EB49B278717"/>
        <w:category>
          <w:name w:val="General"/>
          <w:gallery w:val="placeholder"/>
        </w:category>
        <w:types>
          <w:type w:val="bbPlcHdr"/>
        </w:types>
        <w:behaviors>
          <w:behavior w:val="content"/>
        </w:behaviors>
        <w:guid w:val="{58D33304-3A39-4EB0-BB84-D1CCAD73948B}"/>
      </w:docPartPr>
      <w:docPartBody>
        <w:p w:rsidR="00000000" w:rsidRDefault="00E043C6"/>
      </w:docPartBody>
    </w:docPart>
    <w:docPart>
      <w:docPartPr>
        <w:name w:val="88AA6CC7C99A4A458339E23EB11AF191"/>
        <w:category>
          <w:name w:val="General"/>
          <w:gallery w:val="placeholder"/>
        </w:category>
        <w:types>
          <w:type w:val="bbPlcHdr"/>
        </w:types>
        <w:behaviors>
          <w:behavior w:val="content"/>
        </w:behaviors>
        <w:guid w:val="{58D063BA-C8A1-46C8-9E15-5D198D985193}"/>
      </w:docPartPr>
      <w:docPartBody>
        <w:p w:rsidR="00000000" w:rsidRDefault="00E043C6"/>
      </w:docPartBody>
    </w:docPart>
    <w:docPart>
      <w:docPartPr>
        <w:name w:val="D9730FADC10E47B1AFA35EA294EBC59E"/>
        <w:category>
          <w:name w:val="General"/>
          <w:gallery w:val="placeholder"/>
        </w:category>
        <w:types>
          <w:type w:val="bbPlcHdr"/>
        </w:types>
        <w:behaviors>
          <w:behavior w:val="content"/>
        </w:behaviors>
        <w:guid w:val="{A08E7EC0-F286-4CE9-A41A-DB8890650F38}"/>
      </w:docPartPr>
      <w:docPartBody>
        <w:p w:rsidR="00000000" w:rsidRDefault="00E043C6"/>
      </w:docPartBody>
    </w:docPart>
    <w:docPart>
      <w:docPartPr>
        <w:name w:val="DF7EF779B7FB4AB1BE1B5ECCF6C35872"/>
        <w:category>
          <w:name w:val="General"/>
          <w:gallery w:val="placeholder"/>
        </w:category>
        <w:types>
          <w:type w:val="bbPlcHdr"/>
        </w:types>
        <w:behaviors>
          <w:behavior w:val="content"/>
        </w:behaviors>
        <w:guid w:val="{94D03008-E33B-49B8-A8FF-65B1C4374B3E}"/>
      </w:docPartPr>
      <w:docPartBody>
        <w:p w:rsidR="00000000" w:rsidRDefault="00E043C6"/>
      </w:docPartBody>
    </w:docPart>
    <w:docPart>
      <w:docPartPr>
        <w:name w:val="6190B50C556A4932BC117C816B85DE11"/>
        <w:category>
          <w:name w:val="General"/>
          <w:gallery w:val="placeholder"/>
        </w:category>
        <w:types>
          <w:type w:val="bbPlcHdr"/>
        </w:types>
        <w:behaviors>
          <w:behavior w:val="content"/>
        </w:behaviors>
        <w:guid w:val="{ACE1303A-73F2-4B1A-A42E-5E5B09211C58}"/>
      </w:docPartPr>
      <w:docPartBody>
        <w:p w:rsidR="00000000" w:rsidRDefault="00E043C6"/>
      </w:docPartBody>
    </w:docPart>
    <w:docPart>
      <w:docPartPr>
        <w:name w:val="B93FA8F0AF37495AB3CE5085F1DB5538"/>
        <w:category>
          <w:name w:val="General"/>
          <w:gallery w:val="placeholder"/>
        </w:category>
        <w:types>
          <w:type w:val="bbPlcHdr"/>
        </w:types>
        <w:behaviors>
          <w:behavior w:val="content"/>
        </w:behaviors>
        <w:guid w:val="{2BAA340C-CC88-4706-8734-B42422D77AC0}"/>
      </w:docPartPr>
      <w:docPartBody>
        <w:p w:rsidR="00000000" w:rsidRDefault="00E043C6"/>
      </w:docPartBody>
    </w:docPart>
    <w:docPart>
      <w:docPartPr>
        <w:name w:val="A22A3E68D62B4601B1143094BF3445FE"/>
        <w:category>
          <w:name w:val="General"/>
          <w:gallery w:val="placeholder"/>
        </w:category>
        <w:types>
          <w:type w:val="bbPlcHdr"/>
        </w:types>
        <w:behaviors>
          <w:behavior w:val="content"/>
        </w:behaviors>
        <w:guid w:val="{9A9713D4-A05E-40F9-8F3F-441DBBEA38AE}"/>
      </w:docPartPr>
      <w:docPartBody>
        <w:p w:rsidR="00000000" w:rsidRDefault="00E043C6"/>
      </w:docPartBody>
    </w:docPart>
    <w:docPart>
      <w:docPartPr>
        <w:name w:val="F5C1459E7AFD4F20B85FFD35856D23CD"/>
        <w:category>
          <w:name w:val="General"/>
          <w:gallery w:val="placeholder"/>
        </w:category>
        <w:types>
          <w:type w:val="bbPlcHdr"/>
        </w:types>
        <w:behaviors>
          <w:behavior w:val="content"/>
        </w:behaviors>
        <w:guid w:val="{5A39FF61-907B-41E2-8662-FB05BF3D13AA}"/>
      </w:docPartPr>
      <w:docPartBody>
        <w:p w:rsidR="00000000" w:rsidRDefault="00E043C6"/>
      </w:docPartBody>
    </w:docPart>
    <w:docPart>
      <w:docPartPr>
        <w:name w:val="CD5F5529CE81438197EC36B1D0E759F7"/>
        <w:category>
          <w:name w:val="General"/>
          <w:gallery w:val="placeholder"/>
        </w:category>
        <w:types>
          <w:type w:val="bbPlcHdr"/>
        </w:types>
        <w:behaviors>
          <w:behavior w:val="content"/>
        </w:behaviors>
        <w:guid w:val="{55D05898-F0F2-4B6A-BBFB-9B36266C53AF}"/>
      </w:docPartPr>
      <w:docPartBody>
        <w:p w:rsidR="00000000" w:rsidRDefault="00E043C6"/>
      </w:docPartBody>
    </w:docPart>
    <w:docPart>
      <w:docPartPr>
        <w:name w:val="F50E3F4ED68D49F182E743300D88164A"/>
        <w:category>
          <w:name w:val="General"/>
          <w:gallery w:val="placeholder"/>
        </w:category>
        <w:types>
          <w:type w:val="bbPlcHdr"/>
        </w:types>
        <w:behaviors>
          <w:behavior w:val="content"/>
        </w:behaviors>
        <w:guid w:val="{BA071524-457B-43E5-8875-8E86B80973F8}"/>
      </w:docPartPr>
      <w:docPartBody>
        <w:p w:rsidR="00000000" w:rsidRDefault="005A46BA" w:rsidP="005A46BA">
          <w:pPr>
            <w:pStyle w:val="F50E3F4ED68D49F182E743300D88164A"/>
          </w:pPr>
          <w:r w:rsidRPr="00A30DD1">
            <w:rPr>
              <w:rStyle w:val="PlaceholderText"/>
            </w:rPr>
            <w:t>Click here to enter a date.</w:t>
          </w:r>
        </w:p>
      </w:docPartBody>
    </w:docPart>
    <w:docPart>
      <w:docPartPr>
        <w:name w:val="077DCF0481D641778296D71912AD491E"/>
        <w:category>
          <w:name w:val="General"/>
          <w:gallery w:val="placeholder"/>
        </w:category>
        <w:types>
          <w:type w:val="bbPlcHdr"/>
        </w:types>
        <w:behaviors>
          <w:behavior w:val="content"/>
        </w:behaviors>
        <w:guid w:val="{D87518CA-958A-45EA-9D76-66BC9B354EA9}"/>
      </w:docPartPr>
      <w:docPartBody>
        <w:p w:rsidR="00000000" w:rsidRDefault="00E043C6"/>
      </w:docPartBody>
    </w:docPart>
    <w:docPart>
      <w:docPartPr>
        <w:name w:val="1B0132EF6EB24A02A24ADA6962D9DF0C"/>
        <w:category>
          <w:name w:val="General"/>
          <w:gallery w:val="placeholder"/>
        </w:category>
        <w:types>
          <w:type w:val="bbPlcHdr"/>
        </w:types>
        <w:behaviors>
          <w:behavior w:val="content"/>
        </w:behaviors>
        <w:guid w:val="{1117B8CF-078A-4376-9568-9BA995B0355B}"/>
      </w:docPartPr>
      <w:docPartBody>
        <w:p w:rsidR="00000000" w:rsidRDefault="00E043C6"/>
      </w:docPartBody>
    </w:docPart>
    <w:docPart>
      <w:docPartPr>
        <w:name w:val="1CCEDA5EC8FF48B49E4FEA7C13967D37"/>
        <w:category>
          <w:name w:val="General"/>
          <w:gallery w:val="placeholder"/>
        </w:category>
        <w:types>
          <w:type w:val="bbPlcHdr"/>
        </w:types>
        <w:behaviors>
          <w:behavior w:val="content"/>
        </w:behaviors>
        <w:guid w:val="{7D6CA6A0-A02A-496A-BA4F-6C145459AFA4}"/>
      </w:docPartPr>
      <w:docPartBody>
        <w:p w:rsidR="00000000" w:rsidRDefault="005A46BA" w:rsidP="005A46BA">
          <w:pPr>
            <w:pStyle w:val="1CCEDA5EC8FF48B49E4FEA7C13967D37"/>
          </w:pPr>
          <w:r>
            <w:rPr>
              <w:rFonts w:eastAsia="Times New Roman" w:cs="Times New Roman"/>
              <w:bCs/>
              <w:szCs w:val="24"/>
            </w:rPr>
            <w:t xml:space="preserve"> </w:t>
          </w:r>
        </w:p>
      </w:docPartBody>
    </w:docPart>
    <w:docPart>
      <w:docPartPr>
        <w:name w:val="838DB52640D14FFCBB2F4929BB015AD3"/>
        <w:category>
          <w:name w:val="General"/>
          <w:gallery w:val="placeholder"/>
        </w:category>
        <w:types>
          <w:type w:val="bbPlcHdr"/>
        </w:types>
        <w:behaviors>
          <w:behavior w:val="content"/>
        </w:behaviors>
        <w:guid w:val="{1F2B313A-CEF7-4406-AFCA-C7376BF08EB2}"/>
      </w:docPartPr>
      <w:docPartBody>
        <w:p w:rsidR="00000000" w:rsidRDefault="00E043C6"/>
      </w:docPartBody>
    </w:docPart>
    <w:docPart>
      <w:docPartPr>
        <w:name w:val="9C6D2BF0E3BC40A78EBAABC8EDEB8FDC"/>
        <w:category>
          <w:name w:val="General"/>
          <w:gallery w:val="placeholder"/>
        </w:category>
        <w:types>
          <w:type w:val="bbPlcHdr"/>
        </w:types>
        <w:behaviors>
          <w:behavior w:val="content"/>
        </w:behaviors>
        <w:guid w:val="{619FCD11-7DF3-4989-9B83-25914B93C7DE}"/>
      </w:docPartPr>
      <w:docPartBody>
        <w:p w:rsidR="00000000" w:rsidRDefault="00E043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A46BA"/>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043C6"/>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46BA"/>
    <w:rPr>
      <w:color w:val="808080"/>
    </w:rPr>
  </w:style>
  <w:style w:type="paragraph" w:customStyle="1" w:styleId="F50E3F4ED68D49F182E743300D88164A">
    <w:name w:val="F50E3F4ED68D49F182E743300D88164A"/>
    <w:rsid w:val="005A46BA"/>
    <w:pPr>
      <w:spacing w:after="160" w:line="259" w:lineRule="auto"/>
    </w:pPr>
  </w:style>
  <w:style w:type="paragraph" w:customStyle="1" w:styleId="1CCEDA5EC8FF48B49E4FEA7C13967D37">
    <w:name w:val="1CCEDA5EC8FF48B49E4FEA7C13967D37"/>
    <w:rsid w:val="005A46B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480</Words>
  <Characters>2736</Characters>
  <Application>Microsoft Office Word</Application>
  <DocSecurity>0</DocSecurity>
  <Lines>22</Lines>
  <Paragraphs>6</Paragraphs>
  <ScaleCrop>false</ScaleCrop>
  <Company>Texas Legislative Council</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2023-04-01T22:53:00Z</dcterms:modified>
</cp:coreProperties>
</file>

<file path=docProps/custom.xml><?xml version="1.0" encoding="utf-8"?>
<op:Properties xmlns:vt="http://schemas.openxmlformats.org/officeDocument/2006/docPropsVTypes" xmlns:op="http://schemas.openxmlformats.org/officeDocument/2006/custom-properties"/>
</file>