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Klick, 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public access to certain hospital investigation information and materials.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241.051, Health and Safety Code, is amended by amending Subsections (d) and (e) and adding Subsections (f), (g), and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(e), all</w:t>
      </w:r>
      <w:r>
        <w:t xml:space="preserve"> [</w:t>
      </w:r>
      <w:r>
        <w:rPr>
          <w:strike/>
        </w:rPr>
        <w:t xml:space="preserve">All</w:t>
      </w:r>
      <w:r>
        <w:t xml:space="preserve">] information and materials </w:t>
      </w:r>
      <w:r>
        <w:rPr>
          <w:u w:val="single"/>
        </w:rPr>
        <w:t xml:space="preserve">in the possession of or</w:t>
      </w:r>
      <w:r>
        <w:t xml:space="preserve"> obtained or compiled by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connection with a complaint and investigation concerning a hospital are confidential and not subject to disclosure under </w:t>
      </w:r>
      <w:r>
        <w:rPr>
          <w:u w:val="single"/>
        </w:rPr>
        <w:t xml:space="preserve">Chapter 552</w:t>
      </w:r>
      <w:r>
        <w:t xml:space="preserve"> [</w:t>
      </w:r>
      <w:r>
        <w:rPr>
          <w:strike/>
        </w:rPr>
        <w:t xml:space="preserve">Section 552.001 et seq.</w:t>
      </w:r>
      <w:r>
        <w:t xml:space="preserve">], Government Code, and not subject to disclosure, discovery, subpoena, or other means of legal compulsion for their release to anyone other than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or its employees or agents involved in the enforcement action except that this information may be disclosed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persons involved with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the enforcement action against the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hospital that is the subject of the enforcement action, or the hospital's authorized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appropriate state or federal agencies that are authorized to inspect, survey, or investigate hospital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law enforcement agencies;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persons engaged in bona fide research, if all individual-identifying and hospital-identifying information has been deleted.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following information is subject to disclosure in accordance with </w:t>
      </w:r>
      <w:r>
        <w:rPr>
          <w:u w:val="single"/>
        </w:rPr>
        <w:t xml:space="preserve">Chapter 552</w:t>
      </w:r>
      <w:r>
        <w:t xml:space="preserve"> [</w:t>
      </w:r>
      <w:r>
        <w:rPr>
          <w:strike/>
        </w:rPr>
        <w:t xml:space="preserve">Section 552.001 et seq.</w:t>
      </w:r>
      <w:r>
        <w:t xml:space="preserve">], Government Code</w:t>
      </w:r>
      <w:r>
        <w:rPr>
          <w:u w:val="single"/>
        </w:rPr>
        <w:t xml:space="preserve">, only to the extent that all personally identifiable information of a patient or health care provider is omitted from the information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notice of </w:t>
      </w:r>
      <w:r>
        <w:rPr>
          <w:u w:val="single"/>
        </w:rPr>
        <w:t xml:space="preserve">the hospital's</w:t>
      </w:r>
      <w:r>
        <w:t xml:space="preserve"> alleged violation [</w:t>
      </w:r>
      <w:r>
        <w:rPr>
          <w:strike/>
        </w:rPr>
        <w:t xml:space="preserve">against the hospital</w:t>
      </w:r>
      <w:r>
        <w:t xml:space="preserve">], which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notice shall</w:t>
      </w:r>
      <w:r>
        <w:t xml:space="preserve">] include the provisions of law [</w:t>
      </w:r>
      <w:r>
        <w:rPr>
          <w:strike/>
        </w:rPr>
        <w:t xml:space="preserve">which</w:t>
      </w:r>
      <w:r>
        <w:t xml:space="preserve">] the hospital is alleged to have violated, and a general statement of the nature of the alleged violation;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the number of investigations the commission has conducted of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pleadings in </w:t>
      </w:r>
      <w:r>
        <w:rPr>
          <w:u w:val="single"/>
        </w:rPr>
        <w:t xml:space="preserve">any</w:t>
      </w:r>
      <w:r>
        <w:t xml:space="preserve"> [</w:t>
      </w:r>
      <w:r>
        <w:rPr>
          <w:strike/>
        </w:rPr>
        <w:t xml:space="preserve">the</w:t>
      </w:r>
      <w:r>
        <w:t xml:space="preserve">] administrative proceeding </w:t>
      </w:r>
      <w:r>
        <w:rPr>
          <w:u w:val="single"/>
        </w:rPr>
        <w:t xml:space="preserve">to impose a penalty against the hospital for the alleged violation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each investigation the commission conducted of the hospital,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issuance of a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denial or revocation of a license;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adoption of a corrective action plan;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imposition of an administrative penalty and the penalty amount;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final decision</w:t>
      </w:r>
      <w:r>
        <w:rPr>
          <w:u w:val="single"/>
        </w:rPr>
        <w:t xml:space="preserve">, investigative report,</w:t>
      </w:r>
      <w:r>
        <w:t xml:space="preserve"> or order </w:t>
      </w:r>
      <w:r>
        <w:rPr>
          <w:u w:val="single"/>
        </w:rPr>
        <w:t xml:space="preserve">issued</w:t>
      </w:r>
      <w:r>
        <w:t xml:space="preserve"> by the </w:t>
      </w:r>
      <w:r>
        <w:rPr>
          <w:u w:val="single"/>
        </w:rPr>
        <w:t xml:space="preserve">commission to address the alleged violation</w:t>
      </w:r>
      <w:r>
        <w:t xml:space="preserve"> [</w:t>
      </w:r>
      <w:r>
        <w:rPr>
          <w:strike/>
        </w:rPr>
        <w:t xml:space="preserve">department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the commission issues a final decision, investigative report, or order to address a hospital's alleged violation, the commission shall post on the commission's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of alleged violation described by Subsection (e)(1);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location of the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commission issued the final decision, investigative report, or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the commission's investigation of the hospital that includes the information described by Subsection (e)(4).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remove information posted on the commission's Internet website under Subsection (f) before the second anniversary of the date the information is posted on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precludes a hospital from releasing medical records in the hospital's possession: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request of the patient who is the subject of the record;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patient, the parent or guardian of a patient who is a minor or incapacitated, or the personal representative of a patient who is deceased.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577.013, Health and Safety Code, is amended by amending Subsections (d) and (e) and adding Subsections (f), (g), (h), and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(e), all</w:t>
      </w:r>
      <w:r>
        <w:t xml:space="preserve"> [</w:t>
      </w:r>
      <w:r>
        <w:rPr>
          <w:strike/>
        </w:rPr>
        <w:t xml:space="preserve">All</w:t>
      </w:r>
      <w:r>
        <w:t xml:space="preserve">] information and materials </w:t>
      </w:r>
      <w:r>
        <w:rPr>
          <w:u w:val="single"/>
        </w:rPr>
        <w:t xml:space="preserve">in the possession of or</w:t>
      </w:r>
      <w:r>
        <w:t xml:space="preserve"> obtained or compiled by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connection with a complaint and investigation concerning a mental hospital licensed under this chapter are confidential and not subject to disclosure, discovery, subpoena, or other means of legal compulsion for their release to anyone other than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or its employees or agents involved in the enforcement action except that this information may be disclosed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persons involved with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in the enforcement action against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licensed mental hospital that is the subject of the enforcement action, or the licensed mental hospital's authorized representative;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appropriate state or federal agencies that are authorized to inspect, survey, or investigate licensed mental hospital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law enforcement agencies;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persons engaged in bona fide research, if all individual-identifying information and information identifying the licensed mental hospital has been deleted.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following information is subject to disclosure in accordance with </w:t>
      </w:r>
      <w:r>
        <w:rPr>
          <w:u w:val="single"/>
        </w:rPr>
        <w:t xml:space="preserve">Chapter 552</w:t>
      </w:r>
      <w:r>
        <w:t xml:space="preserve"> [</w:t>
      </w:r>
      <w:r>
        <w:rPr>
          <w:strike/>
        </w:rPr>
        <w:t xml:space="preserve">Section 552.001 et seq.</w:t>
      </w:r>
      <w:r>
        <w:t xml:space="preserve">], Government Code</w:t>
      </w:r>
      <w:r>
        <w:rPr>
          <w:u w:val="single"/>
        </w:rPr>
        <w:t xml:space="preserve">, only to the extent that all personally identifiable information of a patient or health care provider is omitted from the information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notice of </w:t>
      </w:r>
      <w:r>
        <w:rPr>
          <w:u w:val="single"/>
        </w:rPr>
        <w:t xml:space="preserve">the licensed mental hospital's</w:t>
      </w:r>
      <w:r>
        <w:t xml:space="preserve"> alleged violation [</w:t>
      </w:r>
      <w:r>
        <w:rPr>
          <w:strike/>
        </w:rPr>
        <w:t xml:space="preserve">against the licensed mental hospital</w:t>
      </w:r>
      <w:r>
        <w:t xml:space="preserve">], which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notice shall</w:t>
      </w:r>
      <w:r>
        <w:t xml:space="preserve">] include the provisions of law [</w:t>
      </w:r>
      <w:r>
        <w:rPr>
          <w:strike/>
        </w:rPr>
        <w:t xml:space="preserve">which</w:t>
      </w:r>
      <w:r>
        <w:t xml:space="preserve">] the licensed mental hospital is alleged to have violated, and the nature of the alleged violation;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the number of investigations the commission has conducted of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pleadings in </w:t>
      </w:r>
      <w:r>
        <w:rPr>
          <w:u w:val="single"/>
        </w:rPr>
        <w:t xml:space="preserve">any</w:t>
      </w:r>
      <w:r>
        <w:t xml:space="preserve"> [</w:t>
      </w:r>
      <w:r>
        <w:rPr>
          <w:strike/>
        </w:rPr>
        <w:t xml:space="preserve">the</w:t>
      </w:r>
      <w:r>
        <w:t xml:space="preserve">] administrative proceeding </w:t>
      </w:r>
      <w:r>
        <w:rPr>
          <w:u w:val="single"/>
        </w:rPr>
        <w:t xml:space="preserve">to impose a penalty against the licensed mental hospital for the alleged violation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each investigation the commission conducted of the licensed mental hospital,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issuance of a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denial or revocation of a license;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adoption of a corrective action plan;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imposition of an administrative penalty and the penalty amount;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final decision</w:t>
      </w:r>
      <w:r>
        <w:rPr>
          <w:u w:val="single"/>
        </w:rPr>
        <w:t xml:space="preserve">, investigative report,</w:t>
      </w:r>
      <w:r>
        <w:t xml:space="preserve"> or order </w:t>
      </w:r>
      <w:r>
        <w:rPr>
          <w:u w:val="single"/>
        </w:rPr>
        <w:t xml:space="preserve">issued</w:t>
      </w:r>
      <w:r>
        <w:t xml:space="preserve"> by the </w:t>
      </w:r>
      <w:r>
        <w:rPr>
          <w:u w:val="single"/>
        </w:rPr>
        <w:t xml:space="preserve">commission to address the alleged violation</w:t>
      </w:r>
      <w:r>
        <w:t xml:space="preserve"> [</w:t>
      </w:r>
      <w:r>
        <w:rPr>
          <w:strike/>
        </w:rPr>
        <w:t xml:space="preserve">department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the commission issues a final decision, investigative report, or order to address a licensed mental hospital's alleged violation, the commission shall post on the commission's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of alleged violation described by Subsection (e)(1);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location of the licensed mental hospital;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commission issued the final decision, investigative report, or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outcome of the commission's investigation of the licensed mental hospital that includes the information described by Subsection (e)(4).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remove information posted on the commission's Internet website under Subsection (f) before the second anniversary of the date the information is posted on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precludes a licensed mental hospital from releasing medical records in the licensed mental hospital's possession: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the patient who is the subject of the record;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patient, the parent or guardian of a patient who is a minor or incapacitated, or the personal representative of a patient who is deceased.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"commission"</w:t>
      </w:r>
      <w:r>
        <w:rPr>
          <w:u w:val="single"/>
        </w:rPr>
        <w:t xml:space="preserve"> </w:t>
      </w:r>
      <w:r>
        <w:rPr>
          <w:u w:val="single"/>
        </w:rPr>
        <w:t xml:space="preserve">means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investigation of an alleged violation by a hospital or licensed mental hospital that is finalized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