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w:t>
      </w:r>
      <w:r>
        <w:t xml:space="preserve"> [</w:t>
      </w:r>
      <w:r>
        <w:rPr>
          <w:strike/>
        </w:rPr>
        <w:t xml:space="preserve">for</w:t>
      </w:r>
      <w:r>
        <w:t xml:space="preserve">] </w:t>
      </w:r>
      <w:r>
        <w:rPr>
          <w:u w:val="single"/>
        </w:rPr>
        <w:t xml:space="preserve">described by Subsection (a)</w:t>
      </w:r>
      <w:r>
        <w:t xml:space="preserve"> [</w:t>
      </w:r>
      <w:r>
        <w:rPr>
          <w:strike/>
        </w:rPr>
        <w:t xml:space="preserve">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