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Meyer, Lambert, Cook</w:t>
      </w:r>
      <w:r xml:space="preserve">
        <w:tab wTab="150" tlc="none" cTlc="0"/>
      </w:r>
      <w:r>
        <w:t xml:space="preserve">H.B.</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