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88R2517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contracts authorizing the use of photographic traffic signal enforcement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707, Transportation Code, is amended by adding Section 707.022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707.022.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CONTRACTS VOID.  A contract that violates this chapter is void.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7(a) and (b), Chapter 372 (H.B. 1631), Acts of the 86th Legislature, Regular Session, 2019,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