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88R2113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women's health advisory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531, Government Code, is amended by adding Section 531.02221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531.02221.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WOMEN'S HEALTH ADVISORY COMMITTEE.  (a)  The executive commissioner shall establish a women's health advisory committee to provide recommendations to the commission on women's health programs, including programs previously consolidated by the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appoint members to the advisory committee and ensure that a majority of the members are health care providers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participating in women's health programs of various sizes;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located in separate geographic areas of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experience in operating women's health programs.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may appoint a member not described by Subsection (b) to the women's health advisory committee who represents the women's health industry and is knowledgeable on the best practices for women's health programs.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2110.008, Government Code, does not apply to the advisory committee.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establish the women's health advisory committee not later than December 1, 2023.  This subsection expires September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