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88R209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submission of vaccine injury reports to the federal Vaccine Adverse Event Reporting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161.0103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REPORT OF VACCINE INJURIES AND ADVERSE EVENTS.  (a)  Notwithstanding any other law, a health care provider shall report each potential vaccine-related injury of a patient the provider treats, including any adverse event following vaccination, to the federal Vaccine Adverse Event Reporting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