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88R1707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free full-day prekindergarten for certain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29.153(a-1), (b), (c), (d), and (f),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district shall offer prekindergarten classes </w:t>
      </w:r>
      <w:r>
        <w:rPr>
          <w:u w:val="single"/>
        </w:rPr>
        <w:t xml:space="preserve">to any child</w:t>
      </w:r>
      <w:r>
        <w:t xml:space="preserve"> </w:t>
      </w:r>
      <w:r>
        <w:t xml:space="preserve">[</w:t>
      </w:r>
      <w:r>
        <w:rPr>
          <w:strike/>
        </w:rPr>
        <w:t xml:space="preserve">if the district identifies 15 or more children</w:t>
      </w:r>
      <w:r>
        <w:t xml:space="preserve">] who </w:t>
      </w:r>
      <w:r>
        <w:rPr>
          <w:u w:val="single"/>
        </w:rPr>
        <w:t xml:space="preserve">is</w:t>
      </w:r>
      <w:r>
        <w:t xml:space="preserve"> </w:t>
      </w:r>
      <w:r>
        <w:t xml:space="preserve">[</w:t>
      </w:r>
      <w:r>
        <w:rPr>
          <w:strike/>
        </w:rPr>
        <w:t xml:space="preserve">are eligible under Subsection (b) and are</w:t>
      </w:r>
      <w:r>
        <w:t xml:space="preserve">] at least four years of age.  A school district may offer prekindergarten classes if the district identifies 15 or more [</w:t>
      </w:r>
      <w:r>
        <w:rPr>
          <w:strike/>
        </w:rPr>
        <w:t xml:space="preserve">eligible</w:t>
      </w:r>
      <w:r>
        <w:t xml:space="preserve">] children who are </w:t>
      </w:r>
      <w:r>
        <w:rPr>
          <w:u w:val="single"/>
        </w:rPr>
        <w:t xml:space="preserve">eligible under Subsection (b)(1)</w:t>
      </w:r>
      <w:r>
        <w:t xml:space="preserve"> </w:t>
      </w:r>
      <w:r>
        <w:t xml:space="preserve">[</w:t>
      </w:r>
      <w:r>
        <w:rPr>
          <w:strike/>
        </w:rPr>
        <w:t xml:space="preserve">at least three years of age</w:t>
      </w:r>
      <w:r>
        <w:t xml:space="preserve">].  A district may not charge tuition for a prekindergarten class offered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is eligible for enrollment in a prekindergarten class under this section if the child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 least three years of age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is unable to speak and comprehend the English language;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educationally disadvantaged;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is homeless, regardless of the residence of the child, of either parent of the child, or of the child's guardian or other person having lawful control of the child;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an active duty member of the armed forces of the United States, including the state military forces or a reserve component of the armed forces, who is ordered to active duty by proper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member of the armed forces of the United States, including the state military forces or a reserve component of the armed forces, who was injured or killed while serving on active duty;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is or ever has been in: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conservatorship of the Department of Family and Protective Services following an adversary hearing held as provided by Section 262.201, Family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foster care in another state or territory, if the child resides in this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person eligible for the Star of Texas Award as: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 peace officer under Section 3106.002, Government Code;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a firefighter under Section 3106.003, Government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t xml:space="preserve"> 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 emergency medical first responder under Section 3106.004, Government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four years of age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prekindergarten class under this section [</w:t>
      </w:r>
      <w:r>
        <w:rPr>
          <w:strike/>
        </w:rPr>
        <w:t xml:space="preserve">may be operated on a half-day basis for children under four years of age and</w:t>
      </w:r>
      <w:r>
        <w:t xml:space="preserve">] shall be operated on a full-day basis [</w:t>
      </w:r>
      <w:r>
        <w:rPr>
          <w:strike/>
        </w:rPr>
        <w:t xml:space="preserve">for children who are at least four years of age</w:t>
      </w:r>
      <w:r>
        <w:t xml:space="preserve">].  A district is not required to provide transportation for a prekindergarten class, but transportation, if provided, is included for funding purposes as part of the regular transportation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Subject to Subsections (d-1) and (d-2), on application of a district, the commissioner shall exempt a district from the application of all or any part of this section, including all or any part of Subchapter E-1 for a prekindergarten class described by Subsection (c-1), if the commissioner determines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district would be required to construct classroom facilities in order to provide prekindergarten classes[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implementing any part of this section would result in fewer eligible children being enrolled in a prekindergarten class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child who is eligible for enrollment in a prekindergarten class under Subsection </w:t>
      </w:r>
      <w:r>
        <w:rPr>
          <w:u w:val="single"/>
        </w:rPr>
        <w:t xml:space="preserve">(b)(1)(D) or (E)</w:t>
      </w:r>
      <w:r>
        <w:t xml:space="preserve"> </w:t>
      </w:r>
      <w:r>
        <w:t xml:space="preserve">[</w:t>
      </w:r>
      <w:r>
        <w:rPr>
          <w:strike/>
        </w:rPr>
        <w:t xml:space="preserve">(b)(4) or (5)</w:t>
      </w:r>
      <w:r>
        <w:t xml:space="preserve">] remains eligible for enrollment if the child's parent leaves the armed forces, or is no longer on active duty, after the child begins a prekindergarten class.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29.1531(a),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may offer on a tuition basis or use district funds to provide[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additional half-day of prekindergarten classes to children who are eligible for classes under Section 29.153 and are under four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half-day and full-day prekindergarten classes to children not eligible for classes under Section 29.153.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29.1532(c),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school district that offers prekindergarten classes shall include the following information in the district's Public Education Information Management System (PEIMS) report: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demographic information, as determined by the commissioner, on students enrolled in district and campus prekindergarten classes, including the number of students who are eligible for classes under </w:t>
      </w:r>
      <w:r>
        <w:rPr>
          <w:u w:val="single"/>
        </w:rPr>
        <w:t xml:space="preserve">Sections 29.153(b)(1) and (f)</w:t>
      </w:r>
      <w:r>
        <w:t xml:space="preserve"> [</w:t>
      </w:r>
      <w:r>
        <w:rPr>
          <w:strike/>
        </w:rPr>
        <w:t xml:space="preserve">Section 29.153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numbers of half-day and full-day prekindergarten classes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number of half-day prekindergarten classes for which the district has received an exemption from full-day operation under Section 29.153(d);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sources of funding for the prekindergarten classes;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class size and ratio of instructional staff to students for each prekindergarten program class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if the district elects to administer an assessment instrument under Section 29.169 to students enrolled in district and campus prekindergarten program classes, a description and the results of each type of assessment instrument;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curricula used in the district's prekindergarten program classes.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