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88R6844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VanDeaver, Burns, 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remotely conducting depositions, hearings, and other proceedings in juvenile cases.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51, Family Code, is amended by adding Section 51.055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REMOTE CONDUCT OF PROCEEDINGS.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"remote proceeding" means a proceeding in which one or more of the participants, including a judge, party, attorney, witness, court reporter, or other individual, attends the proceeding remotely through the use of technology and the Internet, including through teleconferencing or videoconferencing.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juvenile court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a hearing or other proceeding under this title as a remote proceeding without the consent of the parties unless the United States or Texas Constitution requires consent;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or require a party, attorney, witness, court reporter, or any other individual to participate in a remote proceeding, including a deposition, hearing, or other proceeding under this title.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judge of a juvenile court shall submit to the Office of Court Administration of the Texas Judicial System a plan for conducting remote proceedings under this title.  The plan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protocols for handling physical evidence;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an unobstructed view of any party or witness who provides testimony from a remote 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detention hearing under Section 54.01 may be held using interactive video equipment if[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child and the child's attorney agree to the video hearing;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parties to the proceeding have the opportunity to cross-examine witnesses. </w:t>
      </w:r>
      <w:r>
        <w:t xml:space="preserve"> </w:t>
      </w:r>
      <w:r>
        <w:rPr>
          <w:u w:val="single"/>
        </w:rPr>
        <w:t xml:space="preserve">Consent of the parties is not required for the detention hearing to be held in the manner specified by this subsection unless the United States or Texas Constitution requires consent.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54.012(b), Family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