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lifeguards by certain municipalities and counties on public beaches.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61.065,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(c)(1) does not apply to a municipality with a population of less than 1,000 that is located in a county adjacent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61.066,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(b)(1) does not apply to a county adjacent to a county with a population of more than 3.3 million </w:t>
      </w:r>
      <w:r>
        <w:rPr>
          <w:u w:val="single"/>
        </w:rPr>
        <w:t xml:space="preserve">that contains a municipality adjacent to the Gulf of Mexico with a population of less than 1,000.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