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Lopez of Bexar,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671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Garcia,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veterans suicide prevention campaign.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434, Government Code, is amended by adding Section 434.0241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434.0241.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VETERANS SUICIDE PREVENTION CAMPAIGN.  (a)  The Texas Veterans Commission shall conduct a suicide prevention campaign to provide veterans with information regarding suicide prevention.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conducting the suicide prevention campaign, the commission shall establish a dedicated Internet website to provide veterans with information regarding suicide prevention.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collaborate with, and may contract with, community-based, nonprofit, or private organizations to conduct the suicide prevention campaign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solicit and accept gifts and grants for purposes of conducting the suicide prevention campaign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2024, the Texas Veterans Commission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the veterans suicide prevention campaign as required under Section 434.0241, Government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adopt any rules necessary to implement the campaign.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