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88R9248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Patterson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an electric bicycle in a state park.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13, Parks and Wildlife Code, is amended by adding Section 13.024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13.024.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OPERATION OF ELECTRIC BICYCLE IN STATE PARK.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"Bicycle" has the meaning assigned by Section 541.201, Transportation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"Class 1 electric bicycle" and "Class 2 electric bicycle" have the meanings assigned by Section 664.001, Transportation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except as provided by Subsection (d), a person may operate in a state park: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1 electric bicycle in an area where the operation of a bicycle is permitted;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2 electric bicycle in an area where the person has been authorized by the park to operate a Class 2 electric bicycle.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adopt: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forms and procedures for a person to apply to a state park for authorization to operate a Class 2 electric bicycle in the park;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an employee of a state park to use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approve or disapprove an application under Subdivision (1);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 limitations, if any, on the area of the park in which operation of a Class 2 electric bicycle is authorized.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prohibit the operation of a Class 1 or Class 2 electric bicycle in an area of a state park described by Subsection (b) if the department determines the prohibition is necessary to protect: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safety;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park infrastructure;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fish or wildlife resources or habitat.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