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88R1319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electric bicycles in a state park.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13, Parks and Wildlife Code, is amended by adding Section 13.024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13.024.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OPERATION OF ELECTRIC BICYCLE IN STATE PARK.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"Bicycle" has the meaning assigned by Section 541.201, Transportation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"Class 1 electric bicycle" and "Class 2 electric bicycle" have the meanings assigned by Section 664.001, Transportation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and except as provided by Subsection (c), a person may operate a Class 1 or Class 2 electric bicycle in any area of a state park in which the operation of a bicycle is permitted.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prohibit the operation of a Class 1 or Class 2 electric bicycle in an area of a state park described by Subsection (b) if the department determines the prohibition is necessary to protect: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safety;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park infrastructure;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fish or wildlife resources or habitat.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