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88R15438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Turner, Sherman, Sr., Leach,</w:t>
      </w:r>
      <w:r xml:space="preserve">
        <w:tab wTab="150" tlc="none" cTlc="0"/>
      </w:r>
      <w:r>
        <w:t xml:space="preserve">H.B.</w:t>
      </w:r>
      <w:r xml:space="preserve">
        <w:t> </w:t>
      </w:r>
      <w:r>
        <w:t xml:space="preserve">No.</w:t>
      </w:r>
      <w:r xml:space="preserve">
        <w:t> </w:t>
      </w:r>
      <w:r>
        <w:t xml:space="preserve">718</w:t>
      </w:r>
    </w:p>
    <w:p w:rsidR="003F3435" w:rsidRDefault="0032493E">
      <w:pPr>
        <w:jc w:val="both"/>
      </w:pPr>
      <w:r xml:space="preserve">
        <w:t> </w:t>
      </w:r>
      <w:r xml:space="preserve">
        <w:t> </w:t>
      </w:r>
      <w:r xml:space="preserve">
        <w:t> </w:t>
      </w:r>
      <w:r xml:space="preserve">
        <w:t> </w:t>
      </w:r>
      <w:r xml:space="preserve">
        <w:t> </w:t>
      </w:r>
      <w:r>
        <w:t xml:space="preserve">González of Dallas,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certain tags, permits, and license plates authorizing the movement of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501.022(d),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metal dealer's license plate [</w:t>
      </w:r>
      <w:r>
        <w:rPr>
          <w:strike/>
        </w:rPr>
        <w:t xml:space="preserve">or a dealer's or buyer's temporary tag</w:t>
      </w:r>
      <w:r>
        <w:t xml:space="preserve">] attached to the vehicle as provided by Chapter 503.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501.0236(b)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title in the manner prescribed by the department by rule[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expiration of the buyer's tag issued to the purchaser under Section 503.063, a 30-day permit under Section 502.095</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waive the payment of fees for[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title issued to a purchaser described by this section[</w:t>
      </w:r>
      <w:r>
        <w:rPr>
          <w:strike/>
        </w:rPr>
        <w:t xml:space="preserve">,</w:t>
      </w:r>
      <w:r>
        <w:t xml:space="preserve">] if the purchaser can show that fees for a title were paid to the dealer[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one 30-day permit issued to a purchaser described by 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502.043, Transportation Code, is amended to read as follows:</w:t>
      </w:r>
    </w:p>
    <w:p w:rsidR="003F3435" w:rsidRDefault="0032493E">
      <w:pPr>
        <w:spacing w:line="480" w:lineRule="auto"/>
        <w:ind w:firstLine="720"/>
        <w:jc w:val="both"/>
      </w:pPr>
      <w:r>
        <w:t xml:space="preserve">Sec.</w:t>
      </w:r>
      <w:r xml:space="preserve">
        <w:t> </w:t>
      </w:r>
      <w:r>
        <w:t xml:space="preserve">502.043.</w:t>
      </w:r>
      <w:r xml:space="preserve">
        <w:t> </w:t>
      </w:r>
      <w:r xml:space="preserve">
        <w:t> </w:t>
      </w:r>
      <w:r>
        <w:t xml:space="preserve">APPLICATION FOR REGISTRATION [</w:t>
      </w:r>
      <w:r>
        <w:rPr>
          <w:strike/>
        </w:rPr>
        <w:t xml:space="preserve">AND CERTAIN PERMITS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502.043(a)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application for vehicle registration [</w:t>
      </w:r>
      <w:r>
        <w:rPr>
          <w:strike/>
        </w:rPr>
        <w:t xml:space="preserve">or a permit described by Section 502.094 or 502.095</w:t>
      </w:r>
      <w:r>
        <w:t xml:space="preserve">] must:</w:t>
      </w:r>
    </w:p>
    <w:p w:rsidR="003F3435" w:rsidRDefault="0032493E">
      <w:pPr>
        <w:spacing w:line="480" w:lineRule="auto"/>
        <w:ind w:firstLine="1440"/>
        <w:jc w:val="both"/>
      </w:pPr>
      <w:r>
        <w:t xml:space="preserve">(1)</w:t>
      </w:r>
      <w:r xml:space="preserve">
        <w:t> </w:t>
      </w:r>
      <w:r xml:space="preserve">
        <w:t> </w:t>
      </w:r>
      <w:r>
        <w:t xml:space="preserve">be made in a manner prescribed and include the information required by the department by rule; and</w:t>
      </w:r>
    </w:p>
    <w:p w:rsidR="003F3435" w:rsidRDefault="0032493E">
      <w:pPr>
        <w:spacing w:line="480" w:lineRule="auto"/>
        <w:ind w:firstLine="1440"/>
        <w:jc w:val="both"/>
      </w:pPr>
      <w:r>
        <w:t xml:space="preserve">(2)</w:t>
      </w:r>
      <w:r xml:space="preserve">
        <w:t> </w:t>
      </w:r>
      <w:r xml:space="preserve">
        <w:t> </w:t>
      </w:r>
      <w:r>
        <w:t xml:space="preserve">contain a full description of the vehicle as required by department rule.</w:t>
      </w:r>
    </w:p>
    <w:p w:rsidR="003F3435" w:rsidRDefault="0032493E">
      <w:pPr>
        <w:spacing w:line="480" w:lineRule="auto"/>
        <w:ind w:firstLine="720"/>
        <w:jc w:val="both"/>
      </w:pPr>
      <w:r>
        <w:t xml:space="preserve">(b)</w:t>
      </w:r>
      <w:r xml:space="preserve">
        <w:t> </w:t>
      </w:r>
      <w:r xml:space="preserve">
        <w:t> </w:t>
      </w:r>
      <w:r>
        <w:t xml:space="preserve">The department shall deny the registration of [</w:t>
      </w:r>
      <w:r>
        <w:rPr>
          <w:strike/>
        </w:rPr>
        <w:t xml:space="preserve">or permitting under Section 502.094 or 502.095 of</w:t>
      </w:r>
      <w:r>
        <w:t xml:space="preserve">] a commercial motor vehicle, truck-tractor, trailer, or semitrailer if the applicant:</w:t>
      </w:r>
    </w:p>
    <w:p w:rsidR="003F3435" w:rsidRDefault="0032493E">
      <w:pPr>
        <w:spacing w:line="480" w:lineRule="auto"/>
        <w:ind w:firstLine="1440"/>
        <w:jc w:val="both"/>
      </w:pPr>
      <w:r>
        <w:t xml:space="preserve">(1)</w:t>
      </w:r>
      <w:r xml:space="preserve">
        <w:t> </w:t>
      </w:r>
      <w:r xml:space="preserve">
        <w:t> </w:t>
      </w:r>
      <w:r>
        <w:t xml:space="preserve">has a business operated, managed, or otherwise controlled or affiliated with a person who is ineligible for registration or whose privilege to operate has been suspended, including the applicant entity, a relative, family member, corporate officer, or shareholder;</w:t>
      </w:r>
    </w:p>
    <w:p w:rsidR="003F3435" w:rsidRDefault="0032493E">
      <w:pPr>
        <w:spacing w:line="480" w:lineRule="auto"/>
        <w:ind w:firstLine="1440"/>
        <w:jc w:val="both"/>
      </w:pPr>
      <w:r>
        <w:t xml:space="preserve">(2)</w:t>
      </w:r>
      <w:r xml:space="preserve">
        <w:t> </w:t>
      </w:r>
      <w:r xml:space="preserve">
        <w:t> </w:t>
      </w:r>
      <w:r>
        <w:t xml:space="preserve">has a vehicle that has been prohibited from operating by the Federal Motor Carrier Safety Administration for safety-related reasons;</w:t>
      </w:r>
    </w:p>
    <w:p w:rsidR="003F3435" w:rsidRDefault="0032493E">
      <w:pPr>
        <w:spacing w:line="480" w:lineRule="auto"/>
        <w:ind w:firstLine="1440"/>
        <w:jc w:val="both"/>
      </w:pPr>
      <w:r>
        <w:t xml:space="preserve">(3)</w:t>
      </w:r>
      <w:r xml:space="preserve">
        <w:t> </w:t>
      </w:r>
      <w:r xml:space="preserve">
        <w:t> </w:t>
      </w:r>
      <w:r>
        <w:t xml:space="preserve">is a carrier whose business is operated, managed, or otherwise controlled or affiliated with a person who is ineligible for registration, including the owner, a relative, a family member, a corporate officer, or a shareholder; or</w:t>
      </w:r>
    </w:p>
    <w:p w:rsidR="003F3435" w:rsidRDefault="0032493E">
      <w:pPr>
        <w:spacing w:line="480" w:lineRule="auto"/>
        <w:ind w:firstLine="1440"/>
        <w:jc w:val="both"/>
      </w:pPr>
      <w:r>
        <w:t xml:space="preserve">(4)</w:t>
      </w:r>
      <w:r xml:space="preserve">
        <w:t> </w:t>
      </w:r>
      <w:r xml:space="preserve">
        <w:t> </w:t>
      </w:r>
      <w:r>
        <w:t xml:space="preserve">fails to deliver to the county assessor-collector proof of the weight of the vehicle, the maximum load to be carried on the vehicle, and the gross weight for which the vehicle is to be registered.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502.059(e),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Subsection (c) does not apply to:</w:t>
      </w:r>
    </w:p>
    <w:p w:rsidR="003F3435" w:rsidRDefault="0032493E">
      <w:pPr>
        <w:spacing w:line="480" w:lineRule="auto"/>
        <w:ind w:firstLine="1440"/>
        <w:jc w:val="both"/>
      </w:pPr>
      <w:r>
        <w:t xml:space="preserve">(1)</w:t>
      </w:r>
      <w:r xml:space="preserve">
        <w:t> </w:t>
      </w:r>
      <w:r xml:space="preserve">
        <w:t> </w:t>
      </w:r>
      <w:r>
        <w:t xml:space="preserve">the issuance of specialized license plates as designated by the department, including state official license plates </w:t>
      </w:r>
      <w:r>
        <w:rPr>
          <w:u w:val="single"/>
        </w:rPr>
        <w:t xml:space="preserve">and</w:t>
      </w:r>
      <w:r>
        <w:t xml:space="preserve">[</w:t>
      </w:r>
      <w:r>
        <w:rPr>
          <w:strike/>
        </w:rPr>
        <w:t xml:space="preserve">,</w:t>
      </w:r>
      <w:r>
        <w:t xml:space="preserve">] exempt plates for governmental entities[</w:t>
      </w:r>
      <w:r>
        <w:rPr>
          <w:strike/>
        </w:rPr>
        <w:t xml:space="preserve">, and temporary registration plates</w:t>
      </w:r>
      <w:r>
        <w:t xml:space="preserve">]; or</w:t>
      </w:r>
    </w:p>
    <w:p w:rsidR="003F3435" w:rsidRDefault="0032493E">
      <w:pPr>
        <w:spacing w:line="480" w:lineRule="auto"/>
        <w:ind w:firstLine="1440"/>
        <w:jc w:val="both"/>
      </w:pPr>
      <w:r>
        <w:t xml:space="preserve">(2)</w:t>
      </w:r>
      <w:r xml:space="preserve">
        <w:t> </w:t>
      </w:r>
      <w:r xml:space="preserve">
        <w:t> </w:t>
      </w:r>
      <w:r>
        <w:t xml:space="preserve">the issuance or validation of replacement license plates, except as provided by Chapter 504.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502.255(g), Transportation Code, is amended to read as follows:</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combination of vehicles that includes a vehicle that has a distinguishing license plate under Section 502.146;</w:t>
      </w:r>
    </w:p>
    <w:p w:rsidR="003F3435" w:rsidRDefault="0032493E">
      <w:pPr>
        <w:spacing w:line="480" w:lineRule="auto"/>
        <w:ind w:firstLine="1440"/>
        <w:jc w:val="both"/>
      </w:pPr>
      <w:r>
        <w:t xml:space="preserve">(2)</w:t>
      </w:r>
      <w:r xml:space="preserve">
        <w:t> </w:t>
      </w:r>
      <w:r xml:space="preserve">
        <w:t> </w:t>
      </w:r>
      <w:r>
        <w:t xml:space="preserve">a truck-tractor or commercial motor vehicle registered or to be registered with $5 distinguishing license plates for which the vehicle is eligible under this chapter;</w:t>
      </w:r>
    </w:p>
    <w:p w:rsidR="003F3435" w:rsidRDefault="0032493E">
      <w:pPr>
        <w:spacing w:line="480" w:lineRule="auto"/>
        <w:ind w:firstLine="1440"/>
        <w:jc w:val="both"/>
      </w:pPr>
      <w:r>
        <w:t xml:space="preserve">(3)</w:t>
      </w:r>
      <w:r xml:space="preserve">
        <w:t> </w:t>
      </w:r>
      <w:r xml:space="preserve">
        <w:t> </w:t>
      </w:r>
      <w:r>
        <w:t xml:space="preserve">a truck-tractor or commercial motor vehicle used exclusively in combination with a semitrailer of the travel trailer type; or</w:t>
      </w:r>
    </w:p>
    <w:p w:rsidR="003F3435" w:rsidRDefault="0032493E">
      <w:pPr>
        <w:spacing w:line="480" w:lineRule="auto"/>
        <w:ind w:firstLine="1440"/>
        <w:jc w:val="both"/>
      </w:pPr>
      <w:r>
        <w:t xml:space="preserve">(4)</w:t>
      </w:r>
      <w:r xml:space="preserve">
        <w:t> </w:t>
      </w:r>
      <w:r xml:space="preserve">
        <w:t> </w:t>
      </w:r>
      <w:r>
        <w:t xml:space="preserve">a vehicle registered or to be registered[</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with a temporary registration permit;</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under Section 502.433[</w:t>
      </w:r>
      <w:r>
        <w:rPr>
          <w:strike/>
        </w:rPr>
        <w:t xml:space="preserve">;</w:t>
      </w:r>
      <w:r>
        <w:t xml:space="preserv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under Section</w:t>
      </w:r>
      <w:r>
        <w:t xml:space="preserve">] 502.435.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502.410(b),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502.060, [</w:t>
      </w:r>
      <w:r>
        <w:rPr>
          <w:strike/>
        </w:rPr>
        <w:t xml:space="preserve">502.092, 502.093, 502.094, 502.095,</w:t>
      </w:r>
      <w:r>
        <w:t xml:space="preserve">] 504.201, 504.202(b-1), 504.508, or 504.515.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503.038(a) and (c),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may cancel a dealer's general distinguishing number if the dealer:</w:t>
      </w:r>
    </w:p>
    <w:p w:rsidR="003F3435" w:rsidRDefault="0032493E">
      <w:pPr>
        <w:spacing w:line="480" w:lineRule="auto"/>
        <w:ind w:firstLine="1440"/>
        <w:jc w:val="both"/>
      </w:pPr>
      <w:r>
        <w:t xml:space="preserve">(1)</w:t>
      </w:r>
      <w:r xml:space="preserve">
        <w:t> </w:t>
      </w:r>
      <w:r xml:space="preserve">
        <w:t> </w:t>
      </w:r>
      <w:r>
        <w:t xml:space="preserve">falsifies or forges a title document, including an affidavit making application for a certified copy of a title;</w:t>
      </w:r>
    </w:p>
    <w:p w:rsidR="003F3435" w:rsidRDefault="0032493E">
      <w:pPr>
        <w:spacing w:line="480" w:lineRule="auto"/>
        <w:ind w:firstLine="1440"/>
        <w:jc w:val="both"/>
      </w:pPr>
      <w:r>
        <w:t xml:space="preserve">(2)</w:t>
      </w:r>
      <w:r xml:space="preserve">
        <w:t> </w:t>
      </w:r>
      <w:r xml:space="preserve">
        <w:t> </w:t>
      </w:r>
      <w:r>
        <w:t xml:space="preserve">files a false or forged tax document, including a sales tax affidavit;</w:t>
      </w:r>
    </w:p>
    <w:p w:rsidR="003F3435" w:rsidRDefault="0032493E">
      <w:pPr>
        <w:spacing w:line="480" w:lineRule="auto"/>
        <w:ind w:firstLine="1440"/>
        <w:jc w:val="both"/>
      </w:pPr>
      <w:r>
        <w:t xml:space="preserve">(3)</w:t>
      </w:r>
      <w:r xml:space="preserve">
        <w:t> </w:t>
      </w:r>
      <w:r xml:space="preserve">
        <w:t> </w:t>
      </w:r>
      <w:r>
        <w:t xml:space="preserve">fails to take assignment of any basic evidence of ownership, including a certificate of title or manufacturer's certificate, for a vehicle the dealer acquires;</w:t>
      </w:r>
    </w:p>
    <w:p w:rsidR="003F3435" w:rsidRDefault="0032493E">
      <w:pPr>
        <w:spacing w:line="480" w:lineRule="auto"/>
        <w:ind w:firstLine="1440"/>
        <w:jc w:val="both"/>
      </w:pPr>
      <w:r>
        <w:t xml:space="preserve">(4)</w:t>
      </w:r>
      <w:r xml:space="preserve">
        <w:t> </w:t>
      </w:r>
      <w:r xml:space="preserve">
        <w:t> </w:t>
      </w:r>
      <w:r>
        <w:t xml:space="preserve">fails to assign any basic evidence of ownership, including a certificate of title or manufacturer's certificate, for a vehicle the dealer sells;</w:t>
      </w:r>
    </w:p>
    <w:p w:rsidR="003F3435" w:rsidRDefault="0032493E">
      <w:pPr>
        <w:spacing w:line="480" w:lineRule="auto"/>
        <w:ind w:firstLine="1440"/>
        <w:jc w:val="both"/>
      </w:pPr>
      <w:r>
        <w:t xml:space="preserve">(5)</w:t>
      </w:r>
      <w:r xml:space="preserve">
        <w:t> </w:t>
      </w:r>
      <w:r xml:space="preserve">
        <w:t> </w:t>
      </w:r>
      <w:r>
        <w:t xml:space="preserve">uses or permits the use of a metal dealer's license plate [</w:t>
      </w:r>
      <w:r>
        <w:rPr>
          <w:strike/>
        </w:rPr>
        <w:t xml:space="preserve">or a dealer's temporary tag</w:t>
      </w:r>
      <w:r>
        <w:t xml:space="preserve">] on a vehicle that the dealer does not own or control or that is not in stock and offered for sale;</w:t>
      </w:r>
    </w:p>
    <w:p w:rsidR="003F3435" w:rsidRDefault="0032493E">
      <w:pPr>
        <w:spacing w:line="480" w:lineRule="auto"/>
        <w:ind w:firstLine="1440"/>
        <w:jc w:val="both"/>
      </w:pPr>
      <w:r>
        <w:t xml:space="preserve">(6)</w:t>
      </w:r>
      <w:r xml:space="preserve">
        <w:t> </w:t>
      </w:r>
      <w:r xml:space="preserve">
        <w:t> </w:t>
      </w:r>
      <w:r>
        <w:t xml:space="preserve">makes a material misrepresentation in an application or other information filed with the department;</w:t>
      </w:r>
    </w:p>
    <w:p w:rsidR="003F3435" w:rsidRDefault="0032493E">
      <w:pPr>
        <w:spacing w:line="480" w:lineRule="auto"/>
        <w:ind w:firstLine="1440"/>
        <w:jc w:val="both"/>
      </w:pPr>
      <w:r>
        <w:t xml:space="preserve">(7)</w:t>
      </w:r>
      <w:r xml:space="preserve">
        <w:t> </w:t>
      </w:r>
      <w:r xml:space="preserve">
        <w:t> </w:t>
      </w:r>
      <w:r>
        <w:t xml:space="preserve">fails to maintain the qualifications for a general distinguishing number;</w:t>
      </w:r>
    </w:p>
    <w:p w:rsidR="003F3435" w:rsidRDefault="0032493E">
      <w:pPr>
        <w:spacing w:line="480" w:lineRule="auto"/>
        <w:ind w:firstLine="1440"/>
        <w:jc w:val="both"/>
      </w:pPr>
      <w:r>
        <w:t xml:space="preserve">(8)</w:t>
      </w:r>
      <w:r xml:space="preserve">
        <w:t> </w:t>
      </w:r>
      <w:r xml:space="preserve">
        <w:t> </w:t>
      </w:r>
      <w:r>
        <w:t xml:space="preserve">fails to provide to the department within 30 days after the date of demand by the department satisfactory and reasonable evidence that the person is regularly and actively engaged in business as a wholesale or retail dealer;</w:t>
      </w:r>
    </w:p>
    <w:p w:rsidR="003F3435" w:rsidRDefault="0032493E">
      <w:pPr>
        <w:spacing w:line="480" w:lineRule="auto"/>
        <w:ind w:firstLine="1440"/>
        <w:jc w:val="both"/>
      </w:pPr>
      <w:r>
        <w:t xml:space="preserve">(9)</w:t>
      </w:r>
      <w:r xml:space="preserve">
        <w:t> </w:t>
      </w:r>
      <w:r xml:space="preserve">
        <w:t> </w:t>
      </w:r>
      <w:r>
        <w:t xml:space="preserve">has been licensed for at least 12 months and has not assigned at least five vehicles during the previous 12-month period;</w:t>
      </w:r>
    </w:p>
    <w:p w:rsidR="003F3435" w:rsidRDefault="0032493E">
      <w:pPr>
        <w:spacing w:line="480" w:lineRule="auto"/>
        <w:ind w:firstLine="1440"/>
        <w:jc w:val="both"/>
      </w:pPr>
      <w:r>
        <w:t xml:space="preserve">(10)</w:t>
      </w:r>
      <w:r xml:space="preserve">
        <w:t> </w:t>
      </w:r>
      <w:r xml:space="preserve">
        <w:t> </w:t>
      </w:r>
      <w:r>
        <w:t xml:space="preserve">has failed to demonstrate compliance with Sections 23.12, 23.121, and 23.122, Tax Code;</w:t>
      </w:r>
    </w:p>
    <w:p w:rsidR="003F3435" w:rsidRDefault="0032493E">
      <w:pPr>
        <w:spacing w:line="480" w:lineRule="auto"/>
        <w:ind w:firstLine="1440"/>
        <w:jc w:val="both"/>
      </w:pPr>
      <w:r>
        <w:t xml:space="preserve">(11)</w:t>
      </w:r>
      <w:r xml:space="preserve">
        <w:t> </w:t>
      </w:r>
      <w:r xml:space="preserve">
        <w:t> </w:t>
      </w:r>
      <w:r>
        <w:t xml:space="preserve">uses or allows the use of the dealer's general distinguishing number or the location for which the general distinguishing number is issued to avoid the requirements of this chapter; </w:t>
      </w:r>
      <w:r>
        <w:rPr>
          <w:u w:val="single"/>
        </w:rPr>
        <w:t xml:space="preserve">or</w:t>
      </w:r>
    </w:p>
    <w:p w:rsidR="003F3435" w:rsidRDefault="0032493E">
      <w:pPr>
        <w:spacing w:line="480" w:lineRule="auto"/>
        <w:ind w:firstLine="1440"/>
        <w:jc w:val="both"/>
      </w:pPr>
      <w:r>
        <w:t xml:space="preserve">(12)</w:t>
      </w:r>
      <w:r xml:space="preserve">
        <w:t> </w:t>
      </w:r>
      <w:r xml:space="preserve">
        <w:t> </w:t>
      </w:r>
      <w:r>
        <w:t xml:space="preserve">[</w:t>
      </w:r>
      <w:r>
        <w:rPr>
          <w:strike/>
        </w:rPr>
        <w:t xml:space="preserve">misuses or allows the misuse of a temporary tag authorized under this chapter;</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refuses to show on a buyer's temporary tag the date of sale or other reasonable information required by the department; or</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otherwise violates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A person whose general distinguishing number is canceled under this chapter shall surrender to a representative of the department each license, license plate, [</w:t>
      </w:r>
      <w:r>
        <w:rPr>
          <w:strike/>
        </w:rPr>
        <w:t xml:space="preserve">temporary tag,</w:t>
      </w:r>
      <w:r>
        <w:t xml:space="preserve">] sticker, and receipt issued under this chapter not later than the 10th day after the date the general distinguishing number is canceled.  The department shall direct any peace officer to secure and return to the department any plate, [</w:t>
      </w:r>
      <w:r>
        <w:rPr>
          <w:strike/>
        </w:rPr>
        <w:t xml:space="preserve">tag,</w:t>
      </w:r>
      <w:r>
        <w:t xml:space="preserve">] sticker, or receipt of a person who does not comply with this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503.063, Transportation Code, is amended to read as follows:</w:t>
      </w:r>
    </w:p>
    <w:p w:rsidR="003F3435" w:rsidRDefault="0032493E">
      <w:pPr>
        <w:spacing w:line="480" w:lineRule="auto"/>
        <w:ind w:firstLine="720"/>
        <w:jc w:val="both"/>
      </w:pPr>
      <w:r>
        <w:t xml:space="preserve">Sec.</w:t>
      </w:r>
      <w:r xml:space="preserve">
        <w:t> </w:t>
      </w:r>
      <w:r>
        <w:t xml:space="preserve">503.063.</w:t>
      </w:r>
      <w:r xml:space="preserve">
        <w:t> </w:t>
      </w:r>
      <w:r xml:space="preserve">
        <w:t> </w:t>
      </w:r>
      <w:r>
        <w:rPr>
          <w:u w:val="single"/>
        </w:rPr>
        <w:t xml:space="preserve">DEALER-ISSUED LICENSE PLATES FOR BUYER</w:t>
      </w:r>
      <w:r>
        <w:t xml:space="preserve"> [</w:t>
      </w:r>
      <w:r>
        <w:rPr>
          <w:strike/>
        </w:rPr>
        <w:t xml:space="preserve">BUYER'S TEMPORARY TAGS</w:t>
      </w:r>
      <w:r>
        <w:t xml:space="preserve">].  (a)  Except as provided by this section, a dealer shall issue to a person who buys a vehicle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 plate or set of license plates, if a license plate is required by law to be displayed on</w:t>
      </w:r>
      <w:r>
        <w:t xml:space="preserve"> [</w:t>
      </w:r>
      <w:r>
        <w:rPr>
          <w:strike/>
        </w:rPr>
        <w:t xml:space="preserve">one temporary buyer's tag for</w:t>
      </w:r>
      <w:r>
        <w:t xml:space="preserve">] the vehicle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and signed form required by, as applicable, Section 503.0631(c) or (d)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license plate or set of license plates issued under this section</w:t>
      </w:r>
      <w:r>
        <w:t xml:space="preserve"> [</w:t>
      </w:r>
      <w:r>
        <w:rPr>
          <w:strike/>
        </w:rPr>
        <w:t xml:space="preserve">Except as provided by this section, the buyer's tag</w:t>
      </w:r>
      <w:r>
        <w:t xml:space="preserve">] is valid for the operation of the vehicle </w:t>
      </w:r>
      <w:r>
        <w:rPr>
          <w:u w:val="single"/>
        </w:rPr>
        <w:t xml:space="preserve">while the registration application submitted by the dealer on behalf of the buyer under Section 501.0234 is pending</w:t>
      </w:r>
      <w:r>
        <w:t xml:space="preserve"> [</w:t>
      </w:r>
      <w:r>
        <w:rPr>
          <w:strike/>
        </w:rPr>
        <w:t xml:space="preserve">until the earlier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date on which the vehicle is registered;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60th day after the date of purchase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At the time of issuance of a license plate or set of license plates under this section, the</w:t>
      </w:r>
      <w:r>
        <w:t xml:space="preserve"> [</w:t>
      </w:r>
      <w:r>
        <w:rPr>
          <w:strike/>
        </w:rPr>
        <w:t xml:space="preserve">The</w:t>
      </w:r>
      <w:r>
        <w:t xml:space="preserve">] dealer[</w:t>
      </w:r>
      <w:r>
        <w:rPr>
          <w:strike/>
        </w:rPr>
        <w:t xml:space="preserve">:</w:t>
      </w:r>
    </w:p>
    <w:p w:rsidR="003F3435" w:rsidRDefault="0032493E">
      <w:pPr>
        <w:spacing w:line="480" w:lineRule="auto"/>
        <w:ind w:firstLine="1440"/>
        <w:jc w:val="both"/>
      </w:pPr>
      <w:r>
        <w:t xml:space="preserve">[</w:t>
      </w:r>
      <w:r>
        <w:rPr>
          <w:strike/>
        </w:rPr>
        <w:t xml:space="preserve">(1)  must show in ink on the buyer's tag the actual date of sale and any other required information;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is responsible for displaying the </w:t>
      </w:r>
      <w:r>
        <w:rPr>
          <w:u w:val="single"/>
        </w:rPr>
        <w:t xml:space="preserve">license plate or set of license plates in compliance with department rules regarding the placement of license plates</w:t>
      </w:r>
      <w:r>
        <w:t xml:space="preserve"> [</w:t>
      </w:r>
      <w:r>
        <w:rPr>
          <w:strike/>
        </w:rPr>
        <w:t xml:space="preserve">tag</w:t>
      </w:r>
      <w:r>
        <w:t xml:space="preserve">].</w:t>
      </w:r>
    </w:p>
    <w:p w:rsidR="003F3435" w:rsidRDefault="0032493E">
      <w:pPr>
        <w:spacing w:line="480" w:lineRule="auto"/>
        <w:ind w:firstLine="720"/>
        <w:jc w:val="both"/>
      </w:pPr>
      <w:r>
        <w:t xml:space="preserve">(d)</w:t>
      </w:r>
      <w:r xml:space="preserve">
        <w:t> </w:t>
      </w:r>
      <w:r xml:space="preserve">
        <w:t> </w:t>
      </w:r>
      <w:r>
        <w:t xml:space="preserve">The dealer is responsible for the safekeeping and distribution of each </w:t>
      </w:r>
      <w:r>
        <w:rPr>
          <w:u w:val="single"/>
        </w:rPr>
        <w:t xml:space="preserve">license plate or set of license plates</w:t>
      </w:r>
      <w:r>
        <w:t xml:space="preserve"> [</w:t>
      </w:r>
      <w:r>
        <w:rPr>
          <w:strike/>
        </w:rPr>
        <w:t xml:space="preserve">buyer's tag</w:t>
      </w:r>
      <w:r>
        <w:t xml:space="preserve">] the dealer obtains </w:t>
      </w:r>
      <w:r>
        <w:rPr>
          <w:u w:val="single"/>
        </w:rPr>
        <w:t xml:space="preserve">from the department</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 dealer shall obtain license plates and sets of license plates from the</w:t>
      </w:r>
      <w:r>
        <w:t xml:space="preserve"> [</w:t>
      </w:r>
      <w:r>
        <w:rPr>
          <w:strike/>
        </w:rPr>
        <w:t xml:space="preserve">The</w:t>
      </w:r>
      <w:r>
        <w:t xml:space="preserve">] department </w:t>
      </w:r>
      <w:r>
        <w:rPr>
          <w:u w:val="single"/>
        </w:rPr>
        <w:t xml:space="preserve">in the manner provided by department rules</w:t>
      </w:r>
      <w:r>
        <w:t xml:space="preserve"> [</w:t>
      </w:r>
      <w:r>
        <w:rPr>
          <w:strike/>
        </w:rPr>
        <w:t xml:space="preserve">may not issue a buyer's tag or contract for the issuance of a buyer's tag but shall prescribe: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specifications, color, and form of a buyer's tag;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procedures for a dealer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generate a vehicle-specific number using the database developed under Section 503.0631 and assign it to each tag;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generate a vehicle-specific number using the database developed under Section 503.0631 for future use for when a dealer is unable to access the Internet at the time of sale;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clearly display the vehicle-specific number on the tag</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ensure that a dealer may </w:t>
      </w:r>
      <w:r>
        <w:rPr>
          <w:u w:val="single"/>
        </w:rPr>
        <w:t xml:space="preserve">obtain</w:t>
      </w:r>
      <w:r>
        <w:t xml:space="preserve"> [</w:t>
      </w:r>
      <w:r>
        <w:rPr>
          <w:strike/>
        </w:rPr>
        <w:t xml:space="preserve">generate</w:t>
      </w:r>
      <w:r>
        <w:t xml:space="preserve">] in advance a sufficient amount of </w:t>
      </w:r>
      <w:r>
        <w:rPr>
          <w:u w:val="single"/>
        </w:rPr>
        <w:t xml:space="preserve">license plates or sets of license plates</w:t>
      </w:r>
      <w:r>
        <w:t xml:space="preserve"> [</w:t>
      </w:r>
      <w:r>
        <w:rPr>
          <w:strike/>
        </w:rPr>
        <w:t xml:space="preserve">vehicle-specific numbers under Subsection (e)(2)(B)</w:t>
      </w:r>
      <w:r>
        <w:t xml:space="preserve">] in order to continue selling vehicles </w:t>
      </w:r>
      <w:r>
        <w:rPr>
          <w:u w:val="single"/>
        </w:rPr>
        <w:t xml:space="preserve">without an unreasonable disruption of business due to the unavailability of license plates</w:t>
      </w:r>
      <w:r>
        <w:t xml:space="preserve"> [</w:t>
      </w:r>
      <w:r>
        <w:rPr>
          <w:strike/>
        </w:rPr>
        <w:t xml:space="preserve">for a period of up to one week in which a dealer is unable to access the Internet due to an emergency</w:t>
      </w:r>
      <w:r>
        <w:t xml:space="preserve">].  The department shall establish an expedited procedure to allow </w:t>
      </w:r>
      <w:r>
        <w:rPr>
          <w:u w:val="single"/>
        </w:rPr>
        <w:t xml:space="preserve">a dealer</w:t>
      </w:r>
      <w:r>
        <w:t xml:space="preserve"> [</w:t>
      </w:r>
      <w:r>
        <w:rPr>
          <w:strike/>
        </w:rPr>
        <w:t xml:space="preserve">affected dealers</w:t>
      </w:r>
      <w:r>
        <w:t xml:space="preserve">] to </w:t>
      </w:r>
      <w:r>
        <w:rPr>
          <w:u w:val="single"/>
        </w:rPr>
        <w:t xml:space="preserve">obtain</w:t>
      </w:r>
      <w:r>
        <w:t xml:space="preserve"> [</w:t>
      </w:r>
      <w:r>
        <w:rPr>
          <w:strike/>
        </w:rPr>
        <w:t xml:space="preserve">apply for</w:t>
      </w:r>
      <w:r>
        <w:t xml:space="preserve">] additional </w:t>
      </w:r>
      <w:r>
        <w:rPr>
          <w:u w:val="single"/>
        </w:rPr>
        <w:t xml:space="preserve">license plates or sets of license plates</w:t>
      </w:r>
      <w:r>
        <w:t xml:space="preserve"> [</w:t>
      </w:r>
      <w:r>
        <w:rPr>
          <w:strike/>
        </w:rPr>
        <w:t xml:space="preserve">vehicle-specific numbers</w:t>
      </w:r>
      <w:r>
        <w:t xml:space="preserve">] so </w:t>
      </w:r>
      <w:r>
        <w:rPr>
          <w:u w:val="single"/>
        </w:rPr>
        <w:t xml:space="preserve">the dealer</w:t>
      </w:r>
      <w:r>
        <w:t xml:space="preserve"> [</w:t>
      </w:r>
      <w:r>
        <w:rPr>
          <w:strike/>
        </w:rPr>
        <w:t xml:space="preserve">they</w:t>
      </w:r>
      <w:r>
        <w:t xml:space="preserve">] may remain in business [</w:t>
      </w:r>
      <w:r>
        <w:rPr>
          <w:strike/>
        </w:rPr>
        <w:t xml:space="preserve">during an emergency</w:t>
      </w:r>
      <w:r>
        <w:t xml:space="preserve">].</w:t>
      </w:r>
    </w:p>
    <w:p w:rsidR="003F3435" w:rsidRDefault="0032493E">
      <w:pPr>
        <w:spacing w:line="480" w:lineRule="auto"/>
        <w:ind w:firstLine="720"/>
        <w:jc w:val="both"/>
      </w:pPr>
      <w:r>
        <w:t xml:space="preserve">(g)</w:t>
      </w:r>
      <w:r xml:space="preserve">
        <w:t> </w:t>
      </w:r>
      <w:r xml:space="preserve">
        <w:t> </w:t>
      </w:r>
      <w:r>
        <w:t xml:space="preserve">For each </w:t>
      </w:r>
      <w:r>
        <w:rPr>
          <w:u w:val="single"/>
        </w:rPr>
        <w:t xml:space="preserve">license plate or set of license plates issued to a buyer under this section, the</w:t>
      </w:r>
      <w:r>
        <w:t xml:space="preserve"> [</w:t>
      </w:r>
      <w:r>
        <w:rPr>
          <w:strike/>
        </w:rPr>
        <w:t xml:space="preserve">buyer's temporary tag, a</w:t>
      </w:r>
      <w:r>
        <w:t xml:space="preserve">] dealer shall charge the buyer a registration fee [</w:t>
      </w:r>
      <w:r>
        <w:rPr>
          <w:strike/>
        </w:rPr>
        <w:t xml:space="preserve">of not more than $5 as</w:t>
      </w:r>
      <w:r>
        <w:t xml:space="preserve">] prescribed by the department to be sent to the comptroller for deposit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A federal, state, or local governmental agency that is exempt under Section 503.024 from the requirement to obtain a dealer general distinguishing number may issue one </w:t>
      </w:r>
      <w:r>
        <w:rPr>
          <w:u w:val="single"/>
        </w:rPr>
        <w:t xml:space="preserve">license plate or set of license plates</w:t>
      </w:r>
      <w:r>
        <w:t xml:space="preserve"> [</w:t>
      </w:r>
      <w:r>
        <w:rPr>
          <w:strike/>
        </w:rPr>
        <w:t xml:space="preserve">temporary buyer's tag</w:t>
      </w:r>
      <w:r>
        <w:t xml:space="preserve">] in accordance with this section for a vehicle sold or otherwise disposed of by the governmental agency under Chapter 2175, Government Code, or other law that authorizes the governmental agency to sell or otherwise dispose of the vehicle.  A governmental agency that issues a </w:t>
      </w:r>
      <w:r>
        <w:rPr>
          <w:u w:val="single"/>
        </w:rPr>
        <w:t xml:space="preserve">license plate or set of license plates</w:t>
      </w:r>
      <w:r>
        <w:t xml:space="preserve"> [</w:t>
      </w:r>
      <w:r>
        <w:rPr>
          <w:strike/>
        </w:rPr>
        <w:t xml:space="preserve">temporary buyer's tag</w:t>
      </w:r>
      <w:r>
        <w:t xml:space="preserve">] under this subsection:</w:t>
      </w:r>
    </w:p>
    <w:p w:rsidR="003F3435" w:rsidRDefault="0032493E">
      <w:pPr>
        <w:spacing w:line="480" w:lineRule="auto"/>
        <w:ind w:firstLine="1440"/>
        <w:jc w:val="both"/>
      </w:pPr>
      <w:r>
        <w:t xml:space="preserve">(1)</w:t>
      </w:r>
      <w:r xml:space="preserve">
        <w:t> </w:t>
      </w:r>
      <w:r xml:space="preserve">
        <w:t> </w:t>
      </w:r>
      <w:r>
        <w:t xml:space="preserve">is subject to the provisions of </w:t>
      </w:r>
      <w:r>
        <w:rPr>
          <w:u w:val="single"/>
        </w:rPr>
        <w:t xml:space="preserve">Section</w:t>
      </w:r>
      <w:r>
        <w:t xml:space="preserve"> </w:t>
      </w:r>
      <w:r>
        <w:t xml:space="preserve">[</w:t>
      </w:r>
      <w:r>
        <w:rPr>
          <w:strike/>
        </w:rPr>
        <w:t xml:space="preserve">Sections</w:t>
      </w:r>
      <w:r>
        <w:t xml:space="preserve">] 503.0631 [</w:t>
      </w:r>
      <w:r>
        <w:rPr>
          <w:strike/>
        </w:rPr>
        <w:t xml:space="preserve">and 503.067</w:t>
      </w:r>
      <w:r>
        <w:t xml:space="preserve">] applicable to a dealer; and</w:t>
      </w:r>
    </w:p>
    <w:p w:rsidR="003F3435" w:rsidRDefault="0032493E">
      <w:pPr>
        <w:spacing w:line="480" w:lineRule="auto"/>
        <w:ind w:firstLine="1440"/>
        <w:jc w:val="both"/>
      </w:pPr>
      <w:r>
        <w:t xml:space="preserve">(2)</w:t>
      </w:r>
      <w:r xml:space="preserve">
        <w:t> </w:t>
      </w:r>
      <w:r xml:space="preserve">
        <w:t> </w:t>
      </w:r>
      <w:r>
        <w:t xml:space="preserve">is not required to charge the registration fee under Subsection (g).</w:t>
      </w:r>
    </w:p>
    <w:p w:rsidR="003F3435" w:rsidRDefault="0032493E">
      <w:pPr>
        <w:spacing w:line="480" w:lineRule="auto"/>
        <w:ind w:firstLine="720"/>
        <w:jc w:val="both"/>
      </w:pPr>
      <w:r>
        <w:t xml:space="preserve">(i)</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w:t>
      </w:r>
    </w:p>
    <w:p w:rsidR="003F3435" w:rsidRDefault="0032493E">
      <w:pPr>
        <w:spacing w:line="480" w:lineRule="auto"/>
        <w:ind w:firstLine="1440"/>
        <w:jc w:val="both"/>
      </w:pPr>
      <w:r>
        <w:t xml:space="preserve">(1)</w:t>
      </w:r>
      <w:r xml:space="preserve">
        <w:t> </w:t>
      </w:r>
      <w:r xml:space="preserve">
        <w:t> </w:t>
      </w:r>
      <w:r>
        <w:t xml:space="preserve">the buyer of the vehicle is not a resident of this state;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at the time of purchase, is not located or required to be titled or registered in this state;</w:t>
      </w:r>
    </w:p>
    <w:p w:rsidR="003F3435" w:rsidRDefault="0032493E">
      <w:pPr>
        <w:spacing w:line="480" w:lineRule="auto"/>
        <w:ind w:firstLine="2160"/>
        <w:jc w:val="both"/>
      </w:pPr>
      <w:r>
        <w:t xml:space="preserve">(B)</w:t>
      </w:r>
      <w:r xml:space="preserve">
        <w:t> </w:t>
      </w:r>
      <w:r xml:space="preserve">
        <w:t> </w:t>
      </w:r>
      <w:r>
        <w:t xml:space="preserve">will be titled and registered in accordance with the laws of the buyer's state of residence; and</w:t>
      </w:r>
    </w:p>
    <w:p w:rsidR="003F3435" w:rsidRDefault="0032493E">
      <w:pPr>
        <w:spacing w:line="480" w:lineRule="auto"/>
        <w:ind w:firstLine="2160"/>
        <w:jc w:val="both"/>
      </w:pPr>
      <w:r>
        <w:t xml:space="preserve">(C)</w:t>
      </w:r>
      <w:r xml:space="preserve">
        <w:t> </w:t>
      </w:r>
      <w:r xml:space="preserve">
        <w:t> </w:t>
      </w:r>
      <w:r>
        <w:t xml:space="preserve">will be inspected in accordance with the laws of the buyer's state of residence, if the laws of that state require inspection.</w:t>
      </w:r>
    </w:p>
    <w:p w:rsidR="003F3435" w:rsidRDefault="0032493E">
      <w:pPr>
        <w:spacing w:line="480" w:lineRule="auto"/>
        <w:ind w:firstLine="720"/>
        <w:jc w:val="both"/>
      </w:pPr>
      <w:r>
        <w:t xml:space="preserve">(j)</w:t>
      </w:r>
      <w:r xml:space="preserve">
        <w:t> </w:t>
      </w:r>
      <w:r xml:space="preserve">
        <w:t> </w:t>
      </w:r>
      <w:r>
        <w:t xml:space="preserve">A vehicle may be issued and display a </w:t>
      </w:r>
      <w:r>
        <w:rPr>
          <w:u w:val="single"/>
        </w:rPr>
        <w:t xml:space="preserve">license plate or set of license plates under this section</w:t>
      </w:r>
      <w:r>
        <w:t xml:space="preserve"> [</w:t>
      </w:r>
      <w:r>
        <w:rPr>
          <w:strike/>
        </w:rPr>
        <w:t xml:space="preserve">buyer's tag</w:t>
      </w:r>
      <w:r>
        <w:t xml:space="preserve">] without satisfying the inspection requirements of Chapter 548 if the vehicle is purchased at public auction in this state and is:</w:t>
      </w:r>
    </w:p>
    <w:p w:rsidR="003F3435" w:rsidRDefault="0032493E">
      <w:pPr>
        <w:spacing w:line="480" w:lineRule="auto"/>
        <w:ind w:firstLine="1440"/>
        <w:jc w:val="both"/>
      </w:pPr>
      <w:r>
        <w:t xml:space="preserve">(1)</w:t>
      </w:r>
      <w:r xml:space="preserve">
        <w:t> </w:t>
      </w:r>
      <w:r xml:space="preserve">
        <w:t> </w:t>
      </w:r>
      <w:r>
        <w:t xml:space="preserve">an antique vehicle as defined by Section 683.077(b); or</w:t>
      </w:r>
    </w:p>
    <w:p w:rsidR="003F3435" w:rsidRDefault="0032493E">
      <w:pPr>
        <w:spacing w:line="480" w:lineRule="auto"/>
        <w:ind w:firstLine="1440"/>
        <w:jc w:val="both"/>
      </w:pPr>
      <w:r>
        <w:t xml:space="preserve">(2)</w:t>
      </w:r>
      <w:r xml:space="preserve">
        <w:t> </w:t>
      </w:r>
      <w:r xml:space="preserve">
        <w:t> </w:t>
      </w:r>
      <w:r>
        <w:t xml:space="preserve">a special interest vehicle as defined by Section 683.077(b) that:</w:t>
      </w:r>
    </w:p>
    <w:p w:rsidR="003F3435" w:rsidRDefault="0032493E">
      <w:pPr>
        <w:spacing w:line="480" w:lineRule="auto"/>
        <w:ind w:firstLine="2160"/>
        <w:jc w:val="both"/>
      </w:pPr>
      <w:r>
        <w:t xml:space="preserve">(A)</w:t>
      </w:r>
      <w:r xml:space="preserve">
        <w:t> </w:t>
      </w:r>
      <w:r xml:space="preserve">
        <w:t> </w:t>
      </w:r>
      <w:r>
        <w:t xml:space="preserve">is at least 12 years of age; and</w:t>
      </w:r>
    </w:p>
    <w:p w:rsidR="003F3435" w:rsidRDefault="0032493E">
      <w:pPr>
        <w:spacing w:line="480" w:lineRule="auto"/>
        <w:ind w:firstLine="2160"/>
        <w:jc w:val="both"/>
      </w:pPr>
      <w:r>
        <w:t xml:space="preserve">(B)</w:t>
      </w:r>
      <w:r xml:space="preserve">
        <w:t> </w:t>
      </w:r>
      <w:r xml:space="preserve">
        <w:t> </w:t>
      </w:r>
      <w:r>
        <w:t xml:space="preserve">has been the subject of a retail sale.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dealer may not issue a license plate or set of license plates for a vehicle that is exempt from the payment of registration fees under Subchapter J, Chapter 502, until the department approves the application for registration of the vehicle.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503.0631, Transportation Code, is amended to read as follows:</w:t>
      </w:r>
    </w:p>
    <w:p w:rsidR="003F3435" w:rsidRDefault="0032493E">
      <w:pPr>
        <w:spacing w:line="480" w:lineRule="auto"/>
        <w:ind w:firstLine="720"/>
        <w:jc w:val="both"/>
      </w:pPr>
      <w:r>
        <w:t xml:space="preserve">Sec.</w:t>
      </w:r>
      <w:r xml:space="preserve">
        <w:t> </w:t>
      </w:r>
      <w:r>
        <w:t xml:space="preserve">503.0631.</w:t>
      </w:r>
      <w:r xml:space="preserve">
        <w:t> </w:t>
      </w:r>
      <w:r xml:space="preserve">
        <w:t> </w:t>
      </w:r>
      <w:r>
        <w:t xml:space="preserve">[</w:t>
      </w:r>
      <w:r>
        <w:rPr>
          <w:strike/>
        </w:rPr>
        <w:t xml:space="preserve">BUYER'S TEMPORARY TAG</w:t>
      </w:r>
      <w:r>
        <w:t xml:space="preserve">] DATABASE </w:t>
      </w:r>
      <w:r>
        <w:rPr>
          <w:u w:val="single"/>
        </w:rPr>
        <w:t xml:space="preserve">OF DEALER-ISSUED LICENSE PLATES</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503.0631, Transportation Code, is amended by amending Subsections (a), (b), (c), and (d) and adding Subsections (c-1), (d-1), and (d-2)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manage, and maintain a secure, real-time database of information on </w:t>
      </w:r>
      <w:r>
        <w:rPr>
          <w:u w:val="single"/>
        </w:rPr>
        <w:t xml:space="preserve">buyers</w:t>
      </w:r>
      <w:r>
        <w:t xml:space="preserve"> [</w:t>
      </w:r>
      <w:r>
        <w:rPr>
          <w:strike/>
        </w:rPr>
        <w:t xml:space="preserve">persons</w:t>
      </w:r>
      <w:r>
        <w:t xml:space="preserve">] to whom </w:t>
      </w:r>
      <w:r>
        <w:rPr>
          <w:u w:val="single"/>
        </w:rPr>
        <w:t xml:space="preserve">dealers issue a license plate or set of license plates under Section 503.063</w:t>
      </w:r>
      <w:r>
        <w:t xml:space="preserve"> [</w:t>
      </w:r>
      <w:r>
        <w:rPr>
          <w:strike/>
        </w:rPr>
        <w:t xml:space="preserve">temporary buyer's tags are issued</w:t>
      </w:r>
      <w:r>
        <w:t xml:space="preserve">] that may be used by a law enforcement agency in the same manner that the agency uses vehicle registration information.</w:t>
      </w:r>
    </w:p>
    <w:p w:rsidR="003F3435" w:rsidRDefault="0032493E">
      <w:pPr>
        <w:spacing w:line="480" w:lineRule="auto"/>
        <w:ind w:firstLine="720"/>
        <w:jc w:val="both"/>
      </w:pPr>
      <w:r>
        <w:t xml:space="preserve">(b)</w:t>
      </w:r>
      <w:r xml:space="preserve">
        <w:t> </w:t>
      </w:r>
      <w:r xml:space="preserve">
        <w:t> </w:t>
      </w:r>
      <w:r>
        <w:t xml:space="preserve">The database must allow law enforcement agencies to use </w:t>
      </w:r>
      <w:r>
        <w:rPr>
          <w:u w:val="single"/>
        </w:rPr>
        <w:t xml:space="preserve">the information required to be included on a license plate</w:t>
      </w:r>
      <w:r>
        <w:t xml:space="preserve"> [</w:t>
      </w:r>
      <w:r>
        <w:rPr>
          <w:strike/>
        </w:rPr>
        <w:t xml:space="preserve">a vehicle-specific number assigned to and displayed on the tag as required by Section 503.063(e)(2)</w:t>
      </w:r>
      <w:r>
        <w:t xml:space="preserve">] to obtain information about the person to whom the </w:t>
      </w:r>
      <w:r>
        <w:rPr>
          <w:u w:val="single"/>
        </w:rPr>
        <w:t xml:space="preserve">license plate</w:t>
      </w:r>
      <w:r>
        <w:t xml:space="preserve"> [</w:t>
      </w:r>
      <w:r>
        <w:rPr>
          <w:strike/>
        </w:rPr>
        <w:t xml:space="preserve">tag</w:t>
      </w:r>
      <w:r>
        <w:t xml:space="preserve">] was issued.</w:t>
      </w:r>
    </w:p>
    <w:p w:rsidR="003F3435" w:rsidRDefault="0032493E">
      <w:pPr>
        <w:spacing w:line="480" w:lineRule="auto"/>
        <w:ind w:firstLine="720"/>
        <w:jc w:val="both"/>
      </w:pPr>
      <w:r>
        <w:t xml:space="preserve">(c)</w:t>
      </w:r>
      <w:r xml:space="preserve">
        <w:t> </w:t>
      </w:r>
      <w:r xml:space="preserve">
        <w:t> </w:t>
      </w:r>
      <w:r>
        <w:t xml:space="preserve">Except as provided by Subsection (d), before a </w:t>
      </w:r>
      <w:r>
        <w:rPr>
          <w:u w:val="single"/>
        </w:rPr>
        <w:t xml:space="preserve">license plate or set of license plates issued under Section 503.063</w:t>
      </w:r>
      <w:r>
        <w:t xml:space="preserve"> [</w:t>
      </w:r>
      <w:r>
        <w:rPr>
          <w:strike/>
        </w:rPr>
        <w:t xml:space="preserve">buyer's temporary tag</w:t>
      </w:r>
      <w:r>
        <w:t xml:space="preserve">] may be displayed on a vehicle, a dealer must</w:t>
      </w:r>
      <w:r>
        <w:rPr>
          <w:u w:val="single"/>
        </w:rPr>
        <w:t xml:space="preserve">, as prescribed by the department:</w:t>
      </w:r>
    </w:p>
    <w:p w:rsidR="003F3435" w:rsidRDefault="0032493E">
      <w:pPr>
        <w:spacing w:line="480" w:lineRule="auto"/>
        <w:ind w:firstLine="1440"/>
        <w:jc w:val="both"/>
      </w:pPr>
      <w:r>
        <w:rPr>
          <w:u w:val="single"/>
        </w:rPr>
        <w:t xml:space="preserve">(1)</w:t>
      </w:r>
      <w:r xml:space="preserve">
        <w:t> </w:t>
      </w:r>
      <w:r xml:space="preserve">
        <w:t> </w:t>
      </w:r>
      <w:r>
        <w:t xml:space="preserve">enter into the database through the Internet information about the buyer of the vehicle for which the </w:t>
      </w:r>
      <w:r>
        <w:rPr>
          <w:u w:val="single"/>
        </w:rPr>
        <w:t xml:space="preserve">license plate or set of license plates</w:t>
      </w:r>
      <w:r>
        <w:t xml:space="preserve"> [</w:t>
      </w:r>
      <w:r>
        <w:rPr>
          <w:strike/>
        </w:rPr>
        <w:t xml:space="preserve">tag</w:t>
      </w:r>
      <w:r>
        <w:t xml:space="preserve">] was issued</w:t>
      </w:r>
      <w:r>
        <w:rPr>
          <w:u w:val="single"/>
        </w:rPr>
        <w:t xml:space="preserve">;</w:t>
      </w:r>
      <w:r>
        <w:t xml:space="preserve"> [</w:t>
      </w:r>
      <w:r>
        <w:rPr>
          <w:strike/>
        </w:rPr>
        <w:t xml:space="preserve">as prescribed by the department</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and sign a form prescribed by the department stating that the dealer entered the buyer's information into the database as required by Subdivision (1)</w:t>
      </w:r>
      <w:r>
        <w:t xml:space="preserve"> [</w:t>
      </w:r>
      <w:r>
        <w:rPr>
          <w:strike/>
        </w:rPr>
        <w:t xml:space="preserve">generate a vehicle-specific number for the tag as required by Section 503.063(e)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Except as provided by Section </w:t>
      </w:r>
      <w:r>
        <w:rPr>
          <w:u w:val="single"/>
        </w:rPr>
        <w:t xml:space="preserve">503.0633(f)</w:t>
      </w:r>
      <w:r>
        <w:t xml:space="preserve"> [</w:t>
      </w:r>
      <w:r>
        <w:rPr>
          <w:strike/>
        </w:rPr>
        <w:t xml:space="preserve">506.0632(f)</w:t>
      </w:r>
      <w:r>
        <w:t xml:space="preserve">], the department may not deny access to the database to any dealer who holds a general distinguishing number issued under this chapter or who is licensed under Chapter 2301, Occupations Code.</w:t>
      </w:r>
    </w:p>
    <w:p w:rsidR="003F3435" w:rsidRDefault="0032493E">
      <w:pPr>
        <w:spacing w:line="480" w:lineRule="auto"/>
        <w:ind w:firstLine="720"/>
        <w:jc w:val="both"/>
      </w:pPr>
      <w:r>
        <w:t xml:space="preserve">(d)</w:t>
      </w:r>
      <w:r xml:space="preserve">
        <w:t> </w:t>
      </w:r>
      <w:r xml:space="preserve">
        <w:t> </w:t>
      </w:r>
      <w:r>
        <w:t xml:space="preserve">A dealer shall obtain 24-hour Internet access at its place of business, but if the dealer is unable to access the Internet at the time of the sale of a vehicle, the dealer shall complete and sign a form, as prescribed by the department, that states the dealer has Internet access, but was unable to access the Internet at the time of sale </w:t>
      </w:r>
      <w:r>
        <w:rPr>
          <w:u w:val="single"/>
        </w:rPr>
        <w:t xml:space="preserve">to enter the buyer's information into the database as required by Subsection (c)</w:t>
      </w:r>
      <w:r>
        <w:t xml:space="preserve">.  [</w:t>
      </w:r>
      <w:r>
        <w:rPr>
          <w:strike/>
        </w:rPr>
        <w:t xml:space="preserve">The buyer shall keep the original copy of the form in the vehicle until the vehicle is registered to the buyer.</w:t>
      </w:r>
      <w:r>
        <w:t xml:space="preserve">]  Not later than the next business day after the time of sale, the dealer shall submit the information required under Subsection (c).</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forms prescribed by the department under Subsections (c) and (d) must contain a notice to the buyer describing the procedure by which the vehicle's registration insignia will be provided to the buyer.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Until a vehicle displaying a license plate or set of license plates issued under Section 503.063 is registered to the buyer, the buyer shall keep in the vehicle the original copy of the form provided by the dealer as required by, as applicable, Subsection (c) or (d).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C, Chapter 503, Transportation Code, is amended by adding Section 503.0633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503.0633.</w:t>
      </w:r>
      <w:r>
        <w:rPr>
          <w:u w:val="single"/>
        </w:rPr>
        <w:t xml:space="preserve"> </w:t>
      </w:r>
      <w:r>
        <w:rPr>
          <w:u w:val="single"/>
        </w:rPr>
        <w:t xml:space="preserve"> </w:t>
      </w:r>
      <w:r>
        <w:rPr>
          <w:u w:val="single"/>
        </w:rPr>
        <w:t xml:space="preserve">DEPARTMENT REGULATION OF DEALER-ISSUED LICENSE PLATES AND ACCESS TO DATABASE OF DEALER-ISSUED LICENSE PLATES. </w:t>
      </w:r>
      <w:r>
        <w:rPr>
          <w:u w:val="single"/>
        </w:rPr>
        <w:t xml:space="preserve"> </w:t>
      </w:r>
      <w:r>
        <w:rPr>
          <w:u w:val="single"/>
        </w:rPr>
        <w:t xml:space="preserve">(a)  The department by rule may establish the maximum number of license plates or sets of license plates that a dealer may obtain in a calendar year under Section 503.063.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number of license plates or sets of license plates that the department determines a dealer may obtain under this section must be based on the dealer's anticipated need for license plates and sets of license plates, taking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dealer's: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 in operation;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sales data;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expected growth;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expected changes in the dealer's market;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temporary conditions that may affect sales by the dealer;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department considers relevant.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request of a dealer, the department may authorize additional license plates or sets of license plates for the dealer if the dealer demonstrates a need for additional license plates or sets of license plates resulting from business operations, including anticipated need.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department's denial of a request under Subsection (c) may be overturned if a dealer shows by a preponderance of the evidence the need for additional license plates or sets of license plates.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monitor the number of license plates and sets of license plates obtained by a dealer.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department determines that a dealer is fraudulently obtaining license plates or sets of license plates or fraudulently using the database of dealer-issued license plates, the department may, after giving notice electronically and by certified mail to the dealer, deny access to the database of dealer-issued license plates to the dealer.  A dealer denied access to the database of dealer-issued license plates under this subsection may request a hearing on the denial as provided by Subchapter O, Chapter 2301, Occupations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C, Chapter 503, Transportation Code, is amended by adding Section 503.0671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503.0671.</w:t>
      </w:r>
      <w:r>
        <w:rPr>
          <w:u w:val="single"/>
        </w:rPr>
        <w:t xml:space="preserve"> </w:t>
      </w:r>
      <w:r>
        <w:rPr>
          <w:u w:val="single"/>
        </w:rPr>
        <w:t xml:space="preserve"> </w:t>
      </w:r>
      <w:r>
        <w:rPr>
          <w:u w:val="single"/>
        </w:rPr>
        <w:t xml:space="preserve">UNAUTHORIZED USE OR DISTRIBUTION OF DEALER-ISSUED LICENSE PLATE.  (a)  A person may not operate a vehicle that displays a dealer-issued license plate or set of license plates in violation of this chapter or Chapter 502.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sell or distribute a dealer-issued license plate or set of license plates or an item represented to be a dealer-issued license plate or set of license plates unless the person is a dealer issuing the license plate or set of license plates in connection with the sale of a vehicle.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503.068, Transportation Code, is amended to read as follows:</w:t>
      </w:r>
    </w:p>
    <w:p w:rsidR="003F3435" w:rsidRDefault="0032493E">
      <w:pPr>
        <w:spacing w:line="480" w:lineRule="auto"/>
        <w:ind w:firstLine="720"/>
        <w:jc w:val="both"/>
      </w:pPr>
      <w:r>
        <w:t xml:space="preserve">Sec.</w:t>
      </w:r>
      <w:r xml:space="preserve">
        <w:t> </w:t>
      </w:r>
      <w:r>
        <w:t xml:space="preserve">503.068.</w:t>
      </w:r>
      <w:r xml:space="preserve">
        <w:t> </w:t>
      </w:r>
      <w:r xml:space="preserve">
        <w:t> </w:t>
      </w:r>
      <w:r>
        <w:t xml:space="preserve">LIMITATION ON USE OF DEALER'S LICENSE PLATES [</w:t>
      </w:r>
      <w:r>
        <w:rPr>
          <w:strike/>
        </w:rPr>
        <w:t xml:space="preserve">AND TAGS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503.068(b), (c), and (d),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 person may not use a metal dealer's license plate [</w:t>
      </w:r>
      <w:r>
        <w:rPr>
          <w:strike/>
        </w:rPr>
        <w:t xml:space="preserve">or dealer's temporary tag</w:t>
      </w:r>
      <w:r>
        <w:t xml:space="preserve">] on:</w:t>
      </w:r>
    </w:p>
    <w:p w:rsidR="003F3435" w:rsidRDefault="0032493E">
      <w:pPr>
        <w:spacing w:line="480" w:lineRule="auto"/>
        <w:ind w:firstLine="1440"/>
        <w:jc w:val="both"/>
      </w:pPr>
      <w:r>
        <w:t xml:space="preserve">(1)</w:t>
      </w:r>
      <w:r xml:space="preserve">
        <w:t> </w:t>
      </w:r>
      <w:r xml:space="preserve">
        <w:t> </w:t>
      </w:r>
      <w:r>
        <w:t xml:space="preserve">a service or work vehicle, except as provided by Subsection (b-1); or</w:t>
      </w:r>
    </w:p>
    <w:p w:rsidR="003F3435" w:rsidRDefault="0032493E">
      <w:pPr>
        <w:spacing w:line="480" w:lineRule="auto"/>
        <w:ind w:firstLine="1440"/>
        <w:jc w:val="both"/>
      </w:pPr>
      <w:r>
        <w:t xml:space="preserve">(2)</w:t>
      </w:r>
      <w:r xml:space="preserve">
        <w:t> </w:t>
      </w:r>
      <w:r xml:space="preserve">
        <w:t> </w:t>
      </w:r>
      <w:r>
        <w:t xml:space="preserve">a commercial vehicle that is carrying a load.</w:t>
      </w:r>
    </w:p>
    <w:p w:rsidR="003F3435" w:rsidRDefault="0032493E">
      <w:pPr>
        <w:spacing w:line="480" w:lineRule="auto"/>
        <w:ind w:firstLine="720"/>
        <w:jc w:val="both"/>
      </w:pPr>
      <w:r>
        <w:t xml:space="preserve">(c)</w:t>
      </w:r>
      <w:r xml:space="preserve">
        <w:t> </w:t>
      </w:r>
      <w:r xml:space="preserve">
        <w:t> </w:t>
      </w:r>
      <w:r>
        <w:t xml:space="preserve">For purposes of this section, a boat trailer carrying a boat is not a commercial vehicle carrying a load. </w:t>
      </w:r>
      <w:r>
        <w:t xml:space="preserve"> </w:t>
      </w:r>
      <w:r>
        <w:t xml:space="preserve">A dealer complying with this chapter may affix to the rear of a boat trailer the dealer owns or sells a metal dealer's license plate </w:t>
      </w:r>
      <w:r>
        <w:rPr>
          <w:u w:val="single"/>
        </w:rPr>
        <w:t xml:space="preserve">issued under Section 503.061</w:t>
      </w:r>
      <w:r>
        <w:t xml:space="preserve"> or </w:t>
      </w:r>
      <w:r>
        <w:rPr>
          <w:u w:val="single"/>
        </w:rPr>
        <w:t xml:space="preserve">dealer-issued license plate</w:t>
      </w:r>
      <w:r>
        <w:t xml:space="preserve"> </w:t>
      </w:r>
      <w:r>
        <w:t xml:space="preserve">[</w:t>
      </w:r>
      <w:r>
        <w:rPr>
          <w:strike/>
        </w:rPr>
        <w:t xml:space="preserve">temporary tag</w:t>
      </w:r>
      <w:r>
        <w:t xml:space="preserve">] issued under Section [</w:t>
      </w:r>
      <w:r>
        <w:rPr>
          <w:strike/>
        </w:rPr>
        <w:t xml:space="preserve">503.061, 503.062, or</w:t>
      </w:r>
      <w:r>
        <w:t xml:space="preserve">] 503.063.</w:t>
      </w:r>
    </w:p>
    <w:p w:rsidR="003F3435" w:rsidRDefault="0032493E">
      <w:pPr>
        <w:spacing w:line="480" w:lineRule="auto"/>
        <w:ind w:firstLine="720"/>
        <w:jc w:val="both"/>
      </w:pPr>
      <w:r>
        <w:t xml:space="preserve">(d)</w:t>
      </w:r>
      <w:r xml:space="preserve">
        <w:t> </w:t>
      </w:r>
      <w:r xml:space="preserve">
        <w:t> </w:t>
      </w:r>
      <w:r>
        <w:t xml:space="preserve">This section does not prohibit the operation or conveyance of an unregistered vehicle using the full-mount method, saddle-mount method, tow-bar method, or a combination of those methods in accordance with Section [</w:t>
      </w:r>
      <w:r>
        <w:rPr>
          <w:strike/>
        </w:rPr>
        <w:t xml:space="preserve">503.062 or</w:t>
      </w:r>
      <w:r>
        <w:t xml:space="preserve">] 503.063.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503.069, Transportation Code, is amended to read as follows:</w:t>
      </w:r>
    </w:p>
    <w:p w:rsidR="003F3435" w:rsidRDefault="0032493E">
      <w:pPr>
        <w:spacing w:line="480" w:lineRule="auto"/>
        <w:ind w:firstLine="720"/>
        <w:jc w:val="both"/>
      </w:pPr>
      <w:r>
        <w:t xml:space="preserve">Sec.</w:t>
      </w:r>
      <w:r xml:space="preserve">
        <w:t> </w:t>
      </w:r>
      <w:r>
        <w:t xml:space="preserve">503.069.</w:t>
      </w:r>
      <w:r xml:space="preserve">
        <w:t> </w:t>
      </w:r>
      <w:r xml:space="preserve">
        <w:t> </w:t>
      </w:r>
      <w:r>
        <w:t xml:space="preserve">DISPLAY OF LICENSE PLATES [</w:t>
      </w:r>
      <w:r>
        <w:rPr>
          <w:strike/>
        </w:rPr>
        <w:t xml:space="preserve">AND TAGS</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503.069(a),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license plate, other than an in-transit license plate, [</w:t>
      </w:r>
      <w:r>
        <w:rPr>
          <w:strike/>
        </w:rPr>
        <w:t xml:space="preserve">or a temporary tag</w:t>
      </w:r>
      <w:r>
        <w:t xml:space="preserve">] issued under this chapter shall be displayed in accordance with commission rules.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504.007(f), Transportation Code, is amended to read as follows:</w:t>
      </w:r>
    </w:p>
    <w:p w:rsidR="003F3435" w:rsidRDefault="0032493E">
      <w:pPr>
        <w:spacing w:line="480" w:lineRule="auto"/>
        <w:ind w:firstLine="720"/>
        <w:jc w:val="both"/>
      </w:pPr>
      <w:r>
        <w:t xml:space="preserve">(f)</w:t>
      </w:r>
      <w:r xml:space="preserve">
        <w:t> </w:t>
      </w:r>
      <w:r xml:space="preserve">
        <w:t> </w:t>
      </w:r>
      <w:r>
        <w:t xml:space="preserve">Subsection (e) does not apply to the issuance of specialized license plates for limited distribution, including exempt plates for governmental entities [</w:t>
      </w:r>
      <w:r>
        <w:rPr>
          <w:strike/>
        </w:rPr>
        <w:t xml:space="preserve">and temporary registration plates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520.051(3),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"Title documents" means motor vehicle title applications, motor vehicle registration renewal applications, motor vehicle mechanic's lien title applications, motor vehicle storage lien title applications, [</w:t>
      </w:r>
      <w:r>
        <w:rPr>
          <w:strike/>
        </w:rPr>
        <w:t xml:space="preserve">motor vehicle temporary registration permits,</w:t>
      </w:r>
      <w:r>
        <w:t xml:space="preserve">] motor vehicle title application transfers occasioned by the death of the title holder, or notifications under Chapter 683 of this code or Chapter 70, Property Code.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548.052, Transportation Code, is amended to read as follows:</w:t>
      </w:r>
    </w:p>
    <w:p w:rsidR="003F3435" w:rsidRDefault="0032493E">
      <w:pPr>
        <w:spacing w:line="480" w:lineRule="auto"/>
        <w:ind w:firstLine="720"/>
        <w:jc w:val="both"/>
      </w:pPr>
      <w:r>
        <w:t xml:space="preserve">Sec.</w:t>
      </w:r>
      <w:r xml:space="preserve">
        <w:t> </w:t>
      </w:r>
      <w:r>
        <w:t xml:space="preserve">548.052.</w:t>
      </w:r>
      <w:r xml:space="preserve">
        <w:t> </w:t>
      </w:r>
      <w:r xml:space="preserve">
        <w:t> </w:t>
      </w:r>
      <w:r>
        <w:t xml:space="preserve">VEHICLES NOT SUBJECT TO INSPECTION.  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w:t>
      </w:r>
      <w:r>
        <w:rPr>
          <w:strike/>
        </w:rPr>
        <w:t xml:space="preserve">paper dealer in-transit tag,</w:t>
      </w:r>
      <w:r>
        <w:t xml:space="preserve">] machinery license, disaster license, parade license, prorate tab, [</w:t>
      </w:r>
      <w:r>
        <w:rPr>
          <w:strike/>
        </w:rPr>
        <w:t xml:space="preserve">one-trip permit, vehicle temporary transit permit,</w:t>
      </w:r>
      <w:r>
        <w:t xml:space="preserve">] antique license, custom vehicle license, street rod license, [</w:t>
      </w:r>
      <w:r>
        <w:rPr>
          <w:strike/>
        </w:rPr>
        <w:t xml:space="preserve">temporary 24-hour permit,</w:t>
      </w:r>
      <w:r>
        <w:t xml:space="preserve">]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547.703;</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504.502;</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152.092,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502.140(c).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601.002(12), Transportation Code, is amended to read as follows:</w:t>
      </w:r>
    </w:p>
    <w:p w:rsidR="003F3435" w:rsidRDefault="0032493E">
      <w:pPr>
        <w:spacing w:line="480" w:lineRule="auto"/>
        <w:ind w:firstLine="1440"/>
        <w:jc w:val="both"/>
      </w:pPr>
      <w:r>
        <w:t xml:space="preserve">(12)</w:t>
      </w:r>
      <w:r xml:space="preserve">
        <w:t> </w:t>
      </w:r>
      <w:r xml:space="preserve">
        <w:t> </w:t>
      </w:r>
      <w:r>
        <w:t xml:space="preserve">"Vehicle registration" means:</w:t>
      </w:r>
    </w:p>
    <w:p w:rsidR="003F3435" w:rsidRDefault="0032493E">
      <w:pPr>
        <w:spacing w:line="480" w:lineRule="auto"/>
        <w:ind w:firstLine="2160"/>
        <w:jc w:val="both"/>
      </w:pPr>
      <w:r>
        <w:t xml:space="preserve">(A)</w:t>
      </w:r>
      <w:r xml:space="preserve">
        <w:t> </w:t>
      </w:r>
      <w:r xml:space="preserve">
        <w:t> </w:t>
      </w:r>
      <w:r>
        <w:t xml:space="preserve">a registration certificate, registration receipt, or number plate issued under Chapter 502; or</w:t>
      </w:r>
    </w:p>
    <w:p w:rsidR="003F3435" w:rsidRDefault="0032493E">
      <w:pPr>
        <w:spacing w:line="480" w:lineRule="auto"/>
        <w:ind w:firstLine="2160"/>
        <w:jc w:val="both"/>
      </w:pPr>
      <w:r>
        <w:t xml:space="preserve">(B)</w:t>
      </w:r>
      <w:r xml:space="preserve">
        <w:t> </w:t>
      </w:r>
      <w:r xml:space="preserve">
        <w:t> </w:t>
      </w:r>
      <w:r>
        <w:t xml:space="preserve">a dealer's license plate [</w:t>
      </w:r>
      <w:r>
        <w:rPr>
          <w:strike/>
        </w:rPr>
        <w:t xml:space="preserve">or temporary tag</w:t>
      </w:r>
      <w:r>
        <w:t xml:space="preserve">] issued under Chapter 503.</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648.101(a),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foreign commercial motor vehicle is exempt from Chapter 502 and any other law of this state requiring the vehicle to be registered in this state[</w:t>
      </w:r>
      <w:r>
        <w:rPr>
          <w:strike/>
        </w:rPr>
        <w:t xml:space="preserve">, including a law providing for a temporary registration permit,</w:t>
      </w:r>
      <w:r>
        <w:t xml:space="preserve">] if:</w:t>
      </w:r>
    </w:p>
    <w:p w:rsidR="003F3435" w:rsidRDefault="0032493E">
      <w:pPr>
        <w:spacing w:line="480" w:lineRule="auto"/>
        <w:ind w:firstLine="1440"/>
        <w:jc w:val="both"/>
      </w:pPr>
      <w:r>
        <w:t xml:space="preserve">(1)</w:t>
      </w:r>
      <w:r xml:space="preserve">
        <w:t> </w:t>
      </w:r>
      <w:r xml:space="preserve">
        <w:t> </w:t>
      </w:r>
      <w:r>
        <w:t xml:space="preserve">the vehicle is engaged solely in transportation of cargo across the border into or from a border commercial zone;</w:t>
      </w:r>
    </w:p>
    <w:p w:rsidR="003F3435" w:rsidRDefault="0032493E">
      <w:pPr>
        <w:spacing w:line="480" w:lineRule="auto"/>
        <w:ind w:firstLine="1440"/>
        <w:jc w:val="both"/>
      </w:pPr>
      <w:r>
        <w:t xml:space="preserve">(2)</w:t>
      </w:r>
      <w:r xml:space="preserve">
        <w:t> </w:t>
      </w:r>
      <w:r xml:space="preserve">
        <w:t> </w:t>
      </w:r>
      <w:r>
        <w:t xml:space="preserve">for each load of cargo transported the vehicle remains in this state:</w:t>
      </w:r>
    </w:p>
    <w:p w:rsidR="003F3435" w:rsidRDefault="0032493E">
      <w:pPr>
        <w:spacing w:line="480" w:lineRule="auto"/>
        <w:ind w:firstLine="2160"/>
        <w:jc w:val="both"/>
      </w:pPr>
      <w:r>
        <w:t xml:space="preserve">(A)</w:t>
      </w:r>
      <w:r xml:space="preserve">
        <w:t> </w:t>
      </w:r>
      <w:r xml:space="preserve">
        <w:t> </w:t>
      </w:r>
      <w:r>
        <w:t xml:space="preserve">not more than 24 hours; or</w:t>
      </w:r>
    </w:p>
    <w:p w:rsidR="003F3435" w:rsidRDefault="0032493E">
      <w:pPr>
        <w:spacing w:line="480" w:lineRule="auto"/>
        <w:ind w:firstLine="2160"/>
        <w:jc w:val="both"/>
      </w:pPr>
      <w:r>
        <w:t xml:space="preserve">(B)</w:t>
      </w:r>
      <w:r xml:space="preserve">
        <w:t> </w:t>
      </w:r>
      <w:r xml:space="preserve">
        <w:t> </w:t>
      </w:r>
      <w:r>
        <w:t xml:space="preserve">not more than 48 hours, if:</w:t>
      </w:r>
    </w:p>
    <w:p w:rsidR="003F3435" w:rsidRDefault="0032493E">
      <w:pPr>
        <w:spacing w:line="480" w:lineRule="auto"/>
        <w:ind w:firstLine="2880"/>
        <w:jc w:val="both"/>
      </w:pPr>
      <w:r>
        <w:t xml:space="preserve">(i)</w:t>
      </w:r>
      <w:r xml:space="preserve">
        <w:t> </w:t>
      </w:r>
      <w:r xml:space="preserve">
        <w:t> </w:t>
      </w:r>
      <w:r>
        <w:t xml:space="preserve">the vehicle is unable to leave this state within 24 hours because of circumstances beyond the control of the motor carrier operating the vehicle; and</w:t>
      </w:r>
    </w:p>
    <w:p w:rsidR="003F3435" w:rsidRDefault="0032493E">
      <w:pPr>
        <w:spacing w:line="480" w:lineRule="auto"/>
        <w:ind w:firstLine="2880"/>
        <w:jc w:val="both"/>
      </w:pPr>
      <w:r>
        <w:t xml:space="preserve">(ii)</w:t>
      </w:r>
      <w:r xml:space="preserve">
        <w:t> </w:t>
      </w:r>
      <w:r xml:space="preserve">
        <w:t> </w:t>
      </w:r>
      <w:r>
        <w:t xml:space="preserve">all financial responsibility requirements applying to the vehicle are satisfied;</w:t>
      </w:r>
    </w:p>
    <w:p w:rsidR="003F3435" w:rsidRDefault="0032493E">
      <w:pPr>
        <w:spacing w:line="480" w:lineRule="auto"/>
        <w:ind w:firstLine="1440"/>
        <w:jc w:val="both"/>
      </w:pPr>
      <w:r>
        <w:t xml:space="preserve">(3)</w:t>
      </w:r>
      <w:r xml:space="preserve">
        <w:t> </w:t>
      </w:r>
      <w:r xml:space="preserve">
        <w:t> </w:t>
      </w:r>
      <w:r>
        <w:t xml:space="preserve">the vehicle is registered and licensed as required by the country in which the person that owns the vehicle is domiciled or is a citizen as evidenced by a valid metal license plate attached to the front or rear of the exterior of the vehicle; and</w:t>
      </w:r>
    </w:p>
    <w:p w:rsidR="003F3435" w:rsidRDefault="0032493E">
      <w:pPr>
        <w:spacing w:line="480" w:lineRule="auto"/>
        <w:ind w:firstLine="1440"/>
        <w:jc w:val="both"/>
      </w:pPr>
      <w:r>
        <w:t xml:space="preserve">(4)</w:t>
      </w:r>
      <w:r xml:space="preserve">
        <w:t> </w:t>
      </w:r>
      <w:r xml:space="preserve">
        <w:t> </w:t>
      </w:r>
      <w:r>
        <w:t xml:space="preserve">the country in which the person that owns the vehicle is domiciled or is a citizen provides a reciprocal exemption for commercial motor vehicles owned by residents of this state.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418.016(f), Government Code, is amended to read as follows:</w:t>
      </w:r>
    </w:p>
    <w:p w:rsidR="003F3435" w:rsidRDefault="0032493E">
      <w:pPr>
        <w:spacing w:line="480" w:lineRule="auto"/>
        <w:ind w:firstLine="720"/>
        <w:jc w:val="both"/>
      </w:pPr>
      <w:r>
        <w:t xml:space="preserve">(f)</w:t>
      </w:r>
      <w:r xml:space="preserve">
        <w:t> </w:t>
      </w:r>
      <w:r xml:space="preserve">
        <w:t> </w:t>
      </w:r>
      <w:r>
        <w:t xml:space="preserve">The governor may suspend any of the following requirements in response to an emergency or disaster declaration of another jurisdiction if strict compliance with the requirement would prevent, hinder, or delay necessary action in assisting another state with coping with an emergency or disaster:</w:t>
      </w:r>
    </w:p>
    <w:p w:rsidR="003F3435" w:rsidRDefault="0032493E">
      <w:pPr>
        <w:spacing w:line="480" w:lineRule="auto"/>
        <w:ind w:firstLine="1440"/>
        <w:jc w:val="both"/>
      </w:pPr>
      <w:r>
        <w:t xml:space="preserve">(1)</w:t>
      </w:r>
      <w:r xml:space="preserve">
        <w:t> </w:t>
      </w:r>
      <w:r xml:space="preserve">
        <w:t> </w:t>
      </w:r>
      <w:r>
        <w:t xml:space="preserve">a registration requirement in an agreement entered into under the International Registration Plan under Section 502.091, Transportation Code, to the extent authorized by federal law;</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temporary registration permit requirement under Section 502.094, Transportation Code;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provision of Subtitle E, Title 7, Transportation Code, to the extent authorized by federal law;</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motor carrier registration requirement under Chapter 643, Transportation Code;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registration requirement under Chapter 645, Transportation Code, to the extent authorized by federal law;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fuel tax requirement under the International Fuel Tax Agreement described by 49 U.S.C. Section 31701 et seq., to the extent authorized by federal law.</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 502.092;</w:t>
      </w:r>
    </w:p>
    <w:p w:rsidR="003F3435" w:rsidRDefault="0032493E">
      <w:pPr>
        <w:spacing w:line="480" w:lineRule="auto"/>
        <w:ind w:firstLine="1440"/>
        <w:jc w:val="both"/>
      </w:pPr>
      <w:r>
        <w:t xml:space="preserve">(2)</w:t>
      </w:r>
      <w:r xml:space="preserve">
        <w:t> </w:t>
      </w:r>
      <w:r xml:space="preserve">
        <w:t> </w:t>
      </w:r>
      <w:r>
        <w:t xml:space="preserve">Section 502.093;</w:t>
      </w:r>
    </w:p>
    <w:p w:rsidR="003F3435" w:rsidRDefault="0032493E">
      <w:pPr>
        <w:spacing w:line="480" w:lineRule="auto"/>
        <w:ind w:firstLine="1440"/>
        <w:jc w:val="both"/>
      </w:pPr>
      <w:r>
        <w:t xml:space="preserve">(3)</w:t>
      </w:r>
      <w:r xml:space="preserve">
        <w:t> </w:t>
      </w:r>
      <w:r xml:space="preserve">
        <w:t> </w:t>
      </w:r>
      <w:r>
        <w:t xml:space="preserve">Section 502.094;</w:t>
      </w:r>
    </w:p>
    <w:p w:rsidR="003F3435" w:rsidRDefault="0032493E">
      <w:pPr>
        <w:spacing w:line="480" w:lineRule="auto"/>
        <w:ind w:firstLine="1440"/>
        <w:jc w:val="both"/>
      </w:pPr>
      <w:r>
        <w:t xml:space="preserve">(4)</w:t>
      </w:r>
      <w:r xml:space="preserve">
        <w:t> </w:t>
      </w:r>
      <w:r xml:space="preserve">
        <w:t> </w:t>
      </w:r>
      <w:r>
        <w:t xml:space="preserve">Section 502.095;</w:t>
      </w:r>
    </w:p>
    <w:p w:rsidR="003F3435" w:rsidRDefault="0032493E">
      <w:pPr>
        <w:spacing w:line="480" w:lineRule="auto"/>
        <w:ind w:firstLine="1440"/>
        <w:jc w:val="both"/>
      </w:pPr>
      <w:r>
        <w:t xml:space="preserve">(5)</w:t>
      </w:r>
      <w:r xml:space="preserve">
        <w:t> </w:t>
      </w:r>
      <w:r xml:space="preserve">
        <w:t> </w:t>
      </w:r>
      <w:r>
        <w:t xml:space="preserve">Section 502.474;</w:t>
      </w:r>
    </w:p>
    <w:p w:rsidR="003F3435" w:rsidRDefault="0032493E">
      <w:pPr>
        <w:spacing w:line="480" w:lineRule="auto"/>
        <w:ind w:firstLine="1440"/>
        <w:jc w:val="both"/>
      </w:pPr>
      <w:r>
        <w:t xml:space="preserve">(6)</w:t>
      </w:r>
      <w:r xml:space="preserve">
        <w:t> </w:t>
      </w:r>
      <w:r xml:space="preserve">
        <w:t> </w:t>
      </w:r>
      <w:r>
        <w:t xml:space="preserve">Section 502.476;</w:t>
      </w:r>
    </w:p>
    <w:p w:rsidR="003F3435" w:rsidRDefault="0032493E">
      <w:pPr>
        <w:spacing w:line="480" w:lineRule="auto"/>
        <w:ind w:firstLine="1440"/>
        <w:jc w:val="both"/>
      </w:pPr>
      <w:r>
        <w:t xml:space="preserve">(7)</w:t>
      </w:r>
      <w:r xml:space="preserve">
        <w:t> </w:t>
      </w:r>
      <w:r xml:space="preserve">
        <w:t> </w:t>
      </w:r>
      <w:r>
        <w:t xml:space="preserve">Section 502.477;</w:t>
      </w:r>
    </w:p>
    <w:p w:rsidR="003F3435" w:rsidRDefault="0032493E">
      <w:pPr>
        <w:spacing w:line="480" w:lineRule="auto"/>
        <w:ind w:firstLine="1440"/>
        <w:jc w:val="both"/>
      </w:pPr>
      <w:r>
        <w:t xml:space="preserve">(8)</w:t>
      </w:r>
      <w:r xml:space="preserve">
        <w:t> </w:t>
      </w:r>
      <w:r xml:space="preserve">
        <w:t> </w:t>
      </w:r>
      <w:r>
        <w:t xml:space="preserve">Section 502.492;</w:t>
      </w:r>
    </w:p>
    <w:p w:rsidR="003F3435" w:rsidRDefault="0032493E">
      <w:pPr>
        <w:spacing w:line="480" w:lineRule="auto"/>
        <w:ind w:firstLine="1440"/>
        <w:jc w:val="both"/>
      </w:pPr>
      <w:r>
        <w:t xml:space="preserve">(9)</w:t>
      </w:r>
      <w:r xml:space="preserve">
        <w:t> </w:t>
      </w:r>
      <w:r xml:space="preserve">
        <w:t> </w:t>
      </w:r>
      <w:r>
        <w:t xml:space="preserve">Section 503.062;</w:t>
      </w:r>
    </w:p>
    <w:p w:rsidR="003F3435" w:rsidRDefault="0032493E">
      <w:pPr>
        <w:spacing w:line="480" w:lineRule="auto"/>
        <w:ind w:firstLine="1440"/>
        <w:jc w:val="both"/>
      </w:pPr>
      <w:r>
        <w:t xml:space="preserve">(10)</w:t>
      </w:r>
      <w:r xml:space="preserve">
        <w:t> </w:t>
      </w:r>
      <w:r xml:space="preserve">
        <w:t> </w:t>
      </w:r>
      <w:r>
        <w:t xml:space="preserve">Section 503.0625;</w:t>
      </w:r>
    </w:p>
    <w:p w:rsidR="003F3435" w:rsidRDefault="0032493E">
      <w:pPr>
        <w:spacing w:line="480" w:lineRule="auto"/>
        <w:ind w:firstLine="1440"/>
        <w:jc w:val="both"/>
      </w:pPr>
      <w:r>
        <w:t xml:space="preserve">(11)</w:t>
      </w:r>
      <w:r xml:space="preserve">
        <w:t> </w:t>
      </w:r>
      <w:r xml:space="preserve">
        <w:t> </w:t>
      </w:r>
      <w:r>
        <w:t xml:space="preserve">Section 503.0626;</w:t>
      </w:r>
    </w:p>
    <w:p w:rsidR="003F3435" w:rsidRDefault="0032493E">
      <w:pPr>
        <w:spacing w:line="480" w:lineRule="auto"/>
        <w:ind w:firstLine="1440"/>
        <w:jc w:val="both"/>
      </w:pPr>
      <w:r>
        <w:t xml:space="preserve">(12)</w:t>
      </w:r>
      <w:r xml:space="preserve">
        <w:t> </w:t>
      </w:r>
      <w:r xml:space="preserve">
        <w:t> </w:t>
      </w:r>
      <w:r>
        <w:t xml:space="preserve">Section 503.0632;</w:t>
      </w:r>
    </w:p>
    <w:p w:rsidR="003F3435" w:rsidRDefault="0032493E">
      <w:pPr>
        <w:spacing w:line="480" w:lineRule="auto"/>
        <w:ind w:firstLine="1440"/>
        <w:jc w:val="both"/>
      </w:pPr>
      <w:r>
        <w:t xml:space="preserve">(13)</w:t>
      </w:r>
      <w:r xml:space="preserve">
        <w:t> </w:t>
      </w:r>
      <w:r xml:space="preserve">
        <w:t> </w:t>
      </w:r>
      <w:r>
        <w:t xml:space="preserve">Section 503.065;</w:t>
      </w:r>
    </w:p>
    <w:p w:rsidR="003F3435" w:rsidRDefault="0032493E">
      <w:pPr>
        <w:spacing w:line="480" w:lineRule="auto"/>
        <w:ind w:firstLine="1440"/>
        <w:jc w:val="both"/>
      </w:pPr>
      <w:r>
        <w:t xml:space="preserve">(14)</w:t>
      </w:r>
      <w:r xml:space="preserve">
        <w:t> </w:t>
      </w:r>
      <w:r xml:space="preserve">
        <w:t> </w:t>
      </w:r>
      <w:r>
        <w:t xml:space="preserve">Section 503.067;</w:t>
      </w:r>
    </w:p>
    <w:p w:rsidR="003F3435" w:rsidRDefault="0032493E">
      <w:pPr>
        <w:spacing w:line="480" w:lineRule="auto"/>
        <w:ind w:firstLine="1440"/>
        <w:jc w:val="both"/>
      </w:pPr>
      <w:r>
        <w:t xml:space="preserve">(15)</w:t>
      </w:r>
      <w:r xml:space="preserve">
        <w:t> </w:t>
      </w:r>
      <w:r xml:space="preserve">
        <w:t> </w:t>
      </w:r>
      <w:r>
        <w:t xml:space="preserve">Section 503.068(a); and</w:t>
      </w:r>
    </w:p>
    <w:p w:rsidR="003F3435" w:rsidRDefault="0032493E">
      <w:pPr>
        <w:spacing w:line="480" w:lineRule="auto"/>
        <w:ind w:firstLine="1440"/>
        <w:jc w:val="both"/>
      </w:pPr>
      <w:r>
        <w:t xml:space="preserve">(16)</w:t>
      </w:r>
      <w:r xml:space="preserve">
        <w:t> </w:t>
      </w:r>
      <w:r xml:space="preserve">
        <w:t> </w:t>
      </w:r>
      <w:r>
        <w:t xml:space="preserve">Section 503.094(d).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only to an offense committed on or after March 1, 2025.  An offense committed before March 1, 2025, is governed by the law in effect on the date the offense was committed, and the former law is continued in effect for that purpose.  For purposes of this section, an offense was committed before March 1, 2025, if any element of the offense was committed before that date.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Not later than March 1, 2024, the Texas Department of Motor Vehicles shall:</w:t>
      </w:r>
    </w:p>
    <w:p w:rsidR="003F3435" w:rsidRDefault="0032493E">
      <w:pPr>
        <w:spacing w:line="480" w:lineRule="auto"/>
        <w:ind w:firstLine="1440"/>
        <w:jc w:val="both"/>
      </w:pPr>
      <w:r>
        <w:t xml:space="preserve">(1)</w:t>
      </w:r>
      <w:r xml:space="preserve">
        <w:t> </w:t>
      </w:r>
      <w:r xml:space="preserve">
        <w:t> </w:t>
      </w:r>
      <w:r>
        <w:t xml:space="preserve">adopt rules necessary to implement the changes in law made by this Act; and</w:t>
      </w:r>
    </w:p>
    <w:p w:rsidR="003F3435" w:rsidRDefault="0032493E">
      <w:pPr>
        <w:spacing w:line="480" w:lineRule="auto"/>
        <w:ind w:firstLine="1440"/>
        <w:jc w:val="both"/>
      </w:pPr>
      <w:r>
        <w:t xml:space="preserve">(2)</w:t>
      </w:r>
      <w:r xml:space="preserve">
        <w:t> </w:t>
      </w:r>
      <w:r xml:space="preserve">
        <w:t> </w:t>
      </w:r>
      <w:r>
        <w:t xml:space="preserve">create the database described by Section 503.0631, Transportation Code, as amended by this Act.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Except as otherwise provided by Subsection (b) of this section, this Act takes effect March 1, 2025.</w:t>
      </w:r>
    </w:p>
    <w:p w:rsidR="003F3435" w:rsidRDefault="0032493E">
      <w:pPr>
        <w:spacing w:line="480" w:lineRule="auto"/>
        <w:ind w:firstLine="720"/>
        <w:jc w:val="both"/>
      </w:pPr>
      <w:r>
        <w:t xml:space="preserve">(b)</w:t>
      </w:r>
      <w:r xml:space="preserve">
        <w:t> </w:t>
      </w:r>
      <w:r xml:space="preserve">
        <w:t> </w:t>
      </w:r>
      <w:r>
        <w:t xml:space="preserve">Section 26 of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